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712C9" w:rsidR="00080FFB" w:rsidRDefault="00465F2A" w14:paraId="2268B2BA" w14:textId="77777777">
      <w:pPr>
        <w:spacing w:after="0"/>
        <w:ind w:left="0" w:hanging="2"/>
        <w:jc w:val="center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FALLO SANCIONATORIO O ABSOLUTORIO (</w:t>
      </w:r>
      <w:r w:rsidRPr="005712C9">
        <w:rPr>
          <w:rFonts w:ascii="Arial" w:hAnsi="Arial" w:eastAsia="Arial" w:cs="Arial"/>
          <w:b/>
          <w:color w:val="0070C0"/>
          <w:sz w:val="24"/>
          <w:szCs w:val="24"/>
        </w:rPr>
        <w:t>ELEGIR)</w:t>
      </w:r>
    </w:p>
    <w:p w:rsidRPr="005712C9" w:rsidR="00080FFB" w:rsidRDefault="00465F2A" w14:paraId="2268B2BB" w14:textId="77777777">
      <w:pPr>
        <w:spacing w:after="0"/>
        <w:ind w:left="0" w:hanging="2"/>
        <w:jc w:val="center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b/>
          <w:sz w:val="24"/>
          <w:szCs w:val="24"/>
        </w:rPr>
        <w:t xml:space="preserve">N.º </w:t>
      </w:r>
      <w:r w:rsidRPr="005712C9">
        <w:rPr>
          <w:rFonts w:ascii="Arial" w:hAnsi="Arial" w:eastAsia="Arial" w:cs="Arial"/>
          <w:b/>
          <w:color w:val="0070C0"/>
          <w:sz w:val="24"/>
          <w:szCs w:val="24"/>
        </w:rPr>
        <w:t xml:space="preserve">XXX </w:t>
      </w:r>
    </w:p>
    <w:p w:rsidR="00080FFB" w:rsidRDefault="00080FFB" w14:paraId="2268B2BC" w14:textId="77777777">
      <w:pPr>
        <w:spacing w:after="0"/>
        <w:ind w:left="0" w:hanging="2"/>
        <w:jc w:val="center"/>
        <w:rPr>
          <w:rFonts w:ascii="Arial" w:hAnsi="Arial" w:eastAsia="Arial" w:cs="Arial"/>
          <w:color w:val="000000"/>
          <w:sz w:val="24"/>
          <w:szCs w:val="24"/>
        </w:rPr>
      </w:pPr>
    </w:p>
    <w:tbl>
      <w:tblPr>
        <w:tblStyle w:val="a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962"/>
      </w:tblGrid>
      <w:tr w:rsidR="00080FFB" w14:paraId="2268B2BF" w14:textId="77777777"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BD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Expediente: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BE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OCDI </w:t>
            </w:r>
            <w:r w:rsidRPr="005712C9">
              <w:rPr>
                <w:rFonts w:ascii="Arial" w:hAnsi="Arial" w:eastAsia="Arial" w:cs="Arial"/>
                <w:color w:val="0070C0"/>
                <w:sz w:val="24"/>
                <w:szCs w:val="24"/>
              </w:rPr>
              <w:t>XXX</w:t>
            </w:r>
          </w:p>
        </w:tc>
      </w:tr>
      <w:tr w:rsidR="00080FFB" w14:paraId="2268B2C2" w14:textId="77777777"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C0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Investigado: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080FFB" w14:paraId="2268B2C1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080FFB" w14:paraId="2268B2C5" w14:textId="77777777"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C3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Quejoso: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080FFB" w14:paraId="2268B2C4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080FFB" w14:paraId="2268B2C8" w14:textId="77777777">
        <w:trPr>
          <w:trHeight w:val="308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C6" w14:textId="77777777">
            <w:pPr>
              <w:spacing w:after="0"/>
              <w:ind w:left="0"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Fecha de la queja: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080FFB" w14:paraId="2268B2C7" w14:textId="77777777">
            <w:pPr>
              <w:spacing w:after="0"/>
              <w:ind w:left="0" w:hanging="2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080FFB" w14:paraId="2268B2CB" w14:textId="77777777">
        <w:trPr>
          <w:trHeight w:val="332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465F2A" w14:paraId="2268B2C9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Fecha hechos:</w:t>
            </w:r>
          </w:p>
        </w:tc>
        <w:tc>
          <w:tcPr>
            <w:tcW w:w="6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80FFB" w:rsidRDefault="00080FFB" w14:paraId="2268B2CA" w14:textId="77777777">
            <w:pPr>
              <w:spacing w:after="0"/>
              <w:ind w:left="0" w:hanging="2"/>
              <w:jc w:val="both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080FFB" w:rsidRDefault="00080FFB" w14:paraId="2268B2CC" w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</w:p>
    <w:p w:rsidR="005712C9" w:rsidRDefault="005712C9" w14:paraId="4592FBD1" w14:textId="3D0ED5C4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  <w:r>
        <w:rPr>
          <w:rStyle w:val="normaltextrun"/>
          <w:rFonts w:ascii="Arial" w:hAnsi="Arial" w:cs="Arial"/>
          <w:color w:val="0070C0"/>
          <w:shd w:val="clear" w:color="auto" w:fill="FFFFFF"/>
        </w:rPr>
        <w:t>(Nota: Las instrucciones de diligenciamiento se encuentran marcadas en color azul. Por favor eliminar esta nota y el texto azul cuando haga uso del formato.)</w:t>
      </w:r>
      <w:r>
        <w:rPr>
          <w:rStyle w:val="eop"/>
          <w:rFonts w:ascii="Arial" w:hAnsi="Arial" w:cs="Arial"/>
          <w:color w:val="0070C0"/>
          <w:shd w:val="clear" w:color="auto" w:fill="FFFFFF"/>
        </w:rPr>
        <w:t> </w:t>
      </w:r>
    </w:p>
    <w:p w:rsidR="005712C9" w:rsidRDefault="005712C9" w14:paraId="643DDEAE" w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</w:p>
    <w:p w:rsidRPr="005712C9" w:rsidR="00080FFB" w:rsidRDefault="00465F2A" w14:paraId="2268B2CD" w14:textId="3DCFB41F">
      <w:pPr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Bogotá D.C., </w:t>
      </w:r>
      <w:r w:rsidRPr="005712C9">
        <w:rPr>
          <w:rFonts w:ascii="Arial" w:hAnsi="Arial" w:eastAsia="Arial" w:cs="Arial"/>
          <w:color w:val="0070C0"/>
          <w:sz w:val="24"/>
          <w:szCs w:val="24"/>
        </w:rPr>
        <w:t>XXXXX</w:t>
      </w:r>
    </w:p>
    <w:p w:rsidR="00080FFB" w:rsidRDefault="00080FFB" w14:paraId="2268B2CE" w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CF" w14:textId="77777777">
      <w:pPr>
        <w:numPr>
          <w:ilvl w:val="0"/>
          <w:numId w:val="1"/>
        </w:num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ASUNTO POR DECIDIR</w:t>
      </w:r>
    </w:p>
    <w:p w:rsidR="00080FFB" w:rsidRDefault="00080FFB" w14:paraId="2268B2D0" w14:textId="77777777">
      <w:p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D1" w14:textId="77777777">
      <w:pPr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Este Despacho en ejercicio de sus facultades y competencias legales, en especial las que le confiere la Ley 1952 de 2019, modificada por la Ley 2094 de 2021, procede emitir fallo bajo el expediente </w:t>
      </w:r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XXX. </w:t>
      </w:r>
    </w:p>
    <w:p w:rsidR="00465F2A" w:rsidP="005712C9" w:rsidRDefault="00465F2A" w14:paraId="2E2691AF" w14:textId="77777777">
      <w:pPr>
        <w:spacing w:after="0"/>
        <w:ind w:left="0" w:leftChars="0" w:firstLine="0" w:firstLineChars="0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D3" w14:textId="77777777">
      <w:pPr>
        <w:numPr>
          <w:ilvl w:val="0"/>
          <w:numId w:val="1"/>
        </w:num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IDENTIDAD DEL DISCIPLINADO </w:t>
      </w:r>
    </w:p>
    <w:p w:rsidR="00080FFB" w:rsidRDefault="00080FFB" w14:paraId="2268B2D4" w14:textId="77777777">
      <w:pPr>
        <w:spacing w:after="0"/>
        <w:ind w:left="0" w:hanging="2"/>
        <w:rPr>
          <w:rFonts w:ascii="Arial" w:hAnsi="Arial" w:eastAsia="Arial" w:cs="Arial"/>
          <w:sz w:val="24"/>
          <w:szCs w:val="24"/>
        </w:rPr>
      </w:pPr>
    </w:p>
    <w:p w:rsidRPr="005712C9" w:rsidR="00080FFB" w:rsidRDefault="00465F2A" w14:paraId="2268B2D5" w14:textId="77777777">
      <w:pPr>
        <w:spacing w:after="0"/>
        <w:ind w:left="0" w:right="567" w:hanging="2"/>
        <w:jc w:val="both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(identificar plenamente al sujeto disciplinado).</w:t>
      </w:r>
    </w:p>
    <w:p w:rsidR="00465F2A" w:rsidP="005712C9" w:rsidRDefault="00465F2A" w14:paraId="26F750E4" w14:textId="77777777">
      <w:pPr>
        <w:spacing w:after="0"/>
        <w:ind w:left="0" w:leftChars="0" w:right="567" w:firstLine="0" w:firstLineChars="0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D7" w14:textId="77777777">
      <w:pPr>
        <w:numPr>
          <w:ilvl w:val="0"/>
          <w:numId w:val="1"/>
        </w:num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RESUMEN DE LOS HECHOS</w:t>
      </w:r>
    </w:p>
    <w:p w:rsidR="00080FFB" w:rsidRDefault="00080FFB" w14:paraId="2268B2D8" w14:textId="77777777">
      <w:pPr>
        <w:spacing w:after="0"/>
        <w:ind w:left="0"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Pr="005712C9" w:rsidR="00080FFB" w:rsidRDefault="00465F2A" w14:paraId="2268B2D9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(precisar cuáles hechos fueron los que dieron inicio al procedimiento y se investigaron) </w:t>
      </w:r>
    </w:p>
    <w:p w:rsidR="00080FFB" w:rsidRDefault="00080FFB" w14:paraId="2268B2DA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="00465F2A" w:rsidRDefault="00465F2A" w14:paraId="531F40A8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color w:val="000000"/>
          <w:sz w:val="24"/>
          <w:szCs w:val="24"/>
        </w:rPr>
      </w:pPr>
    </w:p>
    <w:p w:rsidR="00080FFB" w:rsidRDefault="00465F2A" w14:paraId="2268B2DB" w14:textId="77777777">
      <w:pPr>
        <w:widowControl w:val="0"/>
        <w:numPr>
          <w:ilvl w:val="0"/>
          <w:numId w:val="1"/>
        </w:num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CONSIDERACIONES DEL DESPACHO </w:t>
      </w:r>
    </w:p>
    <w:p w:rsidR="00465F2A" w:rsidRDefault="00465F2A" w14:paraId="32C2A9A6" w14:textId="77777777">
      <w:pPr>
        <w:widowControl w:val="0"/>
        <w:spacing w:after="0"/>
        <w:ind w:left="0" w:hanging="2"/>
        <w:rPr>
          <w:rFonts w:ascii="Arial" w:hAnsi="Arial" w:eastAsia="Arial" w:cs="Arial"/>
          <w:sz w:val="24"/>
          <w:szCs w:val="24"/>
        </w:rPr>
      </w:pPr>
    </w:p>
    <w:p w:rsidRPr="005712C9" w:rsidR="00080FFB" w:rsidRDefault="00465F2A" w14:paraId="2268B2DC" w14:textId="71004778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ANÁLISIS Y VALORACIÓN DE LAS PRUEBAS </w:t>
      </w:r>
    </w:p>
    <w:p w:rsidRPr="005712C9" w:rsidR="00080FFB" w:rsidRDefault="00080FFB" w14:paraId="2268B2DD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</w:p>
    <w:p w:rsidRPr="005712C9" w:rsidR="00080FFB" w:rsidRDefault="00465F2A" w14:paraId="2268B2DE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ANÁLISIS Y VALORACIÓN JURÍDICA DE LOS CARGOS, DE LOS DESCARGOS Y DE </w:t>
      </w:r>
    </w:p>
    <w:p w:rsidRPr="005712C9" w:rsidR="00080FFB" w:rsidRDefault="00465F2A" w14:paraId="2268B2DF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LAS ALEGACIONES.</w:t>
      </w:r>
    </w:p>
    <w:p w:rsidRPr="005712C9" w:rsidR="00080FFB" w:rsidRDefault="00080FFB" w14:paraId="2268B2E0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</w:p>
    <w:p w:rsidRPr="005712C9" w:rsidR="00080FFB" w:rsidRDefault="00465F2A" w14:paraId="2268B2E1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ANÁLISIS DE LA ILICITUD DEL COMPORTAMIENTO</w:t>
      </w:r>
    </w:p>
    <w:p w:rsidRPr="005712C9" w:rsidR="00080FFB" w:rsidRDefault="00080FFB" w14:paraId="2268B2E2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</w:p>
    <w:p w:rsidRPr="005712C9" w:rsidR="00080FFB" w:rsidRDefault="00465F2A" w14:paraId="2268B2E3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ANÁLISIS DE CULPABILIDAD</w:t>
      </w:r>
    </w:p>
    <w:p w:rsidRPr="005712C9" w:rsidR="00080FFB" w:rsidRDefault="00080FFB" w14:paraId="2268B2E4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</w:p>
    <w:p w:rsidRPr="005712C9" w:rsidR="00080FFB" w:rsidRDefault="00465F2A" w14:paraId="2268B2E5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FUNDAMENTACIÓN DE LA CLASIFICACIÓN DE LA FALTA</w:t>
      </w:r>
    </w:p>
    <w:p w:rsidRPr="005712C9" w:rsidR="00080FFB" w:rsidRDefault="00080FFB" w14:paraId="2268B2E6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</w:p>
    <w:p w:rsidRPr="005712C9" w:rsidR="00080FFB" w:rsidRDefault="00465F2A" w14:paraId="2268B2E7" w14:textId="77777777">
      <w:pPr>
        <w:widowControl w:val="0"/>
        <w:spacing w:after="0"/>
        <w:ind w:left="0" w:hanging="2"/>
        <w:rPr>
          <w:rFonts w:ascii="Arial" w:hAnsi="Arial" w:eastAsia="Arial" w:cs="Arial"/>
          <w:color w:val="0070C0"/>
          <w:sz w:val="24"/>
          <w:szCs w:val="24"/>
        </w:rPr>
      </w:pPr>
      <w:r w:rsidRPr="005712C9">
        <w:rPr>
          <w:rFonts w:ascii="Arial" w:hAnsi="Arial" w:eastAsia="Arial" w:cs="Arial"/>
          <w:color w:val="0070C0"/>
          <w:sz w:val="24"/>
          <w:szCs w:val="24"/>
        </w:rPr>
        <w:t>RAZONES DE LA ABSOLUCIÓN / SANCIÓN (ELEGIR SEGÚN EL CASO). GRADUACIÓN DE LA SANCIÓN.</w:t>
      </w:r>
    </w:p>
    <w:p w:rsidR="00080FFB" w:rsidP="005712C9" w:rsidRDefault="00080FFB" w14:paraId="2268B2E9" w14:textId="77777777">
      <w:pPr>
        <w:widowControl w:val="0"/>
        <w:spacing w:after="0"/>
        <w:ind w:left="0" w:leftChars="0" w:firstLine="0" w:firstLineChars="0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EA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bookmarkStart w:name="_heading=h.1fob9te" w:colFirst="0" w:colLast="0" w:id="0"/>
      <w:bookmarkEnd w:id="0"/>
      <w:r>
        <w:rPr>
          <w:rFonts w:ascii="Arial" w:hAnsi="Arial" w:eastAsia="Arial" w:cs="Arial"/>
          <w:sz w:val="24"/>
          <w:szCs w:val="24"/>
        </w:rPr>
        <w:t xml:space="preserve">En mérito de lo expuesto, el </w:t>
      </w:r>
      <w:proofErr w:type="gramStart"/>
      <w:r>
        <w:rPr>
          <w:rFonts w:ascii="Arial" w:hAnsi="Arial" w:eastAsia="Arial" w:cs="Arial"/>
          <w:sz w:val="24"/>
          <w:szCs w:val="24"/>
        </w:rPr>
        <w:t>Jefe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de la Oficina Jurídica de la Agencia Distrital para la Educación Superior, la Ciencia y la Tecnología -ATENEA-, en uso de sus facultades legales y reglamentarias:</w:t>
      </w:r>
    </w:p>
    <w:p w:rsidR="00080FFB" w:rsidRDefault="00080FFB" w14:paraId="2268B2EB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EC" w14:textId="77777777">
      <w:pPr>
        <w:widowControl w:val="0"/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lastRenderedPageBreak/>
        <w:t>RESUELVE</w:t>
      </w:r>
    </w:p>
    <w:p w:rsidR="00080FFB" w:rsidRDefault="00080FFB" w14:paraId="2268B2ED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EE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PRIMERO.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sz w:val="24"/>
          <w:szCs w:val="24"/>
        </w:rPr>
        <w:t xml:space="preserve">DECLARAR </w:t>
      </w:r>
      <w:r>
        <w:rPr>
          <w:rFonts w:ascii="Arial" w:hAnsi="Arial" w:eastAsia="Arial" w:cs="Arial"/>
          <w:sz w:val="24"/>
          <w:szCs w:val="24"/>
        </w:rPr>
        <w:t>probados o no el/los cargo (s)</w:t>
      </w:r>
      <w:proofErr w:type="gramStart"/>
      <w:r>
        <w:rPr>
          <w:rFonts w:ascii="Arial" w:hAnsi="Arial" w:eastAsia="Arial" w:cs="Arial"/>
          <w:sz w:val="24"/>
          <w:szCs w:val="24"/>
        </w:rPr>
        <w:t xml:space="preserve"> </w:t>
      </w:r>
      <w:r w:rsidRPr="005712C9">
        <w:rPr>
          <w:rFonts w:ascii="Arial" w:hAnsi="Arial" w:eastAsia="Arial" w:cs="Arial"/>
          <w:color w:val="0070C0"/>
          <w:sz w:val="24"/>
          <w:szCs w:val="24"/>
        </w:rPr>
        <w:t>….</w:t>
      </w:r>
      <w:proofErr w:type="gramEnd"/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. </w:t>
      </w:r>
    </w:p>
    <w:p w:rsidR="00080FFB" w:rsidRDefault="00465F2A" w14:paraId="2268B2EF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 </w:t>
      </w:r>
    </w:p>
    <w:p w:rsidRPr="005712C9" w:rsidR="00080FFB" w:rsidRDefault="00465F2A" w14:paraId="2268B2F0" w14:textId="77777777">
      <w:pPr>
        <w:spacing w:after="0"/>
        <w:ind w:left="0" w:hanging="2"/>
        <w:jc w:val="both"/>
        <w:rPr>
          <w:rFonts w:ascii="Arial" w:hAnsi="Arial" w:eastAsia="Arial" w:cs="Arial"/>
          <w:color w:val="0070C0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SEGUNDO. </w:t>
      </w:r>
      <w:r w:rsidRPr="005712C9">
        <w:rPr>
          <w:rFonts w:ascii="Arial" w:hAnsi="Arial" w:eastAsia="Arial" w:cs="Arial"/>
          <w:b/>
          <w:color w:val="0070C0"/>
          <w:sz w:val="24"/>
          <w:szCs w:val="24"/>
        </w:rPr>
        <w:t xml:space="preserve">SANCIONAR / ABSOLVER </w:t>
      </w:r>
      <w:r>
        <w:rPr>
          <w:rFonts w:ascii="Arial" w:hAnsi="Arial" w:eastAsia="Arial" w:cs="Arial"/>
          <w:sz w:val="24"/>
          <w:szCs w:val="24"/>
        </w:rPr>
        <w:t xml:space="preserve">al señor(a) </w:t>
      </w:r>
      <w:proofErr w:type="spellStart"/>
      <w:r w:rsidRPr="005712C9">
        <w:rPr>
          <w:rFonts w:ascii="Arial" w:hAnsi="Arial" w:eastAsia="Arial" w:cs="Arial"/>
          <w:color w:val="0070C0"/>
          <w:sz w:val="24"/>
          <w:szCs w:val="24"/>
        </w:rPr>
        <w:t>xxxx</w:t>
      </w:r>
      <w:proofErr w:type="spellEnd"/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 </w:t>
      </w:r>
    </w:p>
    <w:p w:rsidR="00080FFB" w:rsidRDefault="00080FFB" w14:paraId="2268B2F1" w14:textId="77777777">
      <w:pPr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F2" w14:textId="77777777">
      <w:pPr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TERCERO. NOTIFICAR </w:t>
      </w:r>
      <w:r>
        <w:rPr>
          <w:rFonts w:ascii="Arial" w:hAnsi="Arial" w:eastAsia="Arial" w:cs="Arial"/>
          <w:sz w:val="24"/>
          <w:szCs w:val="24"/>
        </w:rPr>
        <w:t xml:space="preserve">en estrados o </w:t>
      </w:r>
      <w:r w:rsidRPr="005712C9">
        <w:rPr>
          <w:rFonts w:ascii="Arial" w:hAnsi="Arial" w:eastAsia="Arial" w:cs="Arial"/>
          <w:color w:val="0070C0"/>
          <w:sz w:val="24"/>
          <w:szCs w:val="24"/>
        </w:rPr>
        <w:t xml:space="preserve">personalmente (dependiendo si es juicio verbal u ordinario) </w:t>
      </w:r>
      <w:r>
        <w:rPr>
          <w:rFonts w:ascii="Arial" w:hAnsi="Arial" w:eastAsia="Arial" w:cs="Arial"/>
          <w:sz w:val="24"/>
          <w:szCs w:val="24"/>
        </w:rPr>
        <w:t xml:space="preserve">la presente decisión al señor </w:t>
      </w:r>
      <w:proofErr w:type="spellStart"/>
      <w:r w:rsidRPr="005712C9">
        <w:rPr>
          <w:rFonts w:ascii="Arial" w:hAnsi="Arial" w:eastAsia="Arial" w:cs="Arial"/>
          <w:color w:val="0070C0"/>
          <w:sz w:val="24"/>
          <w:szCs w:val="24"/>
        </w:rPr>
        <w:t>xxxx</w:t>
      </w:r>
      <w:proofErr w:type="spellEnd"/>
      <w:r>
        <w:rPr>
          <w:rFonts w:ascii="Arial" w:hAnsi="Arial" w:eastAsia="Arial" w:cs="Arial"/>
          <w:sz w:val="24"/>
          <w:szCs w:val="24"/>
        </w:rPr>
        <w:t>, advirtiendo que contra la presente decisión procede el recurso de apelación.</w:t>
      </w:r>
    </w:p>
    <w:p w:rsidR="00080FFB" w:rsidRDefault="00080FFB" w14:paraId="2268B2F3" w14:textId="77777777">
      <w:pPr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080FFB" w14:paraId="2268B2F4" w14:textId="77777777">
      <w:pPr>
        <w:widowControl w:val="0"/>
        <w:spacing w:after="0"/>
        <w:ind w:left="0" w:hanging="2"/>
        <w:jc w:val="both"/>
        <w:rPr>
          <w:rFonts w:ascii="Arial" w:hAnsi="Arial" w:eastAsia="Arial" w:cs="Arial"/>
          <w:sz w:val="24"/>
          <w:szCs w:val="24"/>
        </w:rPr>
      </w:pPr>
    </w:p>
    <w:p w:rsidR="00080FFB" w:rsidRDefault="00465F2A" w14:paraId="2268B2F5" w14:textId="77777777">
      <w:pPr>
        <w:widowControl w:val="0"/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NOTIFÍQUESE Y CÚMPLASE</w:t>
      </w:r>
    </w:p>
    <w:p w:rsidR="00080FFB" w:rsidP="00465F2A" w:rsidRDefault="00080FFB" w14:paraId="2268B2F6" w14:textId="77777777">
      <w:pPr>
        <w:ind w:left="0" w:hanging="2"/>
      </w:pPr>
    </w:p>
    <w:p w:rsidR="00080FFB" w:rsidP="00465F2A" w:rsidRDefault="00080FFB" w14:paraId="2268B2F9" w14:textId="77777777">
      <w:pPr>
        <w:ind w:left="0" w:hanging="2"/>
      </w:pPr>
    </w:p>
    <w:p w:rsidRPr="005712C9" w:rsidR="00080FFB" w:rsidRDefault="00465F2A" w14:paraId="2268B2FA" w14:textId="77777777">
      <w:pPr>
        <w:spacing w:after="0"/>
        <w:ind w:left="0" w:hanging="2"/>
        <w:jc w:val="center"/>
        <w:rPr>
          <w:rFonts w:ascii="Arial" w:hAnsi="Arial" w:eastAsia="Arial" w:cs="Arial"/>
          <w:color w:val="0070C0"/>
          <w:sz w:val="24"/>
          <w:szCs w:val="24"/>
        </w:rPr>
      </w:pPr>
      <w:proofErr w:type="spellStart"/>
      <w:r w:rsidRPr="005712C9">
        <w:rPr>
          <w:rFonts w:ascii="Arial" w:hAnsi="Arial" w:eastAsia="Arial" w:cs="Arial"/>
          <w:b/>
          <w:color w:val="0070C0"/>
          <w:sz w:val="24"/>
          <w:szCs w:val="24"/>
        </w:rPr>
        <w:t>xxxxxxxxxxx</w:t>
      </w:r>
      <w:proofErr w:type="spellEnd"/>
    </w:p>
    <w:p w:rsidR="00080FFB" w:rsidRDefault="00465F2A" w14:paraId="2268B2FB" w14:textId="77777777">
      <w:pPr>
        <w:spacing w:after="0"/>
        <w:ind w:left="0" w:hanging="2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Jefe de la Oficina Jurídica</w:t>
      </w:r>
    </w:p>
    <w:sectPr w:rsidR="00080FFB" w:rsidSect="0001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orient="portrait"/>
      <w:pgMar w:top="2077" w:right="1185" w:bottom="993" w:left="1418" w:header="567" w:footer="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0C8C" w:rsidRDefault="00580C8C" w14:paraId="647CA04C" w14:textId="7777777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80C8C" w:rsidRDefault="00580C8C" w14:paraId="5982B66F" w14:textId="7777777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132" w:rsidRDefault="00014132" w14:paraId="5E80F168" w14:textId="7777777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E1151" w:rsidR="005712C9" w:rsidP="005712C9" w:rsidRDefault="005712C9" w14:paraId="653081F6" w14:textId="77777777">
    <w:pPr>
      <w:pStyle w:val="Piedepgina"/>
      <w:ind w:left="0" w:hanging="2"/>
      <w:jc w:val="center"/>
      <w:rPr>
        <w:rFonts w:ascii="Amasis MT Pro Black" w:hAnsi="Amasis MT Pro Black" w:cs="Arial"/>
        <w:b/>
        <w:bCs/>
      </w:rPr>
    </w:pPr>
    <w:bookmarkStart w:name="_Hlk133472668" w:id="1"/>
    <w:bookmarkStart w:name="_Hlk133472669" w:id="2"/>
    <w:r w:rsidRPr="006E1151">
      <w:rPr>
        <w:rFonts w:ascii="Amasis MT Pro Black" w:hAnsi="Amasis MT Pro Black" w:cs="Arial"/>
        <w:b/>
        <w:bCs/>
      </w:rPr>
      <w:t>Piensa en el medio ambiente, antes de imprimir este documento.</w:t>
    </w:r>
  </w:p>
  <w:bookmarkEnd w:id="1"/>
  <w:bookmarkEnd w:id="2"/>
  <w:p w:rsidR="005712C9" w:rsidP="005712C9" w:rsidRDefault="005712C9" w14:paraId="10F6B148" w14:textId="77777777">
    <w:pPr>
      <w:pStyle w:val="Piedepgina"/>
      <w:ind w:left="0" w:hanging="2"/>
      <w:jc w:val="center"/>
      <w:rPr>
        <w:sz w:val="16"/>
        <w:szCs w:val="16"/>
      </w:rPr>
    </w:pPr>
    <w:r w:rsidRPr="006E1151">
      <w:rPr>
        <w:sz w:val="16"/>
        <w:szCs w:val="16"/>
      </w:rPr>
      <w:t>Cualquier copia impresa de este documento se considera como COPIA NO CONTROLADA</w:t>
    </w:r>
  </w:p>
  <w:p w:rsidRPr="008B274C" w:rsidR="005712C9" w:rsidP="005712C9" w:rsidRDefault="005712C9" w14:paraId="62FBD4BF" w14:textId="77777777">
    <w:pPr>
      <w:tabs>
        <w:tab w:val="center" w:pos="4252"/>
        <w:tab w:val="right" w:pos="8504"/>
      </w:tabs>
      <w:spacing w:after="0" w:line="240" w:lineRule="auto"/>
      <w:ind w:left="0" w:hanging="2"/>
      <w:jc w:val="center"/>
      <w:rPr>
        <w:sz w:val="20"/>
        <w:szCs w:val="20"/>
        <w:lang w:eastAsia="x-none"/>
      </w:rPr>
    </w:pPr>
    <w:r>
      <w:rPr>
        <w:sz w:val="16"/>
        <w:szCs w:val="16"/>
      </w:rPr>
      <w:t>LOS DATOS PROPORCIONADOS SERÁN TRATADOS DE ACUERDO CON LA LEY 1581 DE 2012 Y LA POLITICA DE TRATAMIENTOS DE DATOS PERSONALES DE LA AGENCIA PUBLICADA EN LA PÁGINA WE</w:t>
    </w:r>
    <w:r w:rsidRPr="00DB6F3E">
      <w:rPr>
        <w:sz w:val="16"/>
        <w:szCs w:val="16"/>
      </w:rPr>
      <w:t xml:space="preserve">B </w:t>
    </w:r>
    <w:hyperlink w:history="1" r:id="rId1">
      <w:r w:rsidRPr="00802BF0">
        <w:rPr>
          <w:rStyle w:val="Hipervnculo"/>
          <w:sz w:val="16"/>
          <w:szCs w:val="16"/>
        </w:rPr>
        <w:t>https://agenciaatenea.gov.co/</w:t>
      </w:r>
    </w:hyperlink>
  </w:p>
  <w:p w:rsidR="00080FFB" w:rsidRDefault="00080FFB" w14:paraId="2268B316" w14:textId="7777777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132" w:rsidRDefault="00014132" w14:paraId="117DB07F" w14:textId="7777777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0C8C" w:rsidRDefault="00580C8C" w14:paraId="10AC6F1F" w14:textId="7777777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80C8C" w:rsidRDefault="00580C8C" w14:paraId="3915EC42" w14:textId="7777777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132" w:rsidRDefault="00CA110F" w14:paraId="32B11E47" w14:textId="435E2E44">
    <w:pPr>
      <w:pStyle w:val="Encabezado"/>
      <w:ind w:left="0" w:hanging="2"/>
    </w:pPr>
    <w:r>
      <w:rPr>
        <w:noProof/>
      </w:rPr>
      <w:pict w14:anchorId="30763F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381251" style="position:absolute;margin-left:0;margin-top:0;width:572.05pt;height:107.25pt;rotation:315;z-index:-251654144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PÚBLICA 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014132" w:rsidR="00080FFB" w:rsidRDefault="00CA110F" w14:paraId="2268B2FC" w14:textId="572A360E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hAnsi="Arial" w:eastAsia="Arial" w:cs="Arial"/>
        <w:sz w:val="24"/>
        <w:szCs w:val="24"/>
      </w:rPr>
    </w:pPr>
    <w:r>
      <w:rPr>
        <w:noProof/>
      </w:rPr>
      <w:pict w14:anchorId="3EC99A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381252" style="position:absolute;margin-left:0;margin-top:0;width:572.05pt;height:107.25pt;rotation:315;z-index:-251652096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PÚBLICA RESERVADA"/>
          <w10:wrap anchorx="margin" anchory="margin"/>
        </v:shape>
      </w:pict>
    </w:r>
  </w:p>
  <w:tbl>
    <w:tblPr>
      <w:tblStyle w:val="a0"/>
      <w:tblW w:w="10596" w:type="dxa"/>
      <w:jc w:val="center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00" w:firstRow="0" w:lastRow="0" w:firstColumn="0" w:lastColumn="0" w:noHBand="0" w:noVBand="0"/>
    </w:tblPr>
    <w:tblGrid>
      <w:gridCol w:w="2663"/>
      <w:gridCol w:w="4883"/>
      <w:gridCol w:w="3050"/>
    </w:tblGrid>
    <w:tr w:rsidRPr="00014132" w:rsidR="00080FFB" w:rsidTr="13C720B6" w14:paraId="2268B300" w14:textId="77777777">
      <w:trPr>
        <w:cantSplit/>
        <w:trHeight w:val="416"/>
        <w:jc w:val="center"/>
      </w:trPr>
      <w:tc>
        <w:tcPr>
          <w:tcW w:w="2663" w:type="dxa"/>
          <w:vMerge w:val="restart"/>
          <w:tcMar/>
        </w:tcPr>
        <w:p w:rsidRPr="00014132" w:rsidR="00080FFB" w:rsidRDefault="00465F2A" w14:paraId="2268B2FD" w14:textId="77777777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Arial" w:hAnsi="Arial" w:eastAsia="Cambria" w:cs="Arial"/>
              <w:sz w:val="24"/>
              <w:szCs w:val="24"/>
            </w:rPr>
          </w:pPr>
          <w:r w:rsidRPr="00014132">
            <w:rPr>
              <w:rFonts w:ascii="Arial" w:hAnsi="Arial" w:cs="Arial"/>
              <w:noProof/>
            </w:rPr>
            <w:drawing>
              <wp:anchor distT="0" distB="0" distL="114300" distR="114300" simplePos="0" relativeHeight="251665408" behindDoc="0" locked="0" layoutInCell="1" hidden="0" allowOverlap="1" wp14:anchorId="2268B317" wp14:editId="6E82CF7A">
                <wp:simplePos x="0" y="0"/>
                <wp:positionH relativeFrom="column">
                  <wp:posOffset>128905</wp:posOffset>
                </wp:positionH>
                <wp:positionV relativeFrom="paragraph">
                  <wp:posOffset>40005</wp:posOffset>
                </wp:positionV>
                <wp:extent cx="1188720" cy="1000125"/>
                <wp:effectExtent l="0" t="0" r="0" b="9525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15" r="7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000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83" w:type="dxa"/>
          <w:vMerge w:val="restart"/>
          <w:tcMar/>
          <w:vAlign w:val="center"/>
        </w:tcPr>
        <w:p w:rsidRPr="00014132" w:rsidR="00080FFB" w:rsidRDefault="00145EDD" w14:paraId="2268B2FE" w14:textId="0D13F092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Arial" w:hAnsi="Arial" w:eastAsia="Times New Roman" w:cs="Arial"/>
              <w:sz w:val="24"/>
              <w:szCs w:val="24"/>
            </w:rPr>
          </w:pPr>
          <w:r>
            <w:rPr>
              <w:rFonts w:ascii="Arial" w:hAnsi="Arial" w:eastAsia="Times New Roman" w:cs="Arial"/>
              <w:b/>
              <w:sz w:val="24"/>
              <w:szCs w:val="24"/>
            </w:rPr>
            <w:t>Formato</w:t>
          </w:r>
          <w:r w:rsidRPr="00014132" w:rsidR="00465F2A">
            <w:rPr>
              <w:rFonts w:ascii="Arial" w:hAnsi="Arial" w:eastAsia="Times New Roman" w:cs="Arial"/>
              <w:b/>
              <w:sz w:val="24"/>
              <w:szCs w:val="24"/>
            </w:rPr>
            <w:t xml:space="preserve"> Fallo</w:t>
          </w:r>
          <w:r>
            <w:rPr>
              <w:rFonts w:ascii="Arial" w:hAnsi="Arial" w:eastAsia="Times New Roman" w:cs="Arial"/>
              <w:b/>
              <w:sz w:val="24"/>
              <w:szCs w:val="24"/>
            </w:rPr>
            <w:t xml:space="preserve"> </w:t>
          </w:r>
          <w:r w:rsidRPr="00145EDD">
            <w:rPr>
              <w:rFonts w:ascii="Arial" w:hAnsi="Arial" w:eastAsia="Times New Roman" w:cs="Arial"/>
              <w:b/>
              <w:sz w:val="24"/>
              <w:szCs w:val="24"/>
            </w:rPr>
            <w:t xml:space="preserve">Sancionatorio </w:t>
          </w:r>
          <w:r>
            <w:rPr>
              <w:rFonts w:ascii="Arial" w:hAnsi="Arial" w:eastAsia="Times New Roman" w:cs="Arial"/>
              <w:b/>
              <w:sz w:val="24"/>
              <w:szCs w:val="24"/>
            </w:rPr>
            <w:t>o</w:t>
          </w:r>
          <w:r w:rsidRPr="00145EDD">
            <w:rPr>
              <w:rFonts w:ascii="Arial" w:hAnsi="Arial" w:eastAsia="Times New Roman" w:cs="Arial"/>
              <w:b/>
              <w:sz w:val="24"/>
              <w:szCs w:val="24"/>
            </w:rPr>
            <w:t xml:space="preserve"> Absolutorio</w:t>
          </w:r>
        </w:p>
      </w:tc>
      <w:tc>
        <w:tcPr>
          <w:tcW w:w="3050" w:type="dxa"/>
          <w:tcMar/>
          <w:vAlign w:val="center"/>
        </w:tcPr>
        <w:p w:rsidRPr="00014132" w:rsidR="00080FFB" w:rsidRDefault="00465F2A" w14:paraId="2268B2FF" w14:textId="13C04AA7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  <w:r w:rsidRPr="00014132">
            <w:rPr>
              <w:rFonts w:ascii="Arial" w:hAnsi="Arial" w:eastAsia="Times New Roman" w:cs="Arial"/>
              <w:b/>
              <w:sz w:val="18"/>
              <w:szCs w:val="18"/>
            </w:rPr>
            <w:t>CÓDIGO:</w:t>
          </w:r>
          <w:r w:rsidR="00C4102E">
            <w:rPr>
              <w:rFonts w:ascii="Arial" w:hAnsi="Arial" w:eastAsia="Times New Roman" w:cs="Arial"/>
              <w:b/>
              <w:sz w:val="18"/>
              <w:szCs w:val="18"/>
            </w:rPr>
            <w:t xml:space="preserve"> </w:t>
          </w:r>
          <w:r w:rsidR="00C4102E">
            <w:rPr>
              <w:rFonts w:ascii="Arial" w:hAnsi="Arial" w:eastAsia="Times New Roman" w:cs="Arial"/>
              <w:b/>
              <w:bCs/>
              <w:sz w:val="18"/>
              <w:szCs w:val="18"/>
              <w:lang w:eastAsia="es-ES"/>
            </w:rPr>
            <w:t>F</w:t>
          </w:r>
          <w:r w:rsidR="00C4102E">
            <w:rPr>
              <w:rFonts w:ascii="Arial" w:hAnsi="Arial" w:eastAsia="Times New Roman" w:cs="Arial"/>
              <w:b/>
              <w:bCs/>
              <w:sz w:val="18"/>
              <w:szCs w:val="18"/>
              <w:lang w:eastAsia="es-ES"/>
            </w:rPr>
            <w:t>7</w:t>
          </w:r>
          <w:r w:rsidR="00C4102E">
            <w:rPr>
              <w:rFonts w:ascii="Arial" w:hAnsi="Arial" w:eastAsia="Times New Roman" w:cs="Arial"/>
              <w:b/>
              <w:bCs/>
              <w:sz w:val="18"/>
              <w:szCs w:val="18"/>
              <w:lang w:eastAsia="es-ES"/>
            </w:rPr>
            <w:t>_P10_J</w:t>
          </w:r>
        </w:p>
      </w:tc>
    </w:tr>
    <w:tr w:rsidRPr="00014132" w:rsidR="00080FFB" w:rsidTr="13C720B6" w14:paraId="2268B304" w14:textId="77777777">
      <w:trPr>
        <w:cantSplit/>
        <w:trHeight w:val="416"/>
        <w:jc w:val="center"/>
      </w:trPr>
      <w:tc>
        <w:tcPr>
          <w:tcW w:w="2663" w:type="dxa"/>
          <w:vMerge/>
          <w:tcMar/>
        </w:tcPr>
        <w:p w:rsidRPr="00014132" w:rsidR="00080FFB" w:rsidRDefault="00080FFB" w14:paraId="2268B30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4883" w:type="dxa"/>
          <w:vMerge/>
          <w:tcMar/>
          <w:vAlign w:val="center"/>
        </w:tcPr>
        <w:p w:rsidRPr="00014132" w:rsidR="00080FFB" w:rsidRDefault="00080FFB" w14:paraId="2268B302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3050" w:type="dxa"/>
          <w:tcMar/>
          <w:vAlign w:val="center"/>
        </w:tcPr>
        <w:p w:rsidRPr="00014132" w:rsidR="00080FFB" w:rsidRDefault="00465F2A" w14:paraId="2268B303" w14:textId="66E1E553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  <w:r w:rsidRPr="13C720B6" w:rsidR="13C720B6">
            <w:rPr>
              <w:rFonts w:ascii="Arial" w:hAnsi="Arial" w:eastAsia="Times New Roman" w:cs="Arial"/>
              <w:b w:val="1"/>
              <w:bCs w:val="1"/>
              <w:sz w:val="18"/>
              <w:szCs w:val="18"/>
            </w:rPr>
            <w:t>VERSIÓN:</w:t>
          </w:r>
          <w:r w:rsidRPr="13C720B6" w:rsidR="13C720B6">
            <w:rPr>
              <w:rFonts w:ascii="Arial" w:hAnsi="Arial" w:eastAsia="Times New Roman" w:cs="Arial"/>
              <w:b w:val="1"/>
              <w:bCs w:val="1"/>
              <w:sz w:val="18"/>
              <w:szCs w:val="18"/>
            </w:rPr>
            <w:t xml:space="preserve"> </w:t>
          </w:r>
          <w:r w:rsidRPr="13C720B6" w:rsidR="13C720B6">
            <w:rPr>
              <w:rFonts w:ascii="Arial" w:hAnsi="Arial" w:eastAsia="Times New Roman" w:cs="Arial"/>
              <w:b w:val="1"/>
              <w:bCs w:val="1"/>
              <w:sz w:val="18"/>
              <w:szCs w:val="18"/>
            </w:rPr>
            <w:t>1</w:t>
          </w:r>
        </w:p>
      </w:tc>
    </w:tr>
    <w:tr w:rsidRPr="00014132" w:rsidR="00080FFB" w:rsidTr="13C720B6" w14:paraId="2268B30A" w14:textId="77777777">
      <w:trPr>
        <w:cantSplit/>
        <w:trHeight w:val="407"/>
        <w:jc w:val="center"/>
      </w:trPr>
      <w:tc>
        <w:tcPr>
          <w:tcW w:w="2663" w:type="dxa"/>
          <w:vMerge/>
          <w:tcMar/>
        </w:tcPr>
        <w:p w:rsidRPr="00014132" w:rsidR="00080FFB" w:rsidRDefault="00080FFB" w14:paraId="2268B305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4883" w:type="dxa"/>
          <w:vMerge w:val="restart"/>
          <w:tcMar/>
          <w:vAlign w:val="center"/>
        </w:tcPr>
        <w:p w:rsidRPr="00014132" w:rsidR="00080FFB" w:rsidRDefault="00465F2A" w14:paraId="2268B306" w14:textId="4D93D85C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jc w:val="center"/>
            <w:rPr>
              <w:rFonts w:ascii="Arial" w:hAnsi="Arial" w:eastAsia="Times New Roman" w:cs="Arial"/>
              <w:sz w:val="24"/>
              <w:szCs w:val="24"/>
            </w:rPr>
          </w:pPr>
          <w:r w:rsidRPr="00014132">
            <w:rPr>
              <w:rFonts w:ascii="Arial" w:hAnsi="Arial" w:eastAsia="Times New Roman" w:cs="Arial"/>
              <w:b/>
              <w:sz w:val="24"/>
              <w:szCs w:val="24"/>
            </w:rPr>
            <w:t xml:space="preserve">Gestión </w:t>
          </w:r>
          <w:r w:rsidR="00014132">
            <w:rPr>
              <w:rFonts w:ascii="Arial" w:hAnsi="Arial" w:eastAsia="Times New Roman" w:cs="Arial"/>
              <w:b/>
              <w:sz w:val="24"/>
              <w:szCs w:val="24"/>
            </w:rPr>
            <w:t>Jurídica</w:t>
          </w:r>
        </w:p>
      </w:tc>
      <w:tc>
        <w:tcPr>
          <w:tcW w:w="3050" w:type="dxa"/>
          <w:tcMar/>
          <w:vAlign w:val="center"/>
        </w:tcPr>
        <w:p w:rsidRPr="00014132" w:rsidR="00080FFB" w:rsidP="00014132" w:rsidRDefault="00465F2A" w14:paraId="2268B309" w14:textId="272C1CFF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  <w:r w:rsidRPr="00014132">
            <w:rPr>
              <w:rFonts w:ascii="Arial" w:hAnsi="Arial" w:eastAsia="Times New Roman" w:cs="Arial"/>
              <w:b/>
              <w:sz w:val="18"/>
              <w:szCs w:val="18"/>
            </w:rPr>
            <w:t xml:space="preserve">FECHA: </w:t>
          </w:r>
          <w:r w:rsidR="00C4102E">
            <w:rPr>
              <w:rFonts w:ascii="Arial" w:hAnsi="Arial" w:eastAsia="Times New Roman" w:cs="Arial"/>
              <w:b/>
              <w:sz w:val="18"/>
              <w:szCs w:val="18"/>
            </w:rPr>
            <w:t>29/12/2023</w:t>
          </w:r>
        </w:p>
      </w:tc>
    </w:tr>
    <w:tr w:rsidRPr="00014132" w:rsidR="00080FFB" w:rsidTr="13C720B6" w14:paraId="2268B30F" w14:textId="77777777">
      <w:trPr>
        <w:cantSplit/>
        <w:trHeight w:val="416"/>
        <w:jc w:val="center"/>
      </w:trPr>
      <w:tc>
        <w:tcPr>
          <w:tcW w:w="2663" w:type="dxa"/>
          <w:vMerge/>
          <w:tcMar/>
        </w:tcPr>
        <w:p w:rsidRPr="00014132" w:rsidR="00080FFB" w:rsidRDefault="00080FFB" w14:paraId="2268B30B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4883" w:type="dxa"/>
          <w:vMerge/>
          <w:tcMar/>
          <w:vAlign w:val="center"/>
        </w:tcPr>
        <w:p w:rsidRPr="00014132" w:rsidR="00080FFB" w:rsidRDefault="00080FFB" w14:paraId="2268B30C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</w:p>
      </w:tc>
      <w:tc>
        <w:tcPr>
          <w:tcW w:w="3050" w:type="dxa"/>
          <w:tcMar/>
          <w:vAlign w:val="center"/>
        </w:tcPr>
        <w:p w:rsidRPr="00014132" w:rsidR="00080FFB" w:rsidP="00014132" w:rsidRDefault="00465F2A" w14:paraId="2268B30E" w14:textId="5049D8A7">
          <w:pPr>
            <w:tabs>
              <w:tab w:val="center" w:pos="4252"/>
              <w:tab w:val="right" w:pos="8504"/>
            </w:tabs>
            <w:spacing w:after="0" w:line="240" w:lineRule="auto"/>
            <w:ind w:left="0" w:hanging="2"/>
            <w:rPr>
              <w:rFonts w:ascii="Arial" w:hAnsi="Arial" w:eastAsia="Times New Roman" w:cs="Arial"/>
              <w:sz w:val="18"/>
              <w:szCs w:val="18"/>
            </w:rPr>
          </w:pPr>
          <w:r w:rsidRPr="00014132">
            <w:rPr>
              <w:rFonts w:ascii="Arial" w:hAnsi="Arial" w:eastAsia="Times New Roman" w:cs="Arial"/>
              <w:b/>
              <w:sz w:val="18"/>
              <w:szCs w:val="18"/>
            </w:rPr>
            <w:t xml:space="preserve">Página </w: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begin"/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instrText>PAGE</w:instrTex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separate"/>
          </w:r>
          <w:r w:rsidRPr="00014132" w:rsidR="00014132">
            <w:rPr>
              <w:rFonts w:ascii="Arial" w:hAnsi="Arial" w:eastAsia="Arial" w:cs="Arial"/>
              <w:b/>
              <w:noProof/>
              <w:sz w:val="18"/>
              <w:szCs w:val="18"/>
            </w:rPr>
            <w:t>1</w: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end"/>
          </w:r>
          <w:r w:rsidRPr="00014132">
            <w:rPr>
              <w:rFonts w:ascii="Arial" w:hAnsi="Arial" w:eastAsia="Times New Roman" w:cs="Arial"/>
              <w:b/>
              <w:sz w:val="18"/>
              <w:szCs w:val="18"/>
            </w:rPr>
            <w:t xml:space="preserve"> de </w: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begin"/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instrText>NUMPAGES</w:instrTex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separate"/>
          </w:r>
          <w:r w:rsidRPr="00014132" w:rsidR="00014132">
            <w:rPr>
              <w:rFonts w:ascii="Arial" w:hAnsi="Arial" w:eastAsia="Arial" w:cs="Arial"/>
              <w:b/>
              <w:noProof/>
              <w:sz w:val="18"/>
              <w:szCs w:val="18"/>
            </w:rPr>
            <w:t>2</w:t>
          </w:r>
          <w:r w:rsidRPr="00014132">
            <w:rPr>
              <w:rFonts w:ascii="Arial" w:hAnsi="Arial" w:eastAsia="Arial" w:cs="Arial"/>
              <w:b/>
              <w:sz w:val="18"/>
              <w:szCs w:val="18"/>
            </w:rPr>
            <w:fldChar w:fldCharType="end"/>
          </w:r>
        </w:p>
      </w:tc>
    </w:tr>
  </w:tbl>
  <w:p w:rsidRPr="00014132" w:rsidR="00080FFB" w:rsidRDefault="00080FFB" w14:paraId="2268B310" w14:textId="77777777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4132" w:rsidRDefault="00CA110F" w14:paraId="61E0A8A3" w14:textId="58E47615">
    <w:pPr>
      <w:pStyle w:val="Encabezado"/>
      <w:ind w:left="0" w:hanging="2"/>
    </w:pPr>
    <w:r>
      <w:rPr>
        <w:noProof/>
      </w:rPr>
      <w:pict w14:anchorId="22DED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381250" style="position:absolute;margin-left:0;margin-top:0;width:572.05pt;height:107.25pt;rotation:315;z-index:-251656192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PÚBLICA 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061C"/>
    <w:multiLevelType w:val="multilevel"/>
    <w:tmpl w:val="4EB87B02"/>
    <w:lvl w:ilvl="0">
      <w:start w:val="1"/>
      <w:numFmt w:val="upperRoman"/>
      <w:lvlText w:val="%1."/>
      <w:lvlJc w:val="left"/>
      <w:pPr>
        <w:ind w:left="180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 w16cid:durableId="483356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FB"/>
    <w:rsid w:val="00014132"/>
    <w:rsid w:val="00080FFB"/>
    <w:rsid w:val="00145EDD"/>
    <w:rsid w:val="002D593B"/>
    <w:rsid w:val="003A7FBC"/>
    <w:rsid w:val="00465F2A"/>
    <w:rsid w:val="005712C9"/>
    <w:rsid w:val="00580C8C"/>
    <w:rsid w:val="00C4102E"/>
    <w:rsid w:val="00CA110F"/>
    <w:rsid w:val="13C7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8B2B6"/>
  <w15:docId w15:val="{51CED97F-20B3-4B37-8B80-20007663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</w:pPr>
    <w:rPr>
      <w:rFonts w:ascii="Calibri Light" w:hAnsi="Calibri Light" w:eastAsia="Times New Roman" w:cs="Times New Roman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Ttulo1Car" w:customStyle="1">
    <w:name w:val="Título 1 Car"/>
    <w:rPr>
      <w:rFonts w:ascii="Calibri Light" w:hAnsi="Calibri Light" w:eastAsia="Times New Roman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val="es-ES"/>
    </w:rPr>
  </w:style>
  <w:style w:type="paragraph" w:styleId="Encabezado">
    <w:name w:val="header"/>
    <w:basedOn w:val="Normal"/>
    <w:rPr>
      <w:sz w:val="20"/>
      <w:szCs w:val="20"/>
    </w:rPr>
  </w:style>
  <w:style w:type="character" w:styleId="EncabezadoCar" w:customStyle="1">
    <w:name w:val="Encabezado Car"/>
    <w:rPr>
      <w:rFonts w:ascii="Calibri" w:hAnsi="Calibri" w:eastAsia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paragraph" w:styleId="Piedepgina">
    <w:name w:val="footer"/>
    <w:basedOn w:val="Normal"/>
    <w:uiPriority w:val="99"/>
    <w:pPr>
      <w:spacing w:after="0" w:line="240" w:lineRule="auto"/>
    </w:pPr>
    <w:rPr>
      <w:sz w:val="20"/>
      <w:szCs w:val="20"/>
    </w:rPr>
  </w:style>
  <w:style w:type="character" w:styleId="PiedepginaCar" w:customStyle="1">
    <w:name w:val="Pie de página Car"/>
    <w:uiPriority w:val="99"/>
    <w:rPr>
      <w:rFonts w:ascii="Calibri" w:hAnsi="Calibri" w:eastAsia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xmsolistparagraph" w:customStyle="1">
    <w:name w:val="x_msolistparagraph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s-CO" w:eastAsia="es-CO"/>
    </w:rPr>
  </w:style>
  <w:style w:type="paragraph" w:styleId="Default" w:customStyle="1">
    <w:name w:val="Default"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entury Gothic" w:hAnsi="Century Gothic" w:cs="Century Gothic"/>
      <w:color w:val="000000"/>
      <w:position w:val="-1"/>
      <w:sz w:val="24"/>
      <w:szCs w:val="24"/>
      <w:lang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sinformato">
    <w:name w:val="Plain Text"/>
    <w:basedOn w:val="Normal"/>
    <w:qFormat/>
    <w:pPr>
      <w:spacing w:after="0" w:line="240" w:lineRule="auto"/>
    </w:pPr>
    <w:rPr>
      <w:szCs w:val="21"/>
      <w:lang w:val="es-CO"/>
    </w:rPr>
  </w:style>
  <w:style w:type="character" w:styleId="TextosinformatoCar" w:customStyle="1">
    <w:name w:val="Texto sin formato Car"/>
    <w:rPr>
      <w:rFonts w:ascii="Calibri" w:hAnsi="Calibri"/>
      <w:w w:val="100"/>
      <w:position w:val="-1"/>
      <w:szCs w:val="21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rPr>
      <w:rFonts w:ascii="Calibri" w:hAnsi="Calibri" w:eastAsia="Calibri" w:cs="Times New Roman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Sinespaciado">
    <w:name w:val="No Spacing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val="es-CO" w:eastAsia="en-U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Mencinsinresolver">
    <w:name w:val="Unresolved Mention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Ttulo2Car" w:customStyle="1">
    <w:name w:val="Título 2 Car"/>
    <w:rPr>
      <w:rFonts w:ascii="Calibri Light" w:hAnsi="Calibri Light" w:eastAsia="Times New Roman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character" w:styleId="Ttulo4Car" w:customStyle="1">
    <w:name w:val="Título 4 Car"/>
    <w:rPr>
      <w:rFonts w:ascii="Calibri" w:hAnsi="Calibri" w:eastAsia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n-US"/>
    </w:rPr>
  </w:style>
  <w:style w:type="paragraph" w:styleId="Textoindependiente">
    <w:name w:val="Body Text"/>
    <w:basedOn w:val="Normal"/>
    <w:qFormat/>
    <w:pPr>
      <w:spacing w:after="120"/>
    </w:pPr>
  </w:style>
  <w:style w:type="character" w:styleId="TextoindependienteCar" w:customStyle="1">
    <w:name w:val="Texto independiente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TextonotapieFootnoteTextCharCharCharCharCharFootnoteTextCharCharCharCharFootnotereferenceFAFuTextonotapieCarCarCarTextonotapieCarCarMINOTAPIEDEPGINATEXTOFootnoteTextChartextodenotaalpieCFootnoteTextCha" w:customStyle="1">
    <w:name w:val="Texto nota pie;Footnote Text Char Char Char Char Char;Footnote Text Char Char Char Char;Footnote reference;FA Fu;Texto nota pie Car Car Car;Texto nota pie Car Car;MI NOTA PIE DE PÁGINA (TEXTO);Footnote Text Char;texto de nota al pie;C;Footnote Text Cha"/>
    <w:basedOn w:val="Normal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es-ES"/>
    </w:rPr>
  </w:style>
  <w:style w:type="character" w:styleId="TextonotapieCarRefdenotaalpie1CarreferencianotaalpieCarTextodenotaalpieCarAppelnotedebasdepageCarFootnoteTextCharCharCharChaCar" w:customStyle="1">
    <w:name w:val="Texto nota pie Car;Ref. de nota al pie1 Car;referencia nota al pie Car;Texto de nota al pie Car;Appel note de bas de page Car;Footnote Text Char Char Char Cha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RefdenotaalpieFCAppelnotedebasdepRefdenotaalpie2PiedePginaTextodenotaalpTextodenotaalpiePiedePginaFPiedePginPiedePgTextodenotaalpiPiedePPiedePginaPiedePginaPiedePf4G" w:customStyle="1">
    <w:name w:val="Ref. de nota al pie;Ref;de nota al pie;FC;Appel note de bas de p;Ref. de nota al pie 2;Pie de Página;Texto de nota al p;Texto de nota al pie;Pie de Pàgina;F;Pie de P_gin;Pie de P_g;Texto de nota al pi;Pie de P_;Pie de P‡gina;Pie de P·gina;Pie de P;f;4_G"/>
    <w:rPr>
      <w:w w:val="100"/>
      <w:position w:val="-1"/>
      <w:effect w:val="none"/>
      <w:vertAlign w:val="superscript"/>
      <w:cs w:val="0"/>
      <w:em w:val="none"/>
    </w:rPr>
  </w:style>
  <w:style w:type="character" w:styleId="FootnoteTextCharCharCharCarFAFunotentextCarFAFunotentextCarFootnoteTextCharCarTextonotapieCar1FootnoteTextCharCharCharCharCharCarFootnoteTextCharCharCharCharCarFootnotereferenceCarFAFuCartextodenotaalpieCa" w:customStyle="1">
    <w:name w:val="Footnote Text Char Char Char Car;FA Fußnotentext Car;FA Fuﬂnotentext Car;Footnote Text Char Car;Texto nota pie Car1;Footnote Text Char Char Char Char Char Car;Footnote Text Char Char Char Char Car;Footnote reference Car;FA Fu Car;texto de nota al pie Ca"/>
    <w:rPr>
      <w:rFonts w:ascii="Times New Roman" w:hAnsi="Times New Roman" w:eastAsia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iedepagina" w:customStyle="1">
    <w:name w:val="Pie de pagina"/>
    <w:basedOn w:val="Normal"/>
    <w:pPr>
      <w:spacing w:after="160" w:line="240" w:lineRule="atLeast"/>
    </w:pPr>
    <w:rPr>
      <w:sz w:val="20"/>
      <w:szCs w:val="20"/>
      <w:vertAlign w:val="superscript"/>
      <w:lang w:val="es-CO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ormaltextrun" w:customStyle="1">
    <w:name w:val="normaltextrun"/>
    <w:basedOn w:val="Fuentedeprrafopredeter"/>
    <w:rsid w:val="005712C9"/>
  </w:style>
  <w:style w:type="character" w:styleId="eop" w:customStyle="1">
    <w:name w:val="eop"/>
    <w:basedOn w:val="Fuentedeprrafopredeter"/>
    <w:rsid w:val="0057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pOjBFyQ6cGsylMx6Q87hbVcfAA==">CgMxLjAyCGguZ2pkZ3hzMgloLjMwajB6bGwyCWguMWZvYjl0ZTIJaC4zem55c2g3OAByITFYbVROV3pzczdkc18zVE9VTUV3djY5ajJOSHJVcVR1Tw==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A1C96B0DFBDF4D94BA3260E89F5FC3" ma:contentTypeVersion="14" ma:contentTypeDescription="Crear nuevo documento." ma:contentTypeScope="" ma:versionID="4c3e3fdf00e3442e60fb28aabd296e51">
  <xsd:schema xmlns:xsd="http://www.w3.org/2001/XMLSchema" xmlns:xs="http://www.w3.org/2001/XMLSchema" xmlns:p="http://schemas.microsoft.com/office/2006/metadata/properties" xmlns:ns2="088e3bd2-b56c-43a0-b8a9-e0fb12425dda" xmlns:ns3="8a5bfd3a-d6b9-4829-9d24-8e2d803f4e0b" targetNamespace="http://schemas.microsoft.com/office/2006/metadata/properties" ma:root="true" ma:fieldsID="627813b656f314816f74243155475a7b" ns2:_="" ns3:_="">
    <xsd:import namespace="088e3bd2-b56c-43a0-b8a9-e0fb12425dda"/>
    <xsd:import namespace="8a5bfd3a-d6b9-4829-9d24-8e2d803f4e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e3bd2-b56c-43a0-b8a9-e0fb124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b12c3e6-5127-4a0f-ae5e-7db6b91929e4}" ma:internalName="TaxCatchAll" ma:showField="CatchAllData" ma:web="088e3bd2-b56c-43a0-b8a9-e0fb124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bfd3a-d6b9-4829-9d24-8e2d803f4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dc39176-96d1-4b81-90d6-4a9a1cde6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e3bd2-b56c-43a0-b8a9-e0fb12425dda" xsi:nil="true"/>
    <lcf76f155ced4ddcb4097134ff3c332f xmlns="8a5bfd3a-d6b9-4829-9d24-8e2d803f4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3F4F8F-89FC-411A-B7F5-0D53DA3E38C9}"/>
</file>

<file path=customXml/itemProps3.xml><?xml version="1.0" encoding="utf-8"?>
<ds:datastoreItem xmlns:ds="http://schemas.openxmlformats.org/officeDocument/2006/customXml" ds:itemID="{78F7AF3B-1B7B-44CF-872B-C9B772A9E8B2}"/>
</file>

<file path=customXml/itemProps4.xml><?xml version="1.0" encoding="utf-8"?>
<ds:datastoreItem xmlns:ds="http://schemas.openxmlformats.org/officeDocument/2006/customXml" ds:itemID="{2D8FED57-6AA5-4502-B5C7-190748E447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LUDDY OLINFFAR CAMACHO CAMACHO</dc:creator>
  <cp:lastModifiedBy>Dayana Caterine Narvaez Gomez</cp:lastModifiedBy>
  <cp:revision>3</cp:revision>
  <dcterms:created xsi:type="dcterms:W3CDTF">2024-01-15T16:16:00Z</dcterms:created>
  <dcterms:modified xsi:type="dcterms:W3CDTF">2024-04-17T13:14:56Z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0x0101005AA1C96B0DFBDF4D94BA3260E89F5FC3</vt:lpwstr>
  </property>
  <property fmtid="{D5CDD505-2E9C-101B-9397-08002B2CF9AE}" pid="3" name="MediaServiceImageTags">
    <vt:lpwstr/>
  </property>
</Properties>
</file>