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C6A4B" w14:textId="0C9E3F30" w:rsidR="002341A7" w:rsidRDefault="002341A7" w:rsidP="006C23D6">
      <w:pPr>
        <w:spacing w:after="0" w:line="240" w:lineRule="auto"/>
        <w:ind w:left="1440" w:hanging="1440"/>
        <w:rPr>
          <w:rFonts w:ascii="Century Gothic" w:eastAsia="Century Gothic" w:hAnsi="Century Gothic" w:cs="Century Gothic"/>
        </w:rPr>
      </w:pPr>
    </w:p>
    <w:p w14:paraId="7EF7D027" w14:textId="77777777" w:rsidR="00713E44" w:rsidRDefault="00713E44">
      <w:pPr>
        <w:spacing w:after="0" w:line="240" w:lineRule="auto"/>
        <w:rPr>
          <w:rFonts w:ascii="Century Gothic" w:eastAsia="Century Gothic" w:hAnsi="Century Gothic" w:cs="Century Gothic"/>
        </w:rPr>
      </w:pPr>
    </w:p>
    <w:p w14:paraId="36F67D10" w14:textId="77777777" w:rsidR="002341A7" w:rsidRDefault="002341A7">
      <w:pPr>
        <w:spacing w:after="0" w:line="240" w:lineRule="auto"/>
        <w:jc w:val="center"/>
        <w:rPr>
          <w:rFonts w:ascii="Century Gothic" w:eastAsia="Century Gothic" w:hAnsi="Century Gothic" w:cs="Century Gothic"/>
          <w:b/>
        </w:rPr>
      </w:pPr>
    </w:p>
    <w:p w14:paraId="2928A309" w14:textId="44B08DED" w:rsidR="002341A7" w:rsidRDefault="00A02940" w:rsidP="00A02940">
      <w:pPr>
        <w:tabs>
          <w:tab w:val="left" w:pos="1125"/>
        </w:tabs>
        <w:spacing w:after="0" w:line="240" w:lineRule="auto"/>
        <w:rPr>
          <w:rFonts w:ascii="Century Gothic" w:eastAsia="Century Gothic" w:hAnsi="Century Gothic" w:cs="Century Gothic"/>
          <w:b/>
        </w:rPr>
      </w:pPr>
      <w:r>
        <w:rPr>
          <w:rFonts w:ascii="Century Gothic" w:eastAsia="Century Gothic" w:hAnsi="Century Gothic" w:cs="Century Gothic"/>
          <w:b/>
        </w:rPr>
        <w:tab/>
      </w:r>
    </w:p>
    <w:p w14:paraId="17034A0B" w14:textId="77777777" w:rsidR="002341A7" w:rsidRDefault="002341A7" w:rsidP="7FC5F6EA">
      <w:pPr>
        <w:tabs>
          <w:tab w:val="left" w:pos="900"/>
        </w:tabs>
        <w:spacing w:after="0" w:line="240" w:lineRule="auto"/>
        <w:ind w:right="51"/>
        <w:jc w:val="center"/>
        <w:rPr>
          <w:rFonts w:ascii="Century Gothic" w:eastAsia="Century Gothic" w:hAnsi="Century Gothic" w:cs="Century Gothic"/>
          <w:b/>
        </w:rPr>
      </w:pPr>
    </w:p>
    <w:p w14:paraId="743C3D31" w14:textId="77777777" w:rsidR="002341A7" w:rsidRDefault="002341A7" w:rsidP="7FC5F6EA">
      <w:pPr>
        <w:tabs>
          <w:tab w:val="left" w:pos="900"/>
        </w:tabs>
        <w:spacing w:after="0" w:line="240" w:lineRule="auto"/>
        <w:ind w:right="51"/>
        <w:jc w:val="center"/>
        <w:rPr>
          <w:rFonts w:ascii="Century Gothic" w:eastAsia="Century Gothic" w:hAnsi="Century Gothic" w:cs="Century Gothic"/>
          <w:b/>
        </w:rPr>
      </w:pPr>
    </w:p>
    <w:p w14:paraId="266A0180" w14:textId="77777777" w:rsidR="002341A7" w:rsidRDefault="002341A7" w:rsidP="7FC5F6EA">
      <w:pPr>
        <w:spacing w:after="0" w:line="240" w:lineRule="auto"/>
        <w:ind w:right="51"/>
        <w:jc w:val="center"/>
        <w:rPr>
          <w:rFonts w:ascii="Century Gothic" w:eastAsia="Century Gothic" w:hAnsi="Century Gothic" w:cs="Century Gothic"/>
          <w:b/>
        </w:rPr>
      </w:pPr>
    </w:p>
    <w:p w14:paraId="4BC84EDC" w14:textId="77777777" w:rsidR="002341A7" w:rsidRDefault="002341A7" w:rsidP="7FC5F6EA">
      <w:pPr>
        <w:spacing w:after="0" w:line="240" w:lineRule="auto"/>
        <w:ind w:right="51"/>
        <w:jc w:val="center"/>
        <w:rPr>
          <w:rFonts w:ascii="Century Gothic" w:eastAsia="Century Gothic" w:hAnsi="Century Gothic" w:cs="Century Gothic"/>
          <w:b/>
        </w:rPr>
      </w:pPr>
    </w:p>
    <w:p w14:paraId="5E863313" w14:textId="77777777" w:rsidR="002341A7" w:rsidRDefault="002341A7" w:rsidP="7FC5F6EA">
      <w:pPr>
        <w:spacing w:after="0" w:line="240" w:lineRule="auto"/>
        <w:ind w:right="51"/>
        <w:jc w:val="center"/>
        <w:rPr>
          <w:rFonts w:ascii="Century Gothic" w:eastAsia="Century Gothic" w:hAnsi="Century Gothic" w:cs="Century Gothic"/>
          <w:b/>
        </w:rPr>
      </w:pPr>
    </w:p>
    <w:p w14:paraId="5D6241FB" w14:textId="77777777" w:rsidR="002341A7" w:rsidRDefault="002341A7" w:rsidP="7FC5F6EA">
      <w:pPr>
        <w:spacing w:after="0" w:line="240" w:lineRule="auto"/>
        <w:ind w:right="51"/>
        <w:jc w:val="center"/>
        <w:rPr>
          <w:rFonts w:ascii="Century Gothic" w:eastAsia="Century Gothic" w:hAnsi="Century Gothic" w:cs="Century Gothic"/>
          <w:b/>
        </w:rPr>
      </w:pPr>
    </w:p>
    <w:p w14:paraId="5998A906" w14:textId="652F29B9" w:rsidR="002341A7" w:rsidRPr="00BB5695" w:rsidRDefault="00A15373" w:rsidP="7FC5F6EA">
      <w:pPr>
        <w:spacing w:after="0" w:line="240" w:lineRule="auto"/>
        <w:ind w:right="51"/>
        <w:jc w:val="center"/>
        <w:rPr>
          <w:rFonts w:ascii="Arial" w:eastAsia="Century Gothic" w:hAnsi="Arial" w:cs="Arial"/>
        </w:rPr>
      </w:pPr>
      <w:r w:rsidRPr="00BB5695">
        <w:rPr>
          <w:rFonts w:ascii="Arial" w:eastAsia="Century Gothic" w:hAnsi="Arial" w:cs="Arial"/>
          <w:b/>
        </w:rPr>
        <w:t>TERMINOS DE REFERENCIA</w:t>
      </w:r>
    </w:p>
    <w:p w14:paraId="5099429D" w14:textId="77777777" w:rsidR="002341A7" w:rsidRPr="00BB5695" w:rsidRDefault="002341A7" w:rsidP="7FC5F6EA">
      <w:pPr>
        <w:tabs>
          <w:tab w:val="left" w:pos="900"/>
        </w:tabs>
        <w:spacing w:after="0" w:line="240" w:lineRule="auto"/>
        <w:ind w:right="51"/>
        <w:jc w:val="center"/>
        <w:rPr>
          <w:rFonts w:ascii="Arial" w:eastAsia="Century Gothic" w:hAnsi="Arial" w:cs="Arial"/>
        </w:rPr>
      </w:pPr>
    </w:p>
    <w:p w14:paraId="229D6F68" w14:textId="77777777" w:rsidR="002341A7" w:rsidRPr="00BB5695" w:rsidRDefault="002341A7" w:rsidP="7FC5F6EA">
      <w:pPr>
        <w:tabs>
          <w:tab w:val="left" w:pos="900"/>
        </w:tabs>
        <w:spacing w:after="0" w:line="240" w:lineRule="auto"/>
        <w:ind w:right="51"/>
        <w:jc w:val="center"/>
        <w:rPr>
          <w:rFonts w:ascii="Arial" w:eastAsia="Century Gothic" w:hAnsi="Arial" w:cs="Arial"/>
        </w:rPr>
      </w:pPr>
    </w:p>
    <w:p w14:paraId="0CC7B19D" w14:textId="77777777" w:rsidR="002341A7" w:rsidRPr="00BB5695" w:rsidRDefault="002341A7" w:rsidP="7FC5F6EA">
      <w:pPr>
        <w:tabs>
          <w:tab w:val="left" w:pos="900"/>
        </w:tabs>
        <w:spacing w:after="0" w:line="240" w:lineRule="auto"/>
        <w:ind w:right="51"/>
        <w:jc w:val="center"/>
        <w:rPr>
          <w:rFonts w:ascii="Arial" w:eastAsia="Century Gothic" w:hAnsi="Arial" w:cs="Arial"/>
        </w:rPr>
      </w:pPr>
    </w:p>
    <w:p w14:paraId="63F59CCA" w14:textId="485D4DFD" w:rsidR="002341A7" w:rsidRPr="008640B1" w:rsidRDefault="00840800" w:rsidP="7FC5F6EA">
      <w:pPr>
        <w:tabs>
          <w:tab w:val="left" w:pos="900"/>
        </w:tabs>
        <w:spacing w:after="0" w:line="240" w:lineRule="auto"/>
        <w:ind w:right="51"/>
        <w:jc w:val="center"/>
        <w:rPr>
          <w:rFonts w:ascii="Arial" w:eastAsia="Century Gothic" w:hAnsi="Arial" w:cs="Arial"/>
          <w:b/>
          <w:color w:val="4F81BD" w:themeColor="accent1"/>
        </w:rPr>
      </w:pPr>
      <w:r w:rsidRPr="00BB5695">
        <w:rPr>
          <w:rFonts w:ascii="Arial" w:eastAsia="Century Gothic" w:hAnsi="Arial" w:cs="Arial"/>
          <w:b/>
        </w:rPr>
        <w:t xml:space="preserve">No. </w:t>
      </w:r>
      <w:r w:rsidR="00B902BC" w:rsidRPr="008640B1">
        <w:rPr>
          <w:rFonts w:ascii="Arial" w:eastAsia="Century Gothic" w:hAnsi="Arial" w:cs="Arial"/>
          <w:b/>
          <w:color w:val="4F81BD" w:themeColor="accent1"/>
        </w:rPr>
        <w:t>XXXXXXXXXXXX</w:t>
      </w:r>
    </w:p>
    <w:p w14:paraId="608CD988" w14:textId="77777777" w:rsidR="002341A7" w:rsidRPr="00BB5695" w:rsidRDefault="002341A7" w:rsidP="7FC5F6EA">
      <w:pPr>
        <w:tabs>
          <w:tab w:val="left" w:pos="900"/>
        </w:tabs>
        <w:spacing w:after="0" w:line="240" w:lineRule="auto"/>
        <w:ind w:right="51"/>
        <w:jc w:val="center"/>
        <w:rPr>
          <w:rFonts w:ascii="Arial" w:eastAsia="Century Gothic" w:hAnsi="Arial" w:cs="Arial"/>
        </w:rPr>
      </w:pPr>
    </w:p>
    <w:p w14:paraId="168222AE" w14:textId="77777777" w:rsidR="002341A7" w:rsidRPr="00BB5695" w:rsidRDefault="002341A7" w:rsidP="7FC5F6EA">
      <w:pPr>
        <w:tabs>
          <w:tab w:val="left" w:pos="900"/>
        </w:tabs>
        <w:spacing w:after="0" w:line="240" w:lineRule="auto"/>
        <w:ind w:right="51"/>
        <w:jc w:val="center"/>
        <w:rPr>
          <w:rFonts w:ascii="Arial" w:eastAsia="Century Gothic" w:hAnsi="Arial" w:cs="Arial"/>
        </w:rPr>
      </w:pPr>
    </w:p>
    <w:p w14:paraId="197932BF" w14:textId="77777777" w:rsidR="002341A7" w:rsidRPr="00BB5695" w:rsidRDefault="002341A7" w:rsidP="7FC5F6EA">
      <w:pPr>
        <w:tabs>
          <w:tab w:val="left" w:pos="900"/>
        </w:tabs>
        <w:spacing w:after="0" w:line="240" w:lineRule="auto"/>
        <w:ind w:right="51"/>
        <w:jc w:val="center"/>
        <w:rPr>
          <w:rFonts w:ascii="Arial" w:eastAsia="Century Gothic" w:hAnsi="Arial" w:cs="Arial"/>
        </w:rPr>
      </w:pPr>
    </w:p>
    <w:p w14:paraId="599C9271" w14:textId="77777777" w:rsidR="002341A7" w:rsidRPr="00BB5695" w:rsidRDefault="002341A7">
      <w:pPr>
        <w:tabs>
          <w:tab w:val="left" w:pos="3440"/>
        </w:tabs>
        <w:spacing w:after="0" w:line="240" w:lineRule="auto"/>
        <w:ind w:right="51"/>
        <w:jc w:val="center"/>
        <w:rPr>
          <w:rFonts w:ascii="Arial" w:eastAsia="Century Gothic" w:hAnsi="Arial" w:cs="Arial"/>
        </w:rPr>
      </w:pPr>
    </w:p>
    <w:p w14:paraId="66AAD6B6" w14:textId="77777777" w:rsidR="002341A7" w:rsidRPr="00BB5695" w:rsidRDefault="00F20021">
      <w:pPr>
        <w:spacing w:after="0" w:line="240" w:lineRule="auto"/>
        <w:ind w:left="360"/>
        <w:jc w:val="center"/>
        <w:rPr>
          <w:rFonts w:ascii="Arial" w:eastAsia="Century Gothic" w:hAnsi="Arial" w:cs="Arial"/>
          <w:b/>
        </w:rPr>
      </w:pPr>
      <w:r w:rsidRPr="00BB5695">
        <w:rPr>
          <w:rFonts w:ascii="Arial" w:eastAsia="Century Gothic" w:hAnsi="Arial" w:cs="Arial"/>
          <w:b/>
        </w:rPr>
        <w:t>OBJETO</w:t>
      </w:r>
    </w:p>
    <w:p w14:paraId="42FBDFE8" w14:textId="77777777" w:rsidR="002341A7" w:rsidRPr="00BB5695" w:rsidRDefault="002341A7">
      <w:pPr>
        <w:spacing w:after="0" w:line="240" w:lineRule="auto"/>
        <w:ind w:left="360"/>
        <w:jc w:val="center"/>
        <w:rPr>
          <w:rFonts w:ascii="Arial" w:eastAsia="Century Gothic" w:hAnsi="Arial" w:cs="Arial"/>
          <w:b/>
        </w:rPr>
      </w:pPr>
    </w:p>
    <w:p w14:paraId="53C98E50" w14:textId="77777777" w:rsidR="002341A7" w:rsidRPr="008640B1" w:rsidRDefault="002341A7">
      <w:pPr>
        <w:spacing w:after="0" w:line="240" w:lineRule="auto"/>
        <w:jc w:val="center"/>
        <w:rPr>
          <w:rFonts w:ascii="Arial" w:eastAsia="Century Gothic" w:hAnsi="Arial" w:cs="Arial"/>
          <w:b/>
          <w:color w:val="4F81BD" w:themeColor="accent1"/>
        </w:rPr>
      </w:pPr>
    </w:p>
    <w:p w14:paraId="1515C608" w14:textId="5C92B0DF" w:rsidR="00A15373" w:rsidRPr="008640B1" w:rsidRDefault="00B902BC" w:rsidP="00A15373">
      <w:pPr>
        <w:tabs>
          <w:tab w:val="left" w:pos="900"/>
        </w:tabs>
        <w:spacing w:after="0" w:line="240" w:lineRule="auto"/>
        <w:ind w:right="51"/>
        <w:jc w:val="center"/>
        <w:rPr>
          <w:rFonts w:ascii="Arial" w:eastAsia="Century Gothic" w:hAnsi="Arial" w:cs="Arial"/>
          <w:b/>
          <w:color w:val="4F81BD" w:themeColor="accent1"/>
        </w:rPr>
      </w:pPr>
      <w:r w:rsidRPr="008640B1">
        <w:rPr>
          <w:rFonts w:ascii="Arial" w:eastAsia="Century Gothic" w:hAnsi="Arial" w:cs="Arial"/>
          <w:b/>
          <w:color w:val="4F81BD" w:themeColor="accent1"/>
        </w:rPr>
        <w:t>XXXXXXXXXXXXXXX</w:t>
      </w:r>
    </w:p>
    <w:p w14:paraId="1BEEEA46" w14:textId="41E8A52F" w:rsidR="00F001DF" w:rsidRPr="00BB5695" w:rsidRDefault="00F001DF" w:rsidP="7FC5F6EA">
      <w:pPr>
        <w:tabs>
          <w:tab w:val="left" w:pos="900"/>
        </w:tabs>
        <w:spacing w:after="0" w:line="240" w:lineRule="auto"/>
        <w:ind w:right="51"/>
        <w:jc w:val="center"/>
        <w:rPr>
          <w:rFonts w:ascii="Arial" w:eastAsia="Century Gothic" w:hAnsi="Arial" w:cs="Arial"/>
          <w:b/>
          <w:lang w:val="es-ES"/>
        </w:rPr>
      </w:pPr>
    </w:p>
    <w:p w14:paraId="2D2F1EA9" w14:textId="77777777" w:rsidR="002341A7" w:rsidRPr="00BB5695" w:rsidRDefault="002341A7">
      <w:pPr>
        <w:spacing w:after="0" w:line="240" w:lineRule="auto"/>
        <w:jc w:val="center"/>
        <w:rPr>
          <w:rFonts w:ascii="Arial" w:eastAsia="Century Gothic" w:hAnsi="Arial" w:cs="Arial"/>
          <w:b/>
        </w:rPr>
      </w:pPr>
    </w:p>
    <w:p w14:paraId="03B7F677" w14:textId="77777777" w:rsidR="002341A7" w:rsidRPr="00BB5695" w:rsidRDefault="002341A7">
      <w:pPr>
        <w:spacing w:after="0" w:line="240" w:lineRule="auto"/>
        <w:jc w:val="center"/>
        <w:rPr>
          <w:rFonts w:ascii="Arial" w:eastAsia="Century Gothic" w:hAnsi="Arial" w:cs="Arial"/>
          <w:b/>
        </w:rPr>
      </w:pPr>
    </w:p>
    <w:p w14:paraId="4376E821" w14:textId="77777777" w:rsidR="002341A7" w:rsidRPr="00BB5695" w:rsidRDefault="002341A7">
      <w:pPr>
        <w:spacing w:after="0" w:line="240" w:lineRule="auto"/>
        <w:jc w:val="center"/>
        <w:rPr>
          <w:rFonts w:ascii="Arial" w:eastAsia="Century Gothic" w:hAnsi="Arial" w:cs="Arial"/>
          <w:b/>
        </w:rPr>
      </w:pPr>
    </w:p>
    <w:p w14:paraId="43B41CF8" w14:textId="77777777" w:rsidR="002341A7" w:rsidRPr="00BB5695" w:rsidRDefault="002341A7">
      <w:pPr>
        <w:spacing w:after="0" w:line="240" w:lineRule="auto"/>
        <w:jc w:val="center"/>
        <w:rPr>
          <w:rFonts w:ascii="Arial" w:eastAsia="Century Gothic" w:hAnsi="Arial" w:cs="Arial"/>
          <w:b/>
        </w:rPr>
      </w:pPr>
    </w:p>
    <w:p w14:paraId="6FC82DE8" w14:textId="77777777" w:rsidR="002341A7" w:rsidRPr="00BB5695" w:rsidRDefault="002341A7">
      <w:pPr>
        <w:spacing w:after="0" w:line="240" w:lineRule="auto"/>
        <w:jc w:val="center"/>
        <w:rPr>
          <w:rFonts w:ascii="Arial" w:eastAsia="Century Gothic" w:hAnsi="Arial" w:cs="Arial"/>
          <w:b/>
        </w:rPr>
      </w:pPr>
    </w:p>
    <w:p w14:paraId="6D9618FC" w14:textId="77777777" w:rsidR="002341A7" w:rsidRPr="00BB5695" w:rsidRDefault="002341A7">
      <w:pPr>
        <w:spacing w:after="0" w:line="240" w:lineRule="auto"/>
        <w:jc w:val="center"/>
        <w:rPr>
          <w:rFonts w:ascii="Arial" w:eastAsia="Century Gothic" w:hAnsi="Arial" w:cs="Arial"/>
          <w:b/>
        </w:rPr>
      </w:pPr>
    </w:p>
    <w:p w14:paraId="3249778E" w14:textId="77777777" w:rsidR="002341A7" w:rsidRPr="00BB5695" w:rsidRDefault="002341A7">
      <w:pPr>
        <w:spacing w:after="0" w:line="240" w:lineRule="auto"/>
        <w:jc w:val="center"/>
        <w:rPr>
          <w:rFonts w:ascii="Arial" w:eastAsia="Century Gothic" w:hAnsi="Arial" w:cs="Arial"/>
          <w:b/>
        </w:rPr>
      </w:pPr>
    </w:p>
    <w:p w14:paraId="477C4DBD" w14:textId="77777777" w:rsidR="002341A7" w:rsidRPr="00BB5695" w:rsidRDefault="002341A7">
      <w:pPr>
        <w:spacing w:after="0" w:line="240" w:lineRule="auto"/>
        <w:jc w:val="center"/>
        <w:rPr>
          <w:rFonts w:ascii="Arial" w:eastAsia="Century Gothic" w:hAnsi="Arial" w:cs="Arial"/>
          <w:b/>
        </w:rPr>
      </w:pPr>
    </w:p>
    <w:p w14:paraId="06BF2C9F" w14:textId="77777777" w:rsidR="002341A7" w:rsidRPr="00BB5695" w:rsidRDefault="002341A7">
      <w:pPr>
        <w:spacing w:after="0" w:line="240" w:lineRule="auto"/>
        <w:jc w:val="center"/>
        <w:rPr>
          <w:rFonts w:ascii="Arial" w:eastAsia="Century Gothic" w:hAnsi="Arial" w:cs="Arial"/>
          <w:b/>
        </w:rPr>
      </w:pPr>
    </w:p>
    <w:p w14:paraId="67FBA146" w14:textId="1670E935" w:rsidR="002341A7" w:rsidRPr="008640B1" w:rsidRDefault="00B902BC" w:rsidP="7FC5F6EA">
      <w:pPr>
        <w:spacing w:after="0" w:line="240" w:lineRule="auto"/>
        <w:jc w:val="center"/>
        <w:rPr>
          <w:rFonts w:ascii="Arial" w:eastAsia="Century Gothic" w:hAnsi="Arial" w:cs="Arial"/>
          <w:b/>
          <w:bCs/>
          <w:color w:val="4F81BD" w:themeColor="accent1"/>
        </w:rPr>
      </w:pPr>
      <w:r w:rsidRPr="008640B1">
        <w:rPr>
          <w:rFonts w:ascii="Arial" w:eastAsia="Century Gothic" w:hAnsi="Arial" w:cs="Arial"/>
          <w:b/>
          <w:bCs/>
          <w:color w:val="4F81BD" w:themeColor="accent1"/>
        </w:rPr>
        <w:t>(incluir el mes y el año)</w:t>
      </w:r>
    </w:p>
    <w:p w14:paraId="0A90772B" w14:textId="27A14921" w:rsidR="002341A7" w:rsidRPr="00BB5695" w:rsidRDefault="002341A7" w:rsidP="7FC5F6EA">
      <w:pPr>
        <w:spacing w:after="0" w:line="240" w:lineRule="auto"/>
        <w:jc w:val="center"/>
        <w:rPr>
          <w:rFonts w:ascii="Arial" w:eastAsia="Century Gothic" w:hAnsi="Arial" w:cs="Arial"/>
          <w:b/>
          <w:bCs/>
        </w:rPr>
      </w:pPr>
    </w:p>
    <w:p w14:paraId="4F17B6BA" w14:textId="0415D035" w:rsidR="002341A7" w:rsidRPr="00BB5695" w:rsidRDefault="002341A7" w:rsidP="7FC5F6EA">
      <w:pPr>
        <w:spacing w:after="0" w:line="240" w:lineRule="auto"/>
        <w:jc w:val="center"/>
        <w:rPr>
          <w:rFonts w:ascii="Arial" w:eastAsia="Century Gothic" w:hAnsi="Arial" w:cs="Arial"/>
          <w:b/>
          <w:bCs/>
        </w:rPr>
      </w:pPr>
    </w:p>
    <w:p w14:paraId="55346D9B" w14:textId="53D65A24" w:rsidR="002341A7" w:rsidRPr="00BB5695" w:rsidRDefault="002341A7" w:rsidP="7FC5F6EA">
      <w:pPr>
        <w:spacing w:after="0" w:line="240" w:lineRule="auto"/>
        <w:jc w:val="center"/>
        <w:rPr>
          <w:rFonts w:ascii="Arial" w:eastAsia="Century Gothic" w:hAnsi="Arial" w:cs="Arial"/>
          <w:b/>
          <w:bCs/>
        </w:rPr>
      </w:pPr>
    </w:p>
    <w:p w14:paraId="6D2D2B6B" w14:textId="2F9D6536" w:rsidR="002341A7" w:rsidRPr="00BB5695" w:rsidRDefault="002341A7" w:rsidP="7FC5F6EA">
      <w:pPr>
        <w:spacing w:after="0" w:line="240" w:lineRule="auto"/>
        <w:jc w:val="center"/>
        <w:rPr>
          <w:rFonts w:ascii="Arial" w:eastAsia="Century Gothic" w:hAnsi="Arial" w:cs="Arial"/>
          <w:b/>
          <w:bCs/>
        </w:rPr>
      </w:pPr>
    </w:p>
    <w:p w14:paraId="225BE7C0" w14:textId="1995C964" w:rsidR="002341A7" w:rsidRDefault="002341A7" w:rsidP="7FC5F6EA">
      <w:pPr>
        <w:spacing w:after="0" w:line="240" w:lineRule="auto"/>
        <w:jc w:val="center"/>
        <w:rPr>
          <w:rFonts w:ascii="Arial" w:eastAsia="Century Gothic" w:hAnsi="Arial" w:cs="Arial"/>
          <w:b/>
          <w:bCs/>
        </w:rPr>
      </w:pPr>
    </w:p>
    <w:p w14:paraId="225BD22E" w14:textId="5EBAAA1B" w:rsidR="001976C2" w:rsidRDefault="001976C2" w:rsidP="7FC5F6EA">
      <w:pPr>
        <w:spacing w:after="0" w:line="240" w:lineRule="auto"/>
        <w:jc w:val="center"/>
        <w:rPr>
          <w:rFonts w:ascii="Arial" w:eastAsia="Century Gothic" w:hAnsi="Arial" w:cs="Arial"/>
          <w:b/>
          <w:bCs/>
        </w:rPr>
      </w:pPr>
    </w:p>
    <w:p w14:paraId="3577230A" w14:textId="77777777" w:rsidR="001976C2" w:rsidRDefault="001976C2" w:rsidP="7FC5F6EA">
      <w:pPr>
        <w:spacing w:after="0" w:line="240" w:lineRule="auto"/>
        <w:jc w:val="center"/>
        <w:rPr>
          <w:rFonts w:ascii="Arial" w:eastAsia="Century Gothic" w:hAnsi="Arial" w:cs="Arial"/>
          <w:b/>
          <w:bCs/>
        </w:rPr>
      </w:pPr>
    </w:p>
    <w:p w14:paraId="58CBCCF2" w14:textId="5EEC7F5C" w:rsidR="00B902BC" w:rsidRPr="00BB5695" w:rsidRDefault="00B902BC" w:rsidP="006C23D6">
      <w:pPr>
        <w:spacing w:after="0" w:line="240" w:lineRule="auto"/>
        <w:ind w:left="720" w:hanging="720"/>
        <w:jc w:val="center"/>
        <w:rPr>
          <w:rFonts w:ascii="Arial" w:eastAsia="Century Gothic" w:hAnsi="Arial" w:cs="Arial"/>
          <w:b/>
          <w:bCs/>
        </w:rPr>
      </w:pPr>
    </w:p>
    <w:p w14:paraId="3159761B" w14:textId="3D179559" w:rsidR="001976C2" w:rsidRDefault="001976C2" w:rsidP="00A07823">
      <w:pPr>
        <w:pStyle w:val="Ttulo1"/>
        <w:pBdr>
          <w:top w:val="single" w:sz="4" w:space="1" w:color="000000"/>
          <w:left w:val="single" w:sz="4" w:space="4" w:color="000000"/>
          <w:bottom w:val="single" w:sz="4" w:space="1" w:color="000000"/>
          <w:right w:val="single" w:sz="4" w:space="17" w:color="000000"/>
        </w:pBdr>
        <w:shd w:val="clear" w:color="auto" w:fill="D9D9D9" w:themeFill="background1" w:themeFillShade="D9"/>
        <w:tabs>
          <w:tab w:val="left" w:pos="900"/>
          <w:tab w:val="center" w:pos="4513"/>
        </w:tabs>
        <w:ind w:left="720" w:right="51" w:hanging="720"/>
        <w:rPr>
          <w:rFonts w:eastAsia="Century Gothic" w:cs="Arial"/>
          <w:sz w:val="22"/>
          <w:szCs w:val="22"/>
        </w:rPr>
      </w:pPr>
      <w:bookmarkStart w:id="0" w:name="_heading=h.jp0iqf2qo1c1" w:colFirst="0" w:colLast="0"/>
      <w:bookmarkEnd w:id="0"/>
      <w:r>
        <w:rPr>
          <w:rFonts w:eastAsia="Century Gothic" w:cs="Arial"/>
          <w:sz w:val="22"/>
          <w:szCs w:val="22"/>
        </w:rPr>
        <w:lastRenderedPageBreak/>
        <w:t>CAPITULO 1.</w:t>
      </w:r>
    </w:p>
    <w:p w14:paraId="3FD2AD73" w14:textId="56C07BC7" w:rsidR="00F04495" w:rsidRPr="00BB5695" w:rsidRDefault="00F20021" w:rsidP="00A07823">
      <w:pPr>
        <w:pStyle w:val="Ttulo1"/>
        <w:pBdr>
          <w:top w:val="single" w:sz="4" w:space="1" w:color="000000"/>
          <w:left w:val="single" w:sz="4" w:space="4" w:color="000000"/>
          <w:bottom w:val="single" w:sz="4" w:space="1" w:color="000000"/>
          <w:right w:val="single" w:sz="4" w:space="17" w:color="000000"/>
        </w:pBdr>
        <w:shd w:val="clear" w:color="auto" w:fill="D9D9D9" w:themeFill="background1" w:themeFillShade="D9"/>
        <w:tabs>
          <w:tab w:val="left" w:pos="900"/>
          <w:tab w:val="center" w:pos="4513"/>
        </w:tabs>
        <w:ind w:right="51"/>
        <w:rPr>
          <w:rFonts w:eastAsia="Century Gothic" w:cs="Arial"/>
          <w:sz w:val="22"/>
          <w:szCs w:val="22"/>
        </w:rPr>
      </w:pPr>
      <w:r w:rsidRPr="00BB5695">
        <w:rPr>
          <w:rFonts w:eastAsia="Century Gothic" w:cs="Arial"/>
          <w:sz w:val="22"/>
          <w:szCs w:val="22"/>
        </w:rPr>
        <w:t>INFORMACIÓN GENERAL DE L</w:t>
      </w:r>
      <w:r w:rsidR="00F04495" w:rsidRPr="00BB5695">
        <w:rPr>
          <w:rFonts w:eastAsia="Century Gothic" w:cs="Arial"/>
          <w:sz w:val="22"/>
          <w:szCs w:val="22"/>
        </w:rPr>
        <w:t>OS TERMINOS DE REFERENCIA</w:t>
      </w:r>
    </w:p>
    <w:p w14:paraId="6F06BA5C" w14:textId="4A70BE25" w:rsidR="002341A7" w:rsidRPr="00BB5695" w:rsidRDefault="00F20021" w:rsidP="00A07823">
      <w:pPr>
        <w:pStyle w:val="Ttulo1"/>
        <w:pBdr>
          <w:top w:val="single" w:sz="4" w:space="1" w:color="000000"/>
          <w:left w:val="single" w:sz="4" w:space="4" w:color="000000"/>
          <w:bottom w:val="single" w:sz="4" w:space="1" w:color="000000"/>
          <w:right w:val="single" w:sz="4" w:space="17" w:color="000000"/>
        </w:pBdr>
        <w:shd w:val="clear" w:color="auto" w:fill="D9D9D9" w:themeFill="background1" w:themeFillShade="D9"/>
        <w:tabs>
          <w:tab w:val="left" w:pos="900"/>
          <w:tab w:val="center" w:pos="4513"/>
        </w:tabs>
        <w:ind w:right="51"/>
        <w:rPr>
          <w:rFonts w:eastAsia="Century Gothic" w:cs="Arial"/>
          <w:sz w:val="22"/>
          <w:szCs w:val="22"/>
        </w:rPr>
      </w:pPr>
      <w:r w:rsidRPr="00BB5695">
        <w:rPr>
          <w:rFonts w:eastAsia="Century Gothic" w:cs="Arial"/>
          <w:sz w:val="22"/>
          <w:szCs w:val="22"/>
        </w:rPr>
        <w:t xml:space="preserve"> Y ESPECIFICACIONES DE LOS CO</w:t>
      </w:r>
      <w:r w:rsidR="00ED319F" w:rsidRPr="00BB5695">
        <w:rPr>
          <w:rFonts w:eastAsia="Century Gothic" w:cs="Arial"/>
          <w:sz w:val="22"/>
          <w:szCs w:val="22"/>
        </w:rPr>
        <w:t>NTRATO</w:t>
      </w:r>
      <w:r w:rsidRPr="00BB5695">
        <w:rPr>
          <w:rFonts w:eastAsia="Century Gothic" w:cs="Arial"/>
          <w:sz w:val="22"/>
          <w:szCs w:val="22"/>
        </w:rPr>
        <w:t xml:space="preserve"> A FIRMAR</w:t>
      </w:r>
    </w:p>
    <w:p w14:paraId="6B893AD1" w14:textId="5EE063F9" w:rsidR="002341A7" w:rsidRPr="00BB5695" w:rsidRDefault="002341A7" w:rsidP="7FC5F6EA">
      <w:pPr>
        <w:pStyle w:val="Prrafodelista"/>
        <w:jc w:val="both"/>
        <w:rPr>
          <w:rFonts w:ascii="Arial" w:eastAsia="Century Gothic" w:hAnsi="Arial" w:cs="Arial"/>
          <w:b/>
          <w:sz w:val="22"/>
          <w:szCs w:val="22"/>
        </w:rPr>
      </w:pPr>
    </w:p>
    <w:p w14:paraId="306097E8" w14:textId="5AE9F9AF" w:rsidR="00B35988" w:rsidRPr="009928AD" w:rsidRDefault="00B35988" w:rsidP="0083023C">
      <w:pPr>
        <w:pStyle w:val="Prrafodelista"/>
        <w:numPr>
          <w:ilvl w:val="1"/>
          <w:numId w:val="13"/>
        </w:numPr>
        <w:jc w:val="both"/>
        <w:rPr>
          <w:rFonts w:ascii="Arial" w:eastAsia="Century Gothic" w:hAnsi="Arial" w:cs="Arial"/>
          <w:b/>
          <w:sz w:val="22"/>
          <w:szCs w:val="22"/>
        </w:rPr>
      </w:pPr>
      <w:r w:rsidRPr="009928AD">
        <w:rPr>
          <w:rFonts w:ascii="Arial" w:eastAsia="Century Gothic" w:hAnsi="Arial" w:cs="Arial"/>
          <w:b/>
          <w:sz w:val="22"/>
          <w:szCs w:val="22"/>
        </w:rPr>
        <w:t>INVITACIÓN A LAS VEEDURÍAS CIUDADANAS</w:t>
      </w:r>
    </w:p>
    <w:p w14:paraId="39B19AB2" w14:textId="77777777" w:rsidR="00B35988" w:rsidRPr="009928AD" w:rsidRDefault="00B35988" w:rsidP="00B35988">
      <w:pPr>
        <w:spacing w:after="0" w:line="240" w:lineRule="auto"/>
        <w:jc w:val="both"/>
        <w:rPr>
          <w:rFonts w:ascii="Arial" w:eastAsia="Century Gothic" w:hAnsi="Arial" w:cs="Arial"/>
        </w:rPr>
      </w:pPr>
    </w:p>
    <w:p w14:paraId="239E17EE" w14:textId="69700E6B" w:rsidR="00B35988" w:rsidRPr="009928AD" w:rsidRDefault="4F6DCAF4" w:rsidP="00B35988">
      <w:pPr>
        <w:spacing w:after="0" w:line="240" w:lineRule="auto"/>
        <w:jc w:val="both"/>
        <w:rPr>
          <w:rFonts w:ascii="Arial" w:eastAsia="Century Gothic" w:hAnsi="Arial" w:cs="Arial"/>
        </w:rPr>
      </w:pPr>
      <w:r w:rsidRPr="009928AD">
        <w:rPr>
          <w:rFonts w:ascii="Arial" w:hAnsi="Arial" w:cs="Arial"/>
        </w:rPr>
        <w:tab/>
      </w:r>
      <w:r w:rsidR="00B35988" w:rsidRPr="009928AD">
        <w:rPr>
          <w:rFonts w:ascii="Arial" w:eastAsia="Century Gothic" w:hAnsi="Arial" w:cs="Arial"/>
        </w:rPr>
        <w:t xml:space="preserve">En cumplimiento de lo dispuesto en </w:t>
      </w:r>
      <w:r w:rsidR="00F001DF" w:rsidRPr="009928AD">
        <w:rPr>
          <w:rFonts w:ascii="Arial" w:eastAsia="Century Gothic" w:hAnsi="Arial" w:cs="Arial"/>
        </w:rPr>
        <w:t>el en el numeral 5.1.6 del Manual de Contratación LA AGENCIA</w:t>
      </w:r>
      <w:r w:rsidR="00B35988" w:rsidRPr="009928AD">
        <w:rPr>
          <w:rFonts w:ascii="Arial" w:eastAsia="Century Gothic" w:hAnsi="Arial" w:cs="Arial"/>
        </w:rPr>
        <w:t xml:space="preserve"> invita a todas las personas y organizaciones interesadas en hacer control social al presente Proceso de Contratación, en cualquiera de sus fases o etapas, a que presenten las recomendaciones que consideren convenientes, intervengan en las actuaciones y a que consulten los Documentos del Proceso en la plataforma </w:t>
      </w:r>
      <w:r w:rsidR="57793858" w:rsidRPr="009928AD">
        <w:rPr>
          <w:rFonts w:ascii="Arial" w:eastAsia="Century Gothic" w:hAnsi="Arial" w:cs="Arial"/>
        </w:rPr>
        <w:t xml:space="preserve">transaccional del Sistema </w:t>
      </w:r>
      <w:r w:rsidR="00B35988" w:rsidRPr="009928AD">
        <w:rPr>
          <w:rFonts w:ascii="Arial" w:eastAsia="Century Gothic" w:hAnsi="Arial" w:cs="Arial"/>
        </w:rPr>
        <w:t>electrónic</w:t>
      </w:r>
      <w:r w:rsidR="6B6AADE8" w:rsidRPr="009928AD">
        <w:rPr>
          <w:rFonts w:ascii="Arial" w:eastAsia="Century Gothic" w:hAnsi="Arial" w:cs="Arial"/>
        </w:rPr>
        <w:t xml:space="preserve">o de Contratación Pública – SECOP II,  </w:t>
      </w:r>
      <w:r w:rsidR="00B35988" w:rsidRPr="009928AD">
        <w:rPr>
          <w:rFonts w:ascii="Arial" w:eastAsia="Century Gothic" w:hAnsi="Arial" w:cs="Arial"/>
        </w:rPr>
        <w:t xml:space="preserve"> de Colombia Compra Eficiente</w:t>
      </w:r>
      <w:r w:rsidR="00A92EEF" w:rsidRPr="009928AD">
        <w:rPr>
          <w:rFonts w:ascii="Arial" w:eastAsia="Century Gothic" w:hAnsi="Arial" w:cs="Arial"/>
        </w:rPr>
        <w:t>.</w:t>
      </w:r>
    </w:p>
    <w:p w14:paraId="6EA7AED3" w14:textId="77777777" w:rsidR="00B35988" w:rsidRPr="009928AD" w:rsidRDefault="00B35988" w:rsidP="00B35988">
      <w:pPr>
        <w:pBdr>
          <w:top w:val="nil"/>
          <w:left w:val="nil"/>
          <w:bottom w:val="nil"/>
          <w:right w:val="nil"/>
          <w:between w:val="nil"/>
        </w:pBdr>
        <w:spacing w:after="0" w:line="240" w:lineRule="auto"/>
        <w:ind w:left="709"/>
        <w:jc w:val="both"/>
        <w:rPr>
          <w:rFonts w:ascii="Arial" w:eastAsia="Century Gothic" w:hAnsi="Arial" w:cs="Arial"/>
          <w:b/>
          <w:color w:val="000000"/>
        </w:rPr>
      </w:pPr>
    </w:p>
    <w:p w14:paraId="56CE80C4" w14:textId="5BDAC605" w:rsidR="002341A7" w:rsidRPr="009928AD" w:rsidRDefault="00F20021" w:rsidP="0083023C">
      <w:pPr>
        <w:pStyle w:val="Prrafodelista"/>
        <w:numPr>
          <w:ilvl w:val="1"/>
          <w:numId w:val="13"/>
        </w:numPr>
        <w:jc w:val="both"/>
        <w:rPr>
          <w:rFonts w:ascii="Arial" w:eastAsia="Century Gothic" w:hAnsi="Arial" w:cs="Arial"/>
          <w:b/>
          <w:color w:val="000000"/>
          <w:sz w:val="22"/>
          <w:szCs w:val="22"/>
        </w:rPr>
      </w:pPr>
      <w:r w:rsidRPr="009928AD">
        <w:rPr>
          <w:rFonts w:ascii="Arial" w:eastAsia="Century Gothic" w:hAnsi="Arial" w:cs="Arial"/>
          <w:b/>
          <w:color w:val="000000" w:themeColor="text1"/>
          <w:sz w:val="22"/>
          <w:szCs w:val="22"/>
        </w:rPr>
        <w:t>RECOMENDACIONES GENERALES</w:t>
      </w:r>
    </w:p>
    <w:p w14:paraId="4B2EC03C" w14:textId="77777777" w:rsidR="002341A7" w:rsidRPr="009928AD" w:rsidRDefault="002341A7">
      <w:pPr>
        <w:spacing w:after="0" w:line="240" w:lineRule="auto"/>
        <w:ind w:left="261"/>
        <w:jc w:val="both"/>
        <w:rPr>
          <w:rFonts w:ascii="Arial" w:eastAsia="Century Gothic" w:hAnsi="Arial" w:cs="Arial"/>
        </w:rPr>
      </w:pPr>
    </w:p>
    <w:p w14:paraId="5B91A040" w14:textId="306B59DF" w:rsidR="002341A7" w:rsidRPr="009928AD" w:rsidRDefault="00F20021">
      <w:pPr>
        <w:spacing w:after="0" w:line="240" w:lineRule="auto"/>
        <w:jc w:val="both"/>
        <w:rPr>
          <w:rFonts w:ascii="Arial" w:eastAsia="Century Gothic" w:hAnsi="Arial" w:cs="Arial"/>
        </w:rPr>
      </w:pPr>
      <w:r w:rsidRPr="009928AD">
        <w:rPr>
          <w:rFonts w:ascii="Arial" w:eastAsia="Century Gothic" w:hAnsi="Arial" w:cs="Arial"/>
        </w:rPr>
        <w:t xml:space="preserve">Este documento ha sido elaborado siguiendo los postulados señalados en el </w:t>
      </w:r>
      <w:r w:rsidR="00A92EEF" w:rsidRPr="009928AD">
        <w:rPr>
          <w:rFonts w:ascii="Arial" w:eastAsia="Century Gothic" w:hAnsi="Arial" w:cs="Arial"/>
        </w:rPr>
        <w:t xml:space="preserve">Manual de Contratación </w:t>
      </w:r>
      <w:r w:rsidR="00607E77" w:rsidRPr="009928AD">
        <w:rPr>
          <w:rFonts w:ascii="Arial" w:eastAsia="Century Gothic" w:hAnsi="Arial" w:cs="Arial"/>
        </w:rPr>
        <w:t>adoptado mediante Resolución 188 del 05 de septiembre de 2024</w:t>
      </w:r>
      <w:r w:rsidR="00D42B48" w:rsidRPr="009928AD">
        <w:rPr>
          <w:rFonts w:ascii="Arial" w:eastAsia="Century Gothic" w:hAnsi="Arial" w:cs="Arial"/>
        </w:rPr>
        <w:t xml:space="preserve"> </w:t>
      </w:r>
      <w:r w:rsidRPr="009928AD">
        <w:rPr>
          <w:rFonts w:ascii="Arial" w:eastAsia="Century Gothic" w:hAnsi="Arial" w:cs="Arial"/>
        </w:rPr>
        <w:t>y</w:t>
      </w:r>
      <w:r w:rsidR="00A92EEF" w:rsidRPr="009928AD">
        <w:rPr>
          <w:rFonts w:ascii="Arial" w:eastAsia="Century Gothic" w:hAnsi="Arial" w:cs="Arial"/>
        </w:rPr>
        <w:t xml:space="preserve"> demás normas que las complementen.</w:t>
      </w:r>
      <w:r w:rsidRPr="009928AD">
        <w:rPr>
          <w:rFonts w:ascii="Arial" w:eastAsia="Century Gothic" w:hAnsi="Arial" w:cs="Arial"/>
        </w:rPr>
        <w:t xml:space="preserve"> </w:t>
      </w:r>
      <w:r w:rsidR="00A92EEF" w:rsidRPr="009928AD">
        <w:rPr>
          <w:rFonts w:ascii="Arial" w:eastAsia="Century Gothic" w:hAnsi="Arial" w:cs="Arial"/>
        </w:rPr>
        <w:t>A</w:t>
      </w:r>
      <w:r w:rsidRPr="009928AD">
        <w:rPr>
          <w:rFonts w:ascii="Arial" w:eastAsia="Century Gothic" w:hAnsi="Arial" w:cs="Arial"/>
        </w:rPr>
        <w:t>sí mismo, se soporta en el estudio del sector y en los estudios previos realizados en atención de los requerimientos de la Agencia Distrital para la Educación Superior, la Ciencia y la Tecnología – Atenea, en adelante Agencia ATENEA.</w:t>
      </w:r>
    </w:p>
    <w:p w14:paraId="7CBDAB03" w14:textId="77777777" w:rsidR="002341A7" w:rsidRPr="009928AD" w:rsidRDefault="002341A7">
      <w:pPr>
        <w:spacing w:after="0" w:line="240" w:lineRule="auto"/>
        <w:jc w:val="both"/>
        <w:rPr>
          <w:rFonts w:ascii="Arial" w:eastAsia="Century Gothic" w:hAnsi="Arial" w:cs="Arial"/>
        </w:rPr>
      </w:pPr>
    </w:p>
    <w:p w14:paraId="13568449" w14:textId="77777777" w:rsidR="002341A7" w:rsidRPr="009928AD" w:rsidRDefault="00F20021">
      <w:pPr>
        <w:spacing w:after="0" w:line="240" w:lineRule="auto"/>
        <w:jc w:val="both"/>
        <w:rPr>
          <w:rFonts w:ascii="Arial" w:eastAsia="Century Gothic" w:hAnsi="Arial" w:cs="Arial"/>
        </w:rPr>
      </w:pPr>
      <w:r w:rsidRPr="009928AD">
        <w:rPr>
          <w:rFonts w:ascii="Arial" w:eastAsia="Century Gothic" w:hAnsi="Arial" w:cs="Arial"/>
        </w:rPr>
        <w:t>Quienes deseen participar en este proceso deben leer detenidamente el presente documento y cumplir con las exigencias previstas para el mismo, para lo cual se recomienda:</w:t>
      </w:r>
    </w:p>
    <w:p w14:paraId="791D9119" w14:textId="77777777" w:rsidR="002341A7" w:rsidRPr="009928AD" w:rsidRDefault="002341A7">
      <w:pPr>
        <w:spacing w:after="0" w:line="240" w:lineRule="auto"/>
        <w:jc w:val="both"/>
        <w:rPr>
          <w:rFonts w:ascii="Arial" w:eastAsia="Century Gothic" w:hAnsi="Arial" w:cs="Arial"/>
        </w:rPr>
      </w:pPr>
    </w:p>
    <w:p w14:paraId="4E23D7C2" w14:textId="1894EA75" w:rsidR="000327E7" w:rsidRPr="009928AD" w:rsidRDefault="2900DE6E" w:rsidP="0083023C">
      <w:pPr>
        <w:numPr>
          <w:ilvl w:val="0"/>
          <w:numId w:val="7"/>
        </w:numPr>
        <w:tabs>
          <w:tab w:val="left" w:pos="142"/>
        </w:tabs>
        <w:spacing w:after="0" w:line="240" w:lineRule="auto"/>
        <w:ind w:left="630" w:hanging="630"/>
        <w:jc w:val="both"/>
        <w:rPr>
          <w:rFonts w:ascii="Arial" w:eastAsia="Aptos" w:hAnsi="Arial" w:cs="Arial"/>
        </w:rPr>
      </w:pPr>
      <w:r w:rsidRPr="009928AD">
        <w:rPr>
          <w:rFonts w:ascii="Arial" w:eastAsia="Aptos" w:hAnsi="Arial" w:cs="Arial"/>
        </w:rPr>
        <w:t>Examinar rigurosamente el estudio del sector, los estudios previos, el contenido de los términos de referencia y sus</w:t>
      </w:r>
      <w:r w:rsidR="009B48A8">
        <w:rPr>
          <w:rFonts w:ascii="Arial" w:eastAsia="Aptos" w:hAnsi="Arial" w:cs="Arial"/>
        </w:rPr>
        <w:t xml:space="preserve"> documentos</w:t>
      </w:r>
      <w:r w:rsidRPr="009928AD">
        <w:rPr>
          <w:rFonts w:ascii="Arial" w:eastAsia="Aptos" w:hAnsi="Arial" w:cs="Arial"/>
        </w:rPr>
        <w:t xml:space="preserve"> anexos, toda vez que hacen parte integral del presente proceso y es de su exclusiva responsabilidad conocer su contenido y cerciorarse de que cumplen las condiciones y reúne los requisitos aquí señalados. </w:t>
      </w:r>
    </w:p>
    <w:p w14:paraId="12C43AB0" w14:textId="285B428E" w:rsidR="000327E7" w:rsidRPr="009928AD" w:rsidRDefault="2900DE6E" w:rsidP="0083023C">
      <w:pPr>
        <w:numPr>
          <w:ilvl w:val="0"/>
          <w:numId w:val="7"/>
        </w:numPr>
        <w:tabs>
          <w:tab w:val="left" w:pos="142"/>
        </w:tabs>
        <w:spacing w:after="0" w:line="240" w:lineRule="auto"/>
        <w:ind w:left="630" w:hanging="630"/>
        <w:jc w:val="both"/>
        <w:rPr>
          <w:rFonts w:ascii="Arial" w:eastAsia="Aptos" w:hAnsi="Arial" w:cs="Arial"/>
        </w:rPr>
      </w:pPr>
      <w:r w:rsidRPr="009928AD">
        <w:rPr>
          <w:rFonts w:ascii="Arial" w:eastAsia="Aptos" w:hAnsi="Arial" w:cs="Arial"/>
        </w:rPr>
        <w:t xml:space="preserve">Tener en cuenta el presupuesto oficial estimado por la Entidad y suministrar toda la información requerida en el presente documento. </w:t>
      </w:r>
    </w:p>
    <w:p w14:paraId="056C4758" w14:textId="77777777" w:rsidR="00D90D40" w:rsidRDefault="2900DE6E" w:rsidP="00B0568A">
      <w:pPr>
        <w:numPr>
          <w:ilvl w:val="0"/>
          <w:numId w:val="7"/>
        </w:numPr>
        <w:tabs>
          <w:tab w:val="left" w:pos="142"/>
        </w:tabs>
        <w:spacing w:after="0" w:line="240" w:lineRule="auto"/>
        <w:ind w:left="630" w:hanging="630"/>
        <w:jc w:val="both"/>
        <w:rPr>
          <w:rFonts w:ascii="Arial" w:eastAsia="Aptos" w:hAnsi="Arial" w:cs="Arial"/>
        </w:rPr>
      </w:pPr>
      <w:r w:rsidRPr="009928AD">
        <w:rPr>
          <w:rFonts w:ascii="Arial" w:eastAsia="Aptos" w:hAnsi="Arial" w:cs="Arial"/>
        </w:rPr>
        <w:t xml:space="preserve">Para poder presentar propuesta para el presente proceso, es necesario estar previamente registrado en el SECOP II. </w:t>
      </w:r>
      <w:r w:rsidRPr="009928AD">
        <w:rPr>
          <w:rFonts w:ascii="Arial" w:eastAsia="Aptos" w:hAnsi="Arial" w:cs="Arial"/>
          <w:u w:val="single"/>
        </w:rPr>
        <w:t>Para el registro en el SECOP II, los proponentes deberán hacer su registro de acuerdo con el nombre o razón social previsto en el certificado de existencia y representación legal. En consecuencia, es obligatorio que el nombre con el cual participan sea el mismo con el cual están registrados en el SECOP II, es decir, que su registro y participación debe corresponder a su naturaleza jurídica.</w:t>
      </w:r>
      <w:r w:rsidRPr="009928AD">
        <w:rPr>
          <w:rFonts w:ascii="Arial" w:eastAsia="Aptos" w:hAnsi="Arial" w:cs="Arial"/>
        </w:rPr>
        <w:t xml:space="preserve"> </w:t>
      </w:r>
    </w:p>
    <w:p w14:paraId="28319BC2" w14:textId="77777777" w:rsidR="00D90D40" w:rsidRDefault="00C72761" w:rsidP="00B0568A">
      <w:pPr>
        <w:numPr>
          <w:ilvl w:val="0"/>
          <w:numId w:val="7"/>
        </w:numPr>
        <w:tabs>
          <w:tab w:val="left" w:pos="142"/>
        </w:tabs>
        <w:spacing w:after="0" w:line="240" w:lineRule="auto"/>
        <w:ind w:left="630" w:hanging="630"/>
        <w:jc w:val="both"/>
        <w:rPr>
          <w:rFonts w:ascii="Arial" w:eastAsia="Aptos" w:hAnsi="Arial" w:cs="Arial"/>
        </w:rPr>
      </w:pPr>
      <w:r w:rsidRPr="00B0568A">
        <w:rPr>
          <w:rFonts w:ascii="Arial" w:eastAsia="Aptos" w:hAnsi="Arial" w:cs="Arial"/>
        </w:rPr>
        <w:t>Es necesario que los interesados verifiquen la guía de presentación de la propuesta en el SECOP II por proponentes plurales y conocer sus consecuencias por no seguir sus instrucciones. En tal caso, la oferta deberá ser presentada a título de la persona plural y no de alguno de sus integrantes, so pena de rechazo de esta.</w:t>
      </w:r>
    </w:p>
    <w:p w14:paraId="71C3F55A" w14:textId="5E143CAC" w:rsidR="008640B1" w:rsidRPr="00D90D40" w:rsidRDefault="2900DE6E" w:rsidP="00D90D40">
      <w:pPr>
        <w:numPr>
          <w:ilvl w:val="0"/>
          <w:numId w:val="7"/>
        </w:numPr>
        <w:tabs>
          <w:tab w:val="left" w:pos="142"/>
        </w:tabs>
        <w:spacing w:after="0" w:line="240" w:lineRule="auto"/>
        <w:ind w:left="630" w:hanging="630"/>
        <w:jc w:val="both"/>
        <w:rPr>
          <w:rFonts w:ascii="Arial" w:eastAsia="Aptos" w:hAnsi="Arial" w:cs="Arial"/>
        </w:rPr>
      </w:pPr>
      <w:r w:rsidRPr="00B0568A">
        <w:rPr>
          <w:rFonts w:ascii="Arial" w:eastAsia="Aptos" w:hAnsi="Arial" w:cs="Arial"/>
        </w:rPr>
        <w:t xml:space="preserve">Toda consulta al proceso deberá formularse por los usuarios debidamente registrados en </w:t>
      </w:r>
      <w:r w:rsidRPr="00D90D40">
        <w:rPr>
          <w:rFonts w:ascii="Arial" w:eastAsia="Aptos" w:hAnsi="Arial" w:cs="Arial"/>
        </w:rPr>
        <w:t xml:space="preserve">el SECOP II, a través de mensaje enviado por esta misma plataforma. En ningún caso la Agencia ATENEA atenderá consultas telefónicas ni personales. Toda solicitud, observación o documento allegado por una vía distinta al SECOP II se tendrá por no recibida dentro del proceso de selección y para efectos de su respuesta se aplicará el trámite propio del </w:t>
      </w:r>
      <w:r w:rsidRPr="00D90D40">
        <w:rPr>
          <w:rFonts w:ascii="Arial" w:eastAsia="Aptos" w:hAnsi="Arial" w:cs="Arial"/>
        </w:rPr>
        <w:lastRenderedPageBreak/>
        <w:t xml:space="preserve">Derecho de Petición. En el evento en que se presente una propuesta con antelación a la fecha y hora límite fijada para el cierre y presentación de </w:t>
      </w:r>
      <w:proofErr w:type="gramStart"/>
      <w:r w:rsidRPr="00D90D40">
        <w:rPr>
          <w:rFonts w:ascii="Arial" w:eastAsia="Aptos" w:hAnsi="Arial" w:cs="Arial"/>
        </w:rPr>
        <w:t>las mismas</w:t>
      </w:r>
      <w:proofErr w:type="gramEnd"/>
      <w:r w:rsidRPr="00D90D40">
        <w:rPr>
          <w:rFonts w:ascii="Arial" w:eastAsia="Aptos" w:hAnsi="Arial" w:cs="Arial"/>
        </w:rPr>
        <w:t xml:space="preserve">, y la Entidad expida una adenda, el titular de dicha propuesta deberá retirarla y presentarla nuevamente, ya que, de lo contrario, el SECOP II la reporta como NO VÁLIDA y no puede ser tenida en cuenta para participar en el proceso. </w:t>
      </w:r>
    </w:p>
    <w:p w14:paraId="789E15BD" w14:textId="77777777" w:rsidR="00034BB2" w:rsidRDefault="2900DE6E" w:rsidP="008640B1">
      <w:pPr>
        <w:numPr>
          <w:ilvl w:val="0"/>
          <w:numId w:val="7"/>
        </w:numPr>
        <w:tabs>
          <w:tab w:val="left" w:pos="142"/>
        </w:tabs>
        <w:spacing w:after="0" w:line="240" w:lineRule="auto"/>
        <w:ind w:left="630" w:hanging="630"/>
        <w:jc w:val="both"/>
        <w:rPr>
          <w:rFonts w:ascii="Arial" w:eastAsia="Aptos" w:hAnsi="Arial" w:cs="Arial"/>
        </w:rPr>
      </w:pPr>
      <w:r w:rsidRPr="008640B1">
        <w:rPr>
          <w:rFonts w:ascii="Arial" w:eastAsia="Aptos" w:hAnsi="Arial" w:cs="Arial"/>
        </w:rPr>
        <w:t xml:space="preserve">Todos los costos asociados a la preparación y elaboración de su propuesta serán a cargo del proponente. </w:t>
      </w:r>
      <w:r w:rsidRPr="008640B1">
        <w:rPr>
          <w:rFonts w:ascii="Arial" w:eastAsia="Aptos" w:hAnsi="Arial" w:cs="Arial"/>
          <w:u w:val="single"/>
        </w:rPr>
        <w:t>Para efectos de la aplicación del Protocolo de Indisponibilidad del SECOP II</w:t>
      </w:r>
      <w:r w:rsidRPr="008640B1">
        <w:rPr>
          <w:rFonts w:ascii="Arial" w:eastAsia="Aptos" w:hAnsi="Arial" w:cs="Arial"/>
        </w:rPr>
        <w:t xml:space="preserve">, la Agencia ATENEA dispondrá, únicamente, del correo electrónico </w:t>
      </w:r>
      <w:hyperlink r:id="rId12" w:history="1">
        <w:r w:rsidR="00F42D65" w:rsidRPr="00D90D40">
          <w:rPr>
            <w:rStyle w:val="Hipervnculo"/>
            <w:rFonts w:ascii="Arial" w:eastAsia="Aptos" w:hAnsi="Arial" w:cs="Arial"/>
          </w:rPr>
          <w:t>XXXX@agenciaatenea.gov.co</w:t>
        </w:r>
      </w:hyperlink>
      <w:r w:rsidR="00F42D65" w:rsidRPr="008640B1">
        <w:rPr>
          <w:rFonts w:ascii="Arial" w:hAnsi="Arial" w:cs="Arial"/>
        </w:rPr>
        <w:t xml:space="preserve"> </w:t>
      </w:r>
      <w:r w:rsidR="00F42D65" w:rsidRPr="008640B1">
        <w:rPr>
          <w:rFonts w:ascii="Arial" w:eastAsia="Aptos" w:hAnsi="Arial" w:cs="Arial"/>
          <w:b/>
          <w:bCs/>
          <w:color w:val="4F81BD" w:themeColor="accent1"/>
        </w:rPr>
        <w:t>(Incluir el correo del administrador del SECOPII)</w:t>
      </w:r>
      <w:r w:rsidRPr="008640B1">
        <w:rPr>
          <w:rFonts w:ascii="Arial" w:eastAsia="Aptos" w:hAnsi="Arial" w:cs="Arial"/>
          <w:color w:val="4F81BD" w:themeColor="accent1"/>
        </w:rPr>
        <w:t xml:space="preserve"> </w:t>
      </w:r>
      <w:r w:rsidRPr="008640B1">
        <w:rPr>
          <w:rFonts w:ascii="Arial" w:eastAsia="Aptos" w:hAnsi="Arial" w:cs="Arial"/>
        </w:rPr>
        <w:t>para el envío y recibo de observaciones, mensajes, documentos y demás trámites que como consecuencia de las fallas generales y particulares se presenten en el SECOP II, el interesado o proponente y la Entidad no puedan tramitar en la misma.</w:t>
      </w:r>
    </w:p>
    <w:p w14:paraId="5D498E7F" w14:textId="3F9956A7" w:rsidR="007671D0" w:rsidRDefault="2900DE6E" w:rsidP="008640B1">
      <w:pPr>
        <w:numPr>
          <w:ilvl w:val="0"/>
          <w:numId w:val="7"/>
        </w:numPr>
        <w:tabs>
          <w:tab w:val="left" w:pos="142"/>
        </w:tabs>
        <w:spacing w:after="0" w:line="240" w:lineRule="auto"/>
        <w:ind w:left="630" w:hanging="630"/>
        <w:jc w:val="both"/>
        <w:rPr>
          <w:rFonts w:ascii="Arial" w:eastAsia="Aptos" w:hAnsi="Arial" w:cs="Arial"/>
        </w:rPr>
      </w:pPr>
      <w:r w:rsidRPr="007671D0">
        <w:rPr>
          <w:rFonts w:ascii="Arial" w:eastAsia="Aptos" w:hAnsi="Arial" w:cs="Arial"/>
        </w:rPr>
        <w:t>Será responsabilidad del proponente conocer todas y cada una de las implicaciones que tiene ofrecer u ofertar dentro de un proceso de selección de contratistas; así mismo, el interesado en participar debe realizar de manera previa a presentar su oferta, un análisis integral de las condiciones formales, sustanciales, legales y específicas del proceso de selección que se adelanta y las que rodean el negocio jurídico a celebrar.</w:t>
      </w:r>
    </w:p>
    <w:p w14:paraId="48D03935" w14:textId="64130F0C" w:rsidR="007671D0" w:rsidRPr="007671D0" w:rsidRDefault="2900DE6E" w:rsidP="007671D0">
      <w:pPr>
        <w:numPr>
          <w:ilvl w:val="0"/>
          <w:numId w:val="7"/>
        </w:numPr>
        <w:tabs>
          <w:tab w:val="left" w:pos="142"/>
        </w:tabs>
        <w:spacing w:after="0" w:line="240" w:lineRule="auto"/>
        <w:ind w:left="630" w:hanging="630"/>
        <w:jc w:val="both"/>
        <w:rPr>
          <w:rFonts w:ascii="Arial" w:eastAsia="Aptos" w:hAnsi="Arial" w:cs="Arial"/>
        </w:rPr>
      </w:pPr>
      <w:r w:rsidRPr="007671D0">
        <w:rPr>
          <w:rFonts w:ascii="Arial" w:eastAsia="Aptos" w:hAnsi="Arial" w:cs="Arial"/>
        </w:rPr>
        <w:t xml:space="preserve">Tenga en cuenta todo lo relacionado sobre conflictos de interés para evitar incurrir en infracciones legales por esta razón. </w:t>
      </w:r>
    </w:p>
    <w:p w14:paraId="4DA07B24" w14:textId="69B4E6C7" w:rsidR="007671D0" w:rsidRPr="007671D0" w:rsidRDefault="2900DE6E" w:rsidP="007671D0">
      <w:pPr>
        <w:numPr>
          <w:ilvl w:val="0"/>
          <w:numId w:val="7"/>
        </w:numPr>
        <w:tabs>
          <w:tab w:val="left" w:pos="142"/>
        </w:tabs>
        <w:spacing w:after="0" w:line="240" w:lineRule="auto"/>
        <w:ind w:left="630" w:hanging="630"/>
        <w:jc w:val="both"/>
        <w:rPr>
          <w:rFonts w:ascii="Arial" w:eastAsia="Aptos" w:hAnsi="Arial" w:cs="Arial"/>
        </w:rPr>
      </w:pPr>
      <w:r w:rsidRPr="007671D0">
        <w:rPr>
          <w:rFonts w:ascii="Arial" w:eastAsia="Aptos" w:hAnsi="Arial" w:cs="Arial"/>
        </w:rPr>
        <w:t xml:space="preserve">La Agencia ATENEA se reserva el derecho de verificar toda la información incluida en la propuesta y de solicitar a las autoridades competentes o a los particulares correspondientes, información relacionada con el contenido de </w:t>
      </w:r>
      <w:proofErr w:type="gramStart"/>
      <w:r w:rsidRPr="007671D0">
        <w:rPr>
          <w:rFonts w:ascii="Arial" w:eastAsia="Aptos" w:hAnsi="Arial" w:cs="Arial"/>
        </w:rPr>
        <w:t>la misma</w:t>
      </w:r>
      <w:proofErr w:type="gramEnd"/>
      <w:r w:rsidRPr="007671D0">
        <w:rPr>
          <w:rFonts w:ascii="Arial" w:eastAsia="Aptos" w:hAnsi="Arial" w:cs="Arial"/>
        </w:rPr>
        <w:t xml:space="preserve">. </w:t>
      </w:r>
    </w:p>
    <w:p w14:paraId="64696E87" w14:textId="35C8525D" w:rsidR="002341A7" w:rsidRPr="007671D0" w:rsidRDefault="00F20021" w:rsidP="007671D0">
      <w:pPr>
        <w:numPr>
          <w:ilvl w:val="0"/>
          <w:numId w:val="7"/>
        </w:numPr>
        <w:tabs>
          <w:tab w:val="left" w:pos="142"/>
        </w:tabs>
        <w:spacing w:after="0" w:line="240" w:lineRule="auto"/>
        <w:ind w:left="630" w:hanging="630"/>
        <w:jc w:val="both"/>
        <w:rPr>
          <w:rFonts w:ascii="Arial" w:eastAsia="Aptos" w:hAnsi="Arial" w:cs="Arial"/>
        </w:rPr>
      </w:pPr>
      <w:r w:rsidRPr="007671D0">
        <w:rPr>
          <w:rFonts w:ascii="Arial" w:eastAsia="Aptos" w:hAnsi="Arial" w:cs="Arial"/>
        </w:rPr>
        <w:t xml:space="preserve">Los proponentes deben suscribir </w:t>
      </w:r>
      <w:proofErr w:type="gramStart"/>
      <w:r w:rsidRPr="007671D0">
        <w:rPr>
          <w:rFonts w:ascii="Arial" w:eastAsia="Aptos" w:hAnsi="Arial" w:cs="Arial"/>
        </w:rPr>
        <w:t xml:space="preserve">el </w:t>
      </w:r>
      <w:r w:rsidR="00130F19">
        <w:rPr>
          <w:rFonts w:ascii="Arial" w:eastAsia="Aptos" w:hAnsi="Arial" w:cs="Arial"/>
        </w:rPr>
        <w:t>documentos</w:t>
      </w:r>
      <w:proofErr w:type="gramEnd"/>
      <w:r w:rsidR="00130F19">
        <w:rPr>
          <w:rFonts w:ascii="Arial" w:eastAsia="Aptos" w:hAnsi="Arial" w:cs="Arial"/>
        </w:rPr>
        <w:t xml:space="preserve"> </w:t>
      </w:r>
      <w:r w:rsidRPr="007671D0">
        <w:rPr>
          <w:rFonts w:ascii="Arial" w:eastAsia="Aptos" w:hAnsi="Arial" w:cs="Arial"/>
        </w:rPr>
        <w:t xml:space="preserve">No. </w:t>
      </w:r>
      <w:r w:rsidR="00F42D65" w:rsidRPr="007671D0">
        <w:rPr>
          <w:rFonts w:ascii="Arial" w:eastAsia="Aptos" w:hAnsi="Arial" w:cs="Arial"/>
        </w:rPr>
        <w:t>XX</w:t>
      </w:r>
      <w:r w:rsidRPr="007671D0">
        <w:rPr>
          <w:rFonts w:ascii="Arial" w:eastAsia="Aptos" w:hAnsi="Arial" w:cs="Arial"/>
        </w:rPr>
        <w:t xml:space="preserve"> COMPROMISO ANTICORRUPCIÓN en el cual manifiestan su apoyo irrestricto a los esfuerzos del Estado colombiano contra la corrupción. Si hay incumplimiento comprobado del compromiso anticorrupción por parte del Proponente, sus empleados, representantes, asesores o de cualquier otra persona que en el Proceso de selección actúe en su nombre, es causal suficiente para el rechazo de la Oferta o para de terminación anticipada del con</w:t>
      </w:r>
      <w:r w:rsidR="00ED319F" w:rsidRPr="007671D0">
        <w:rPr>
          <w:rFonts w:ascii="Arial" w:eastAsia="Aptos" w:hAnsi="Arial" w:cs="Arial"/>
        </w:rPr>
        <w:t>trato</w:t>
      </w:r>
      <w:r w:rsidRPr="007671D0">
        <w:rPr>
          <w:rFonts w:ascii="Arial" w:eastAsia="Aptos" w:hAnsi="Arial" w:cs="Arial"/>
        </w:rPr>
        <w:t xml:space="preserve"> si el incumplimiento ocurre con posterioridad a la Adjudicación </w:t>
      </w:r>
      <w:proofErr w:type="gramStart"/>
      <w:r w:rsidRPr="007671D0">
        <w:rPr>
          <w:rFonts w:ascii="Arial" w:eastAsia="Aptos" w:hAnsi="Arial" w:cs="Arial"/>
        </w:rPr>
        <w:t>del mismo</w:t>
      </w:r>
      <w:proofErr w:type="gramEnd"/>
      <w:r w:rsidRPr="007671D0">
        <w:rPr>
          <w:rFonts w:ascii="Arial" w:eastAsia="Aptos" w:hAnsi="Arial" w:cs="Arial"/>
        </w:rPr>
        <w:t>, sin perjuicio de que tal incumplimiento tenga consecuencias adicionales.</w:t>
      </w:r>
    </w:p>
    <w:p w14:paraId="2330D4E3" w14:textId="77777777" w:rsidR="00B6097C" w:rsidRPr="008640B1" w:rsidRDefault="00B6097C" w:rsidP="00B6097C">
      <w:pPr>
        <w:pStyle w:val="Lista"/>
        <w:rPr>
          <w:rFonts w:ascii="Arial" w:eastAsia="Aptos" w:hAnsi="Arial" w:cs="Arial"/>
          <w:sz w:val="22"/>
          <w:szCs w:val="22"/>
          <w:lang w:val="es-CO"/>
        </w:rPr>
      </w:pPr>
    </w:p>
    <w:p w14:paraId="1145C5A0" w14:textId="12585957" w:rsidR="002341A7" w:rsidRPr="009928AD" w:rsidRDefault="00F20021" w:rsidP="0083023C">
      <w:pPr>
        <w:pStyle w:val="Prrafodelista"/>
        <w:numPr>
          <w:ilvl w:val="1"/>
          <w:numId w:val="13"/>
        </w:numPr>
        <w:jc w:val="both"/>
        <w:rPr>
          <w:rFonts w:ascii="Arial" w:eastAsia="Century Gothic" w:hAnsi="Arial" w:cs="Arial"/>
          <w:b/>
          <w:color w:val="000000"/>
          <w:sz w:val="22"/>
          <w:szCs w:val="22"/>
        </w:rPr>
      </w:pPr>
      <w:r w:rsidRPr="009928AD">
        <w:rPr>
          <w:rFonts w:ascii="Arial" w:eastAsia="Century Gothic" w:hAnsi="Arial" w:cs="Arial"/>
          <w:b/>
          <w:color w:val="000000" w:themeColor="text1"/>
          <w:sz w:val="22"/>
          <w:szCs w:val="22"/>
        </w:rPr>
        <w:t>OBJETO:</w:t>
      </w:r>
    </w:p>
    <w:p w14:paraId="37A7FA82" w14:textId="7463372C" w:rsidR="7FC5F6EA" w:rsidRPr="009928AD" w:rsidRDefault="7FC5F6EA" w:rsidP="7FC5F6EA">
      <w:pPr>
        <w:pBdr>
          <w:top w:val="nil"/>
          <w:left w:val="nil"/>
          <w:bottom w:val="nil"/>
          <w:right w:val="nil"/>
          <w:between w:val="nil"/>
        </w:pBdr>
        <w:spacing w:after="0" w:line="240" w:lineRule="auto"/>
        <w:jc w:val="both"/>
        <w:rPr>
          <w:rFonts w:ascii="Arial" w:eastAsia="Century Gothic" w:hAnsi="Arial" w:cs="Arial"/>
          <w:b/>
          <w:bCs/>
          <w:color w:val="000000" w:themeColor="text1"/>
        </w:rPr>
      </w:pPr>
    </w:p>
    <w:p w14:paraId="36A93395" w14:textId="1026F4B5" w:rsidR="00F42D65" w:rsidRPr="009928AD" w:rsidRDefault="00F42D65" w:rsidP="00F42D65">
      <w:pPr>
        <w:jc w:val="both"/>
        <w:rPr>
          <w:rFonts w:ascii="Arial" w:eastAsia="Arial" w:hAnsi="Arial" w:cs="Arial"/>
          <w:bCs/>
          <w:color w:val="4F81BD" w:themeColor="accent1"/>
          <w:lang w:val="es-ES"/>
        </w:rPr>
      </w:pPr>
      <w:r w:rsidRPr="009928AD">
        <w:rPr>
          <w:rFonts w:ascii="Arial" w:eastAsia="Arial" w:hAnsi="Arial" w:cs="Arial"/>
          <w:bCs/>
          <w:color w:val="4F81BD" w:themeColor="accent1"/>
          <w:lang w:val="es-ES"/>
        </w:rPr>
        <w:t>(Incluir el objeto de la contratación)</w:t>
      </w:r>
    </w:p>
    <w:p w14:paraId="65902E53" w14:textId="267D3939" w:rsidR="00564F17" w:rsidRPr="009928AD" w:rsidRDefault="00564F17">
      <w:pPr>
        <w:spacing w:after="0" w:line="240" w:lineRule="auto"/>
        <w:jc w:val="both"/>
        <w:rPr>
          <w:rFonts w:ascii="Arial" w:eastAsia="Century Gothic" w:hAnsi="Arial" w:cs="Arial"/>
          <w:lang w:val="es-ES"/>
        </w:rPr>
      </w:pPr>
    </w:p>
    <w:p w14:paraId="2F5DE520" w14:textId="0B2DEF1B" w:rsidR="002341A7" w:rsidRPr="009928AD" w:rsidRDefault="00A30BB9" w:rsidP="0083023C">
      <w:pPr>
        <w:pStyle w:val="Prrafodelista"/>
        <w:numPr>
          <w:ilvl w:val="1"/>
          <w:numId w:val="13"/>
        </w:numPr>
        <w:jc w:val="both"/>
        <w:rPr>
          <w:rFonts w:ascii="Arial" w:eastAsia="Century Gothic" w:hAnsi="Arial" w:cs="Arial"/>
          <w:sz w:val="22"/>
          <w:szCs w:val="22"/>
        </w:rPr>
      </w:pPr>
      <w:r w:rsidRPr="009928AD">
        <w:rPr>
          <w:rFonts w:ascii="Arial" w:eastAsia="Century Gothic" w:hAnsi="Arial" w:cs="Arial"/>
          <w:b/>
          <w:sz w:val="22"/>
          <w:szCs w:val="22"/>
        </w:rPr>
        <w:t>ALCANCE DEL OBJETO</w:t>
      </w:r>
    </w:p>
    <w:p w14:paraId="402BDB56" w14:textId="77777777" w:rsidR="002341A7" w:rsidRPr="009928AD" w:rsidRDefault="002341A7">
      <w:pPr>
        <w:spacing w:after="0" w:line="240" w:lineRule="auto"/>
        <w:jc w:val="both"/>
        <w:rPr>
          <w:rFonts w:ascii="Arial" w:eastAsia="Century Gothic" w:hAnsi="Arial" w:cs="Arial"/>
          <w:highlight w:val="yellow"/>
        </w:rPr>
      </w:pPr>
    </w:p>
    <w:p w14:paraId="5E3FC81D" w14:textId="77777777" w:rsidR="00F42D65" w:rsidRPr="009928AD" w:rsidRDefault="00F42D65" w:rsidP="00F42D65">
      <w:pPr>
        <w:pStyle w:val="p1"/>
        <w:jc w:val="both"/>
        <w:rPr>
          <w:rFonts w:ascii="Arial" w:eastAsia="Century Gothic" w:hAnsi="Arial" w:cs="Arial"/>
          <w:bCs/>
          <w:color w:val="4F81BD" w:themeColor="accent1"/>
          <w:sz w:val="22"/>
          <w:szCs w:val="22"/>
          <w:lang w:val="es-ES" w:eastAsia="es-ES"/>
        </w:rPr>
      </w:pPr>
      <w:r w:rsidRPr="009928AD">
        <w:rPr>
          <w:rFonts w:ascii="Arial" w:eastAsia="Century Gothic" w:hAnsi="Arial" w:cs="Arial"/>
          <w:bCs/>
          <w:color w:val="4F81BD" w:themeColor="accent1"/>
          <w:sz w:val="22"/>
          <w:szCs w:val="22"/>
          <w:lang w:val="es-ES" w:eastAsia="es-ES"/>
        </w:rPr>
        <w:t>(Describir detalladamente el alcance que se le dará al convenio o contrato)</w:t>
      </w:r>
    </w:p>
    <w:p w14:paraId="0EC0651D" w14:textId="77777777" w:rsidR="002341A7" w:rsidRPr="009928AD" w:rsidRDefault="002341A7">
      <w:pPr>
        <w:spacing w:after="0" w:line="240" w:lineRule="auto"/>
        <w:jc w:val="both"/>
        <w:rPr>
          <w:rFonts w:ascii="Arial" w:eastAsia="Century Gothic" w:hAnsi="Arial" w:cs="Arial"/>
          <w:color w:val="000000"/>
          <w:lang w:val="es-ES"/>
        </w:rPr>
      </w:pPr>
    </w:p>
    <w:p w14:paraId="29ACE4F6" w14:textId="1B4A8FEF" w:rsidR="00A30BB9" w:rsidRPr="009928AD" w:rsidRDefault="00A30BB9" w:rsidP="0083023C">
      <w:pPr>
        <w:pStyle w:val="Prrafodelista"/>
        <w:numPr>
          <w:ilvl w:val="1"/>
          <w:numId w:val="13"/>
        </w:numPr>
        <w:jc w:val="both"/>
        <w:rPr>
          <w:rFonts w:ascii="Arial" w:eastAsia="Century Gothic" w:hAnsi="Arial" w:cs="Arial"/>
          <w:b/>
          <w:bCs/>
          <w:sz w:val="22"/>
          <w:szCs w:val="22"/>
        </w:rPr>
      </w:pPr>
      <w:r w:rsidRPr="009928AD">
        <w:rPr>
          <w:rFonts w:ascii="Arial" w:eastAsia="Century Gothic" w:hAnsi="Arial" w:cs="Arial"/>
          <w:b/>
          <w:bCs/>
          <w:sz w:val="22"/>
          <w:szCs w:val="22"/>
        </w:rPr>
        <w:t>ESPECIFICACIONES TÉCNICAS</w:t>
      </w:r>
    </w:p>
    <w:p w14:paraId="474FA377" w14:textId="77777777" w:rsidR="00F42D65" w:rsidRPr="008640B1" w:rsidRDefault="00F42D65" w:rsidP="00F42D65">
      <w:pPr>
        <w:pStyle w:val="Lista"/>
        <w:rPr>
          <w:rFonts w:ascii="Arial" w:eastAsia="Century Gothic" w:hAnsi="Arial" w:cs="Arial"/>
          <w:sz w:val="22"/>
          <w:szCs w:val="22"/>
        </w:rPr>
      </w:pPr>
    </w:p>
    <w:p w14:paraId="531FDDED" w14:textId="5BF40B6D" w:rsidR="00F42D65" w:rsidRPr="009928AD" w:rsidRDefault="00F42D65" w:rsidP="00F42D65">
      <w:pPr>
        <w:pStyle w:val="p1"/>
        <w:jc w:val="both"/>
        <w:rPr>
          <w:rFonts w:ascii="Arial" w:eastAsia="Century Gothic" w:hAnsi="Arial" w:cs="Arial"/>
          <w:bCs/>
          <w:color w:val="4F81BD" w:themeColor="accent1"/>
          <w:sz w:val="22"/>
          <w:szCs w:val="22"/>
          <w:lang w:val="es-ES" w:eastAsia="es-ES"/>
        </w:rPr>
      </w:pPr>
      <w:r w:rsidRPr="009928AD">
        <w:rPr>
          <w:rFonts w:ascii="Arial" w:eastAsia="Century Gothic" w:hAnsi="Arial" w:cs="Arial"/>
          <w:bCs/>
          <w:color w:val="4F81BD" w:themeColor="accent1"/>
          <w:sz w:val="22"/>
          <w:szCs w:val="22"/>
          <w:lang w:val="es-ES" w:eastAsia="es-ES"/>
        </w:rPr>
        <w:t>(En el evento que el proceso no incluya anexo técnico describir detalladamente las especificaciones técnicas del convenio o contrato)</w:t>
      </w:r>
    </w:p>
    <w:p w14:paraId="688BB807" w14:textId="77777777" w:rsidR="00F42D65" w:rsidRPr="008640B1" w:rsidRDefault="00F42D65" w:rsidP="00F42D65">
      <w:pPr>
        <w:pStyle w:val="Lista"/>
        <w:rPr>
          <w:rFonts w:ascii="Arial" w:eastAsia="Century Gothic" w:hAnsi="Arial" w:cs="Arial"/>
          <w:sz w:val="22"/>
          <w:szCs w:val="22"/>
        </w:rPr>
      </w:pPr>
    </w:p>
    <w:p w14:paraId="36C6CB71" w14:textId="77777777" w:rsidR="005D595A" w:rsidRPr="008640B1" w:rsidRDefault="005D595A" w:rsidP="00716DEE">
      <w:pPr>
        <w:pStyle w:val="Lista"/>
        <w:rPr>
          <w:rFonts w:ascii="Arial" w:eastAsia="Century Gothic" w:hAnsi="Arial" w:cs="Arial"/>
          <w:color w:val="000000" w:themeColor="text1"/>
          <w:sz w:val="22"/>
          <w:szCs w:val="22"/>
        </w:rPr>
      </w:pPr>
    </w:p>
    <w:p w14:paraId="05F3C350" w14:textId="3E7500CF" w:rsidR="002341A7" w:rsidRPr="009928AD" w:rsidRDefault="00F20021" w:rsidP="0083023C">
      <w:pPr>
        <w:pStyle w:val="Prrafodelista"/>
        <w:numPr>
          <w:ilvl w:val="1"/>
          <w:numId w:val="13"/>
        </w:numPr>
        <w:jc w:val="both"/>
        <w:rPr>
          <w:rFonts w:ascii="Arial" w:eastAsia="Century Gothic" w:hAnsi="Arial" w:cs="Arial"/>
          <w:sz w:val="22"/>
          <w:szCs w:val="22"/>
        </w:rPr>
      </w:pPr>
      <w:r w:rsidRPr="009928AD">
        <w:rPr>
          <w:rFonts w:ascii="Arial" w:eastAsia="Century Gothic" w:hAnsi="Arial" w:cs="Arial"/>
          <w:b/>
          <w:color w:val="000000" w:themeColor="text1"/>
          <w:sz w:val="22"/>
          <w:szCs w:val="22"/>
        </w:rPr>
        <w:t xml:space="preserve">CODIFICACIÓN CLASIFICADOR BIENES Y SERVICIOS </w:t>
      </w:r>
    </w:p>
    <w:p w14:paraId="37D8A4F5" w14:textId="77777777" w:rsidR="00192136" w:rsidRPr="009928AD" w:rsidRDefault="00192136">
      <w:pPr>
        <w:tabs>
          <w:tab w:val="left" w:pos="305"/>
          <w:tab w:val="left" w:pos="7892"/>
        </w:tabs>
        <w:spacing w:after="0" w:line="240" w:lineRule="auto"/>
        <w:jc w:val="both"/>
        <w:rPr>
          <w:rFonts w:ascii="Arial" w:eastAsia="Century Gothic" w:hAnsi="Arial" w:cs="Arial"/>
        </w:rPr>
      </w:pPr>
    </w:p>
    <w:p w14:paraId="3B896258" w14:textId="38816245" w:rsidR="002341A7" w:rsidRPr="009928AD" w:rsidRDefault="00F20021">
      <w:pPr>
        <w:tabs>
          <w:tab w:val="left" w:pos="305"/>
          <w:tab w:val="left" w:pos="7892"/>
        </w:tabs>
        <w:spacing w:after="0" w:line="240" w:lineRule="auto"/>
        <w:jc w:val="both"/>
        <w:rPr>
          <w:rFonts w:ascii="Arial" w:eastAsia="Century Gothic" w:hAnsi="Arial" w:cs="Arial"/>
        </w:rPr>
      </w:pPr>
      <w:r w:rsidRPr="009928AD">
        <w:rPr>
          <w:rFonts w:ascii="Arial" w:eastAsia="Century Gothic" w:hAnsi="Arial" w:cs="Arial"/>
        </w:rPr>
        <w:t>Los bienes y/o servicios a contratar se encuentran incluidos dentro de los Códigos del Clasificador de Bienes y Servicios de Naciones Unidas así:</w:t>
      </w:r>
    </w:p>
    <w:p w14:paraId="29BB8BE6" w14:textId="77777777" w:rsidR="00CC6136" w:rsidRPr="009928AD" w:rsidRDefault="00CC6136">
      <w:pPr>
        <w:tabs>
          <w:tab w:val="left" w:pos="305"/>
          <w:tab w:val="left" w:pos="7892"/>
        </w:tabs>
        <w:spacing w:after="0" w:line="240" w:lineRule="auto"/>
        <w:jc w:val="both"/>
        <w:rPr>
          <w:rFonts w:ascii="Arial" w:eastAsia="Century Gothic" w:hAnsi="Arial" w:cs="Arial"/>
        </w:rPr>
      </w:pPr>
    </w:p>
    <w:p w14:paraId="3F635364" w14:textId="208C0F26" w:rsidR="00CC6136" w:rsidRPr="009928AD" w:rsidRDefault="00CC6136" w:rsidP="00CC6136">
      <w:pPr>
        <w:jc w:val="both"/>
        <w:rPr>
          <w:rFonts w:ascii="Arial" w:eastAsia="Arial" w:hAnsi="Arial" w:cs="Arial"/>
          <w:color w:val="000000" w:themeColor="text1"/>
          <w:lang w:val="es-ES"/>
        </w:rPr>
      </w:pPr>
      <w:r w:rsidRPr="009928AD">
        <w:rPr>
          <w:rFonts w:ascii="Arial" w:eastAsia="Arial" w:hAnsi="Arial" w:cs="Arial"/>
          <w:color w:val="4F81BD" w:themeColor="accent1"/>
          <w:lang w:val="es-ES"/>
        </w:rPr>
        <w:t>(Incluir la codificación del bien o servicio de la presente contratación hasta el cuarto nivel de desagregación, en el evento que el bien o servicio se encuentre inmerso en m</w:t>
      </w:r>
      <w:r w:rsidR="00A02940" w:rsidRPr="009928AD">
        <w:rPr>
          <w:rFonts w:ascii="Arial" w:eastAsia="Arial" w:hAnsi="Arial" w:cs="Arial"/>
          <w:color w:val="4F81BD" w:themeColor="accent1"/>
          <w:lang w:val="es-ES"/>
        </w:rPr>
        <w:t>á</w:t>
      </w:r>
      <w:r w:rsidRPr="009928AD">
        <w:rPr>
          <w:rFonts w:ascii="Arial" w:eastAsia="Arial" w:hAnsi="Arial" w:cs="Arial"/>
          <w:color w:val="4F81BD" w:themeColor="accent1"/>
          <w:lang w:val="es-ES"/>
        </w:rPr>
        <w:t>s de una clasificación incluir todas las codificaciones).</w:t>
      </w:r>
      <w:r w:rsidRPr="009928AD">
        <w:rPr>
          <w:rFonts w:ascii="Arial" w:eastAsia="Arial" w:hAnsi="Arial" w:cs="Arial"/>
          <w:color w:val="000000" w:themeColor="text1"/>
          <w:lang w:val="es-ES"/>
        </w:rPr>
        <w:t xml:space="preserve"> </w:t>
      </w:r>
    </w:p>
    <w:p w14:paraId="557B6E8C" w14:textId="77777777" w:rsidR="00716DEE" w:rsidRPr="009928AD" w:rsidRDefault="00716DEE">
      <w:pPr>
        <w:tabs>
          <w:tab w:val="left" w:pos="305"/>
          <w:tab w:val="left" w:pos="7892"/>
        </w:tabs>
        <w:spacing w:after="0" w:line="240" w:lineRule="auto"/>
        <w:jc w:val="both"/>
        <w:rPr>
          <w:rFonts w:ascii="Arial" w:eastAsia="Century Gothic" w:hAnsi="Arial" w:cs="Arial"/>
        </w:rPr>
      </w:pPr>
    </w:p>
    <w:p w14:paraId="50499952" w14:textId="0BACB99E" w:rsidR="002341A7" w:rsidRPr="009928AD" w:rsidRDefault="00F20021" w:rsidP="0083023C">
      <w:pPr>
        <w:pStyle w:val="Prrafodelista"/>
        <w:numPr>
          <w:ilvl w:val="1"/>
          <w:numId w:val="13"/>
        </w:numPr>
        <w:jc w:val="both"/>
        <w:rPr>
          <w:rFonts w:ascii="Arial" w:eastAsia="Century Gothic" w:hAnsi="Arial" w:cs="Arial"/>
          <w:sz w:val="22"/>
          <w:szCs w:val="22"/>
        </w:rPr>
      </w:pPr>
      <w:r w:rsidRPr="009928AD">
        <w:rPr>
          <w:rFonts w:ascii="Arial" w:eastAsia="Century Gothic" w:hAnsi="Arial" w:cs="Arial"/>
          <w:b/>
          <w:sz w:val="22"/>
          <w:szCs w:val="22"/>
        </w:rPr>
        <w:t>PLAZO</w:t>
      </w:r>
      <w:r w:rsidRPr="009928AD">
        <w:rPr>
          <w:rFonts w:ascii="Arial" w:eastAsia="Century Gothic" w:hAnsi="Arial" w:cs="Arial"/>
          <w:b/>
          <w:color w:val="000000" w:themeColor="text1"/>
          <w:sz w:val="22"/>
          <w:szCs w:val="22"/>
        </w:rPr>
        <w:t xml:space="preserve"> DE EJECUCIÓN:</w:t>
      </w:r>
    </w:p>
    <w:p w14:paraId="78F5F664" w14:textId="77777777" w:rsidR="005C521C" w:rsidRPr="009928AD" w:rsidRDefault="005C521C" w:rsidP="005C521C">
      <w:pPr>
        <w:spacing w:after="0" w:line="240" w:lineRule="auto"/>
        <w:jc w:val="both"/>
        <w:rPr>
          <w:rFonts w:ascii="Arial" w:eastAsia="Century Gothic" w:hAnsi="Arial" w:cs="Arial"/>
        </w:rPr>
      </w:pPr>
    </w:p>
    <w:p w14:paraId="2B86F77A" w14:textId="7E5DDF31" w:rsidR="00716DEE" w:rsidRPr="009928AD" w:rsidRDefault="00CC6136" w:rsidP="00CC6136">
      <w:pPr>
        <w:tabs>
          <w:tab w:val="left" w:pos="305"/>
          <w:tab w:val="left" w:pos="7892"/>
        </w:tabs>
        <w:spacing w:after="0" w:line="240" w:lineRule="auto"/>
        <w:jc w:val="both"/>
        <w:rPr>
          <w:rFonts w:ascii="Arial" w:eastAsia="Century Gothic" w:hAnsi="Arial" w:cs="Arial"/>
        </w:rPr>
      </w:pPr>
      <w:r w:rsidRPr="009928AD">
        <w:rPr>
          <w:rFonts w:ascii="Arial" w:eastAsia="Century Gothic" w:hAnsi="Arial" w:cs="Arial"/>
        </w:rPr>
        <w:t xml:space="preserve">El plazo previsto para la ejecución será hasta el </w:t>
      </w:r>
      <w:r w:rsidRPr="009928AD">
        <w:rPr>
          <w:rFonts w:ascii="Arial" w:eastAsia="Century Gothic" w:hAnsi="Arial" w:cs="Arial"/>
          <w:bCs/>
          <w:color w:val="4F81BD" w:themeColor="accent1"/>
          <w:lang w:val="es-ES"/>
        </w:rPr>
        <w:t>XXXXX</w:t>
      </w:r>
      <w:r w:rsidRPr="009928AD">
        <w:rPr>
          <w:rFonts w:ascii="Arial" w:eastAsia="Century Gothic" w:hAnsi="Arial" w:cs="Arial"/>
        </w:rPr>
        <w:t xml:space="preserve"> contados a partir del cumplimiento de los requisitos de perfeccionamiento y ejecución, esto es a partir de la expedición del Registro Presupuestal y la aprobación de las garantías.</w:t>
      </w:r>
    </w:p>
    <w:p w14:paraId="7D223007" w14:textId="77777777" w:rsidR="00CC6136" w:rsidRPr="009928AD" w:rsidRDefault="00CC6136">
      <w:pPr>
        <w:widowControl w:val="0"/>
        <w:spacing w:after="0" w:line="240" w:lineRule="auto"/>
        <w:jc w:val="both"/>
        <w:rPr>
          <w:rFonts w:ascii="Arial" w:eastAsia="Century Gothic" w:hAnsi="Arial" w:cs="Arial"/>
          <w:b/>
        </w:rPr>
      </w:pPr>
    </w:p>
    <w:p w14:paraId="5A53DB26" w14:textId="2D719AA6" w:rsidR="002341A7" w:rsidRPr="009928AD" w:rsidRDefault="00F20021" w:rsidP="0083023C">
      <w:pPr>
        <w:pStyle w:val="Prrafodelista"/>
        <w:numPr>
          <w:ilvl w:val="1"/>
          <w:numId w:val="13"/>
        </w:numPr>
        <w:jc w:val="both"/>
        <w:rPr>
          <w:rFonts w:ascii="Arial" w:eastAsia="Century Gothic" w:hAnsi="Arial" w:cs="Arial"/>
          <w:sz w:val="22"/>
          <w:szCs w:val="22"/>
        </w:rPr>
      </w:pPr>
      <w:r w:rsidRPr="009928AD">
        <w:rPr>
          <w:rFonts w:ascii="Arial" w:eastAsia="Century Gothic" w:hAnsi="Arial" w:cs="Arial"/>
          <w:b/>
          <w:sz w:val="22"/>
          <w:szCs w:val="22"/>
        </w:rPr>
        <w:t>LUGAR</w:t>
      </w:r>
      <w:r w:rsidRPr="009928AD">
        <w:rPr>
          <w:rFonts w:ascii="Arial" w:eastAsia="Century Gothic" w:hAnsi="Arial" w:cs="Arial"/>
          <w:b/>
          <w:color w:val="000000" w:themeColor="text1"/>
          <w:sz w:val="22"/>
          <w:szCs w:val="22"/>
        </w:rPr>
        <w:t xml:space="preserve"> DE EJECUCIÓN</w:t>
      </w:r>
    </w:p>
    <w:p w14:paraId="5E0B1FD0" w14:textId="77777777" w:rsidR="002341A7" w:rsidRPr="009928AD" w:rsidRDefault="002341A7">
      <w:pPr>
        <w:widowControl w:val="0"/>
        <w:spacing w:after="0" w:line="240" w:lineRule="auto"/>
        <w:jc w:val="both"/>
        <w:rPr>
          <w:rFonts w:ascii="Arial" w:eastAsia="Century Gothic" w:hAnsi="Arial" w:cs="Arial"/>
        </w:rPr>
      </w:pPr>
    </w:p>
    <w:p w14:paraId="387E6274" w14:textId="72783DB3" w:rsidR="00C72761" w:rsidRPr="009928AD" w:rsidRDefault="00CC6136">
      <w:pPr>
        <w:spacing w:after="0" w:line="240" w:lineRule="auto"/>
        <w:jc w:val="both"/>
        <w:rPr>
          <w:rFonts w:ascii="Arial" w:eastAsia="Century Gothic" w:hAnsi="Arial" w:cs="Arial"/>
          <w:bCs/>
          <w:color w:val="4F81BD" w:themeColor="accent1"/>
          <w:lang w:val="es-ES"/>
        </w:rPr>
      </w:pPr>
      <w:r w:rsidRPr="009928AD">
        <w:rPr>
          <w:rFonts w:ascii="Arial" w:eastAsia="Century Gothic" w:hAnsi="Arial" w:cs="Arial"/>
          <w:bCs/>
          <w:color w:val="4F81BD" w:themeColor="accent1"/>
          <w:lang w:val="es-ES"/>
        </w:rPr>
        <w:t>(Señalar el lugar de ejecución en el cual se efectuará el contrato o convenio).</w:t>
      </w:r>
    </w:p>
    <w:p w14:paraId="0E554DB8" w14:textId="77777777" w:rsidR="00CC6136" w:rsidRPr="009928AD" w:rsidRDefault="00CC6136">
      <w:pPr>
        <w:spacing w:after="0" w:line="240" w:lineRule="auto"/>
        <w:jc w:val="both"/>
        <w:rPr>
          <w:rFonts w:ascii="Arial" w:eastAsia="Century Gothic" w:hAnsi="Arial" w:cs="Arial"/>
          <w:b/>
        </w:rPr>
      </w:pPr>
    </w:p>
    <w:p w14:paraId="6EC646F6" w14:textId="5D7BBF5B" w:rsidR="002341A7" w:rsidRPr="009928AD" w:rsidRDefault="00F20021" w:rsidP="0083023C">
      <w:pPr>
        <w:pStyle w:val="Prrafodelista"/>
        <w:numPr>
          <w:ilvl w:val="1"/>
          <w:numId w:val="13"/>
        </w:numPr>
        <w:jc w:val="both"/>
        <w:rPr>
          <w:rFonts w:ascii="Arial" w:eastAsia="Century Gothic" w:hAnsi="Arial" w:cs="Arial"/>
          <w:sz w:val="22"/>
          <w:szCs w:val="22"/>
        </w:rPr>
      </w:pPr>
      <w:r w:rsidRPr="009928AD">
        <w:rPr>
          <w:rFonts w:ascii="Arial" w:eastAsia="Century Gothic" w:hAnsi="Arial" w:cs="Arial"/>
          <w:b/>
          <w:color w:val="000000" w:themeColor="text1"/>
          <w:sz w:val="22"/>
          <w:szCs w:val="22"/>
        </w:rPr>
        <w:t>JUSTIFICACIÓN JURÍDICA Y MODALIDAD DE SELECCIÓN</w:t>
      </w:r>
    </w:p>
    <w:p w14:paraId="479D3E9B" w14:textId="77777777" w:rsidR="002341A7" w:rsidRPr="009928AD" w:rsidRDefault="002341A7">
      <w:pPr>
        <w:widowControl w:val="0"/>
        <w:spacing w:after="0" w:line="240" w:lineRule="auto"/>
        <w:ind w:left="709"/>
        <w:jc w:val="both"/>
        <w:rPr>
          <w:rFonts w:ascii="Arial" w:eastAsia="Century Gothic" w:hAnsi="Arial" w:cs="Arial"/>
          <w:b/>
        </w:rPr>
      </w:pPr>
    </w:p>
    <w:p w14:paraId="3DA4CB47" w14:textId="111B8992" w:rsidR="005C521C" w:rsidRPr="009928AD" w:rsidRDefault="005C521C" w:rsidP="005C521C">
      <w:pPr>
        <w:widowControl w:val="0"/>
        <w:spacing w:after="0" w:line="240" w:lineRule="auto"/>
        <w:jc w:val="both"/>
        <w:rPr>
          <w:rFonts w:ascii="Arial" w:eastAsia="Century Gothic" w:hAnsi="Arial" w:cs="Arial"/>
        </w:rPr>
      </w:pPr>
      <w:r w:rsidRPr="009928AD">
        <w:rPr>
          <w:rFonts w:ascii="Arial" w:eastAsia="Century Gothic" w:hAnsi="Arial" w:cs="Arial"/>
        </w:rPr>
        <w:t xml:space="preserve">Régimen Privado - Contratación </w:t>
      </w:r>
      <w:r w:rsidR="00C72761" w:rsidRPr="009928AD">
        <w:rPr>
          <w:rFonts w:ascii="Arial" w:eastAsia="Century Gothic" w:hAnsi="Arial" w:cs="Arial"/>
        </w:rPr>
        <w:t xml:space="preserve">para ejecutar programas, planes, proyectos y estrategias para fomentar el acceso y permanencia a la educación </w:t>
      </w:r>
      <w:proofErr w:type="spellStart"/>
      <w:r w:rsidR="00C72761" w:rsidRPr="009928AD">
        <w:rPr>
          <w:rFonts w:ascii="Arial" w:eastAsia="Century Gothic" w:hAnsi="Arial" w:cs="Arial"/>
        </w:rPr>
        <w:t>posmedia</w:t>
      </w:r>
      <w:proofErr w:type="spellEnd"/>
      <w:r w:rsidR="00C72761" w:rsidRPr="009928AD">
        <w:rPr>
          <w:rFonts w:ascii="Arial" w:eastAsia="Century Gothic" w:hAnsi="Arial" w:cs="Arial"/>
        </w:rPr>
        <w:t xml:space="preserve">, </w:t>
      </w:r>
      <w:r w:rsidRPr="009928AD">
        <w:rPr>
          <w:rFonts w:ascii="Arial" w:eastAsia="Century Gothic" w:hAnsi="Arial" w:cs="Arial"/>
        </w:rPr>
        <w:t>reglada en el Manual de Contratación de la Agencia Atenea</w:t>
      </w:r>
      <w:r w:rsidR="5443AD30" w:rsidRPr="009928AD">
        <w:rPr>
          <w:rFonts w:ascii="Arial" w:eastAsia="Century Gothic" w:hAnsi="Arial" w:cs="Arial"/>
        </w:rPr>
        <w:t>.</w:t>
      </w:r>
    </w:p>
    <w:p w14:paraId="76173CC7" w14:textId="77777777" w:rsidR="005C521C" w:rsidRPr="009928AD" w:rsidRDefault="005C521C" w:rsidP="005C521C">
      <w:pPr>
        <w:widowControl w:val="0"/>
        <w:spacing w:after="0" w:line="240" w:lineRule="auto"/>
        <w:jc w:val="both"/>
        <w:rPr>
          <w:rFonts w:ascii="Arial" w:eastAsia="Century Gothic" w:hAnsi="Arial" w:cs="Arial"/>
        </w:rPr>
      </w:pPr>
    </w:p>
    <w:p w14:paraId="25EACA21" w14:textId="655E458B" w:rsidR="00CC6136" w:rsidRPr="009928AD" w:rsidRDefault="00C72761" w:rsidP="00CC6136">
      <w:pPr>
        <w:jc w:val="both"/>
        <w:rPr>
          <w:rFonts w:ascii="Arial" w:eastAsia="Arial" w:hAnsi="Arial" w:cs="Arial"/>
          <w:bCs/>
          <w:color w:val="4F81BD" w:themeColor="accent1"/>
        </w:rPr>
      </w:pPr>
      <w:r w:rsidRPr="009928AD">
        <w:rPr>
          <w:rFonts w:ascii="Arial" w:eastAsia="Aptos" w:hAnsi="Arial" w:cs="Arial"/>
          <w:color w:val="000000" w:themeColor="text1"/>
          <w:lang w:val="es-ES"/>
        </w:rPr>
        <w:t xml:space="preserve">De conformidad con lo establecido en el artículo 85 del Acuerdo Distrital 927 de 2024, la Agencia Atenea, como entidad pública de naturaleza especial, podrá </w:t>
      </w:r>
      <w:r w:rsidR="00CC6136" w:rsidRPr="009928AD">
        <w:rPr>
          <w:rFonts w:ascii="Arial" w:eastAsia="Aptos" w:hAnsi="Arial" w:cs="Arial"/>
          <w:bCs/>
          <w:color w:val="4F81BD" w:themeColor="accent1"/>
          <w:lang w:val="es-ES"/>
        </w:rPr>
        <w:t>(Incluir la causal que fundamenta la modalidad de contratación por régimen privado)</w:t>
      </w:r>
    </w:p>
    <w:p w14:paraId="134F7911" w14:textId="56220DA1" w:rsidR="002341A7" w:rsidRPr="009928AD" w:rsidRDefault="002341A7">
      <w:pPr>
        <w:spacing w:after="0" w:line="240" w:lineRule="auto"/>
        <w:jc w:val="both"/>
        <w:rPr>
          <w:rFonts w:ascii="Arial" w:eastAsia="Century Gothic" w:hAnsi="Arial" w:cs="Arial"/>
        </w:rPr>
      </w:pPr>
    </w:p>
    <w:p w14:paraId="6AE434F3" w14:textId="6F5B38D3" w:rsidR="002341A7" w:rsidRPr="009928AD" w:rsidRDefault="00F20021" w:rsidP="0083023C">
      <w:pPr>
        <w:pStyle w:val="Prrafodelista"/>
        <w:numPr>
          <w:ilvl w:val="1"/>
          <w:numId w:val="13"/>
        </w:numPr>
        <w:jc w:val="both"/>
        <w:rPr>
          <w:rFonts w:ascii="Arial" w:eastAsia="Century Gothic" w:hAnsi="Arial" w:cs="Arial"/>
          <w:b/>
          <w:sz w:val="22"/>
          <w:szCs w:val="22"/>
        </w:rPr>
      </w:pPr>
      <w:r w:rsidRPr="009928AD">
        <w:rPr>
          <w:rFonts w:ascii="Arial" w:eastAsia="Century Gothic" w:hAnsi="Arial" w:cs="Arial"/>
          <w:b/>
          <w:color w:val="000000" w:themeColor="text1"/>
          <w:sz w:val="22"/>
          <w:szCs w:val="22"/>
        </w:rPr>
        <w:t>NORMAS</w:t>
      </w:r>
      <w:r w:rsidRPr="009928AD">
        <w:rPr>
          <w:rFonts w:ascii="Arial" w:eastAsia="Century Gothic" w:hAnsi="Arial" w:cs="Arial"/>
          <w:b/>
          <w:sz w:val="22"/>
          <w:szCs w:val="22"/>
        </w:rPr>
        <w:t xml:space="preserve"> JURÍDICAS APLICABLES</w:t>
      </w:r>
    </w:p>
    <w:p w14:paraId="4FD03BD2" w14:textId="77777777" w:rsidR="002341A7" w:rsidRPr="009928AD" w:rsidRDefault="002341A7">
      <w:pPr>
        <w:spacing w:after="0" w:line="240" w:lineRule="auto"/>
        <w:jc w:val="both"/>
        <w:rPr>
          <w:rFonts w:ascii="Arial" w:eastAsia="Century Gothic" w:hAnsi="Arial" w:cs="Arial"/>
          <w:b/>
        </w:rPr>
      </w:pPr>
    </w:p>
    <w:p w14:paraId="0293D6B6" w14:textId="77777777" w:rsidR="002341A7" w:rsidRPr="009928AD" w:rsidRDefault="00F20021" w:rsidP="0083023C">
      <w:pPr>
        <w:numPr>
          <w:ilvl w:val="0"/>
          <w:numId w:val="10"/>
        </w:numPr>
        <w:pBdr>
          <w:top w:val="nil"/>
          <w:left w:val="nil"/>
          <w:bottom w:val="nil"/>
          <w:right w:val="nil"/>
          <w:between w:val="nil"/>
        </w:pBdr>
        <w:tabs>
          <w:tab w:val="left" w:pos="142"/>
          <w:tab w:val="left" w:pos="223"/>
          <w:tab w:val="left" w:pos="284"/>
        </w:tabs>
        <w:spacing w:after="0" w:line="240" w:lineRule="auto"/>
        <w:jc w:val="both"/>
        <w:rPr>
          <w:rFonts w:ascii="Arial" w:eastAsia="Century Gothic" w:hAnsi="Arial" w:cs="Arial"/>
          <w:color w:val="000000"/>
        </w:rPr>
      </w:pPr>
      <w:r w:rsidRPr="009928AD">
        <w:rPr>
          <w:rFonts w:ascii="Arial" w:eastAsia="Century Gothic" w:hAnsi="Arial" w:cs="Arial"/>
          <w:color w:val="000000" w:themeColor="text1"/>
        </w:rPr>
        <w:t>Constitución Política de Colombia</w:t>
      </w:r>
    </w:p>
    <w:p w14:paraId="3D42AD4C" w14:textId="77777777" w:rsidR="002341A7" w:rsidRPr="009928AD" w:rsidRDefault="00F20021" w:rsidP="0083023C">
      <w:pPr>
        <w:numPr>
          <w:ilvl w:val="0"/>
          <w:numId w:val="10"/>
        </w:numPr>
        <w:pBdr>
          <w:top w:val="nil"/>
          <w:left w:val="nil"/>
          <w:bottom w:val="nil"/>
          <w:right w:val="nil"/>
          <w:between w:val="nil"/>
        </w:pBdr>
        <w:tabs>
          <w:tab w:val="left" w:pos="142"/>
          <w:tab w:val="left" w:pos="223"/>
          <w:tab w:val="left" w:pos="284"/>
        </w:tabs>
        <w:spacing w:after="0" w:line="240" w:lineRule="auto"/>
        <w:jc w:val="both"/>
        <w:rPr>
          <w:rFonts w:ascii="Arial" w:eastAsia="Century Gothic" w:hAnsi="Arial" w:cs="Arial"/>
          <w:color w:val="000000"/>
        </w:rPr>
      </w:pPr>
      <w:r w:rsidRPr="009928AD">
        <w:rPr>
          <w:rFonts w:ascii="Arial" w:eastAsia="Century Gothic" w:hAnsi="Arial" w:cs="Arial"/>
          <w:color w:val="000000" w:themeColor="text1"/>
        </w:rPr>
        <w:t>Ley 1474 de 2011</w:t>
      </w:r>
    </w:p>
    <w:p w14:paraId="72AE0434" w14:textId="353F05BC" w:rsidR="002341A7" w:rsidRPr="009928AD" w:rsidRDefault="005C521C" w:rsidP="0083023C">
      <w:pPr>
        <w:numPr>
          <w:ilvl w:val="0"/>
          <w:numId w:val="10"/>
        </w:numPr>
        <w:pBdr>
          <w:top w:val="nil"/>
          <w:left w:val="nil"/>
          <w:bottom w:val="nil"/>
          <w:right w:val="nil"/>
          <w:between w:val="nil"/>
        </w:pBdr>
        <w:spacing w:after="0" w:line="240" w:lineRule="auto"/>
        <w:rPr>
          <w:rFonts w:ascii="Arial" w:eastAsia="Century Gothic" w:hAnsi="Arial" w:cs="Arial"/>
          <w:color w:val="000000"/>
        </w:rPr>
      </w:pPr>
      <w:bookmarkStart w:id="1" w:name="_Hlk177578940"/>
      <w:r w:rsidRPr="009928AD">
        <w:rPr>
          <w:rFonts w:ascii="Arial" w:eastAsia="Century Gothic" w:hAnsi="Arial" w:cs="Arial"/>
        </w:rPr>
        <w:t>Acuerdo Distrital 927 de 2024</w:t>
      </w:r>
    </w:p>
    <w:bookmarkEnd w:id="1"/>
    <w:p w14:paraId="18E43E0C" w14:textId="77777777" w:rsidR="002341A7" w:rsidRPr="009928AD" w:rsidRDefault="00F20021" w:rsidP="0083023C">
      <w:pPr>
        <w:numPr>
          <w:ilvl w:val="0"/>
          <w:numId w:val="10"/>
        </w:numPr>
        <w:pBdr>
          <w:top w:val="nil"/>
          <w:left w:val="nil"/>
          <w:bottom w:val="nil"/>
          <w:right w:val="nil"/>
          <w:between w:val="nil"/>
        </w:pBdr>
        <w:spacing w:after="0" w:line="240" w:lineRule="auto"/>
        <w:rPr>
          <w:rFonts w:ascii="Arial" w:eastAsia="Century Gothic" w:hAnsi="Arial" w:cs="Arial"/>
          <w:color w:val="000000"/>
        </w:rPr>
      </w:pPr>
      <w:r w:rsidRPr="009928AD">
        <w:rPr>
          <w:rFonts w:ascii="Arial" w:eastAsia="Century Gothic" w:hAnsi="Arial" w:cs="Arial"/>
          <w:color w:val="000000" w:themeColor="text1"/>
        </w:rPr>
        <w:t>Decreto 1860 de 2021.</w:t>
      </w:r>
    </w:p>
    <w:p w14:paraId="43588DA6" w14:textId="373EE642" w:rsidR="00A30BB9" w:rsidRPr="009928AD" w:rsidRDefault="00A30BB9" w:rsidP="0083023C">
      <w:pPr>
        <w:numPr>
          <w:ilvl w:val="0"/>
          <w:numId w:val="10"/>
        </w:numPr>
        <w:pBdr>
          <w:top w:val="nil"/>
          <w:left w:val="nil"/>
          <w:bottom w:val="nil"/>
          <w:right w:val="nil"/>
          <w:between w:val="nil"/>
        </w:pBdr>
        <w:spacing w:after="0" w:line="240" w:lineRule="auto"/>
        <w:rPr>
          <w:rFonts w:ascii="Arial" w:eastAsia="Century Gothic" w:hAnsi="Arial" w:cs="Arial"/>
          <w:color w:val="000000" w:themeColor="text1"/>
        </w:rPr>
      </w:pPr>
      <w:r w:rsidRPr="009928AD">
        <w:rPr>
          <w:rFonts w:ascii="Arial" w:eastAsia="Century Gothic" w:hAnsi="Arial" w:cs="Arial"/>
          <w:color w:val="000000" w:themeColor="text1"/>
        </w:rPr>
        <w:t>Decreto Distrital 190 de 2025</w:t>
      </w:r>
    </w:p>
    <w:p w14:paraId="072D0F48" w14:textId="77777777" w:rsidR="002341A7" w:rsidRPr="009928AD" w:rsidRDefault="00F20021" w:rsidP="0083023C">
      <w:pPr>
        <w:numPr>
          <w:ilvl w:val="0"/>
          <w:numId w:val="10"/>
        </w:numPr>
        <w:pBdr>
          <w:top w:val="nil"/>
          <w:left w:val="nil"/>
          <w:bottom w:val="nil"/>
          <w:right w:val="nil"/>
          <w:between w:val="nil"/>
        </w:pBdr>
        <w:tabs>
          <w:tab w:val="left" w:pos="142"/>
          <w:tab w:val="left" w:pos="223"/>
          <w:tab w:val="left" w:pos="284"/>
        </w:tabs>
        <w:spacing w:after="0" w:line="240" w:lineRule="auto"/>
        <w:jc w:val="both"/>
        <w:rPr>
          <w:rFonts w:ascii="Arial" w:eastAsia="Century Gothic" w:hAnsi="Arial" w:cs="Arial"/>
          <w:color w:val="000000"/>
        </w:rPr>
      </w:pPr>
      <w:r w:rsidRPr="009928AD">
        <w:rPr>
          <w:rFonts w:ascii="Arial" w:eastAsia="Century Gothic" w:hAnsi="Arial" w:cs="Arial"/>
          <w:color w:val="000000" w:themeColor="text1"/>
        </w:rPr>
        <w:t>Código Civil</w:t>
      </w:r>
    </w:p>
    <w:p w14:paraId="04CF3E20" w14:textId="77777777" w:rsidR="002341A7" w:rsidRPr="009928AD" w:rsidRDefault="00F20021" w:rsidP="0083023C">
      <w:pPr>
        <w:numPr>
          <w:ilvl w:val="0"/>
          <w:numId w:val="10"/>
        </w:numPr>
        <w:pBdr>
          <w:top w:val="nil"/>
          <w:left w:val="nil"/>
          <w:bottom w:val="nil"/>
          <w:right w:val="nil"/>
          <w:between w:val="nil"/>
        </w:pBdr>
        <w:tabs>
          <w:tab w:val="left" w:pos="142"/>
          <w:tab w:val="left" w:pos="223"/>
          <w:tab w:val="left" w:pos="284"/>
        </w:tabs>
        <w:spacing w:after="0" w:line="240" w:lineRule="auto"/>
        <w:jc w:val="both"/>
        <w:rPr>
          <w:rFonts w:ascii="Arial" w:eastAsia="Century Gothic" w:hAnsi="Arial" w:cs="Arial"/>
          <w:b/>
          <w:color w:val="000000"/>
        </w:rPr>
      </w:pPr>
      <w:r w:rsidRPr="009928AD">
        <w:rPr>
          <w:rFonts w:ascii="Arial" w:eastAsia="Century Gothic" w:hAnsi="Arial" w:cs="Arial"/>
          <w:color w:val="000000" w:themeColor="text1"/>
        </w:rPr>
        <w:t>Manual de Contratación de la Entidad.</w:t>
      </w:r>
    </w:p>
    <w:p w14:paraId="0CAD614E" w14:textId="77777777" w:rsidR="00CC6136" w:rsidRPr="009928AD" w:rsidRDefault="00F20021" w:rsidP="0083023C">
      <w:pPr>
        <w:numPr>
          <w:ilvl w:val="0"/>
          <w:numId w:val="10"/>
        </w:numPr>
        <w:pBdr>
          <w:top w:val="nil"/>
          <w:left w:val="nil"/>
          <w:bottom w:val="nil"/>
          <w:right w:val="nil"/>
          <w:between w:val="nil"/>
        </w:pBdr>
        <w:tabs>
          <w:tab w:val="left" w:pos="142"/>
          <w:tab w:val="left" w:pos="223"/>
          <w:tab w:val="left" w:pos="284"/>
        </w:tabs>
        <w:spacing w:after="0" w:line="240" w:lineRule="auto"/>
        <w:jc w:val="both"/>
        <w:rPr>
          <w:rFonts w:ascii="Arial" w:eastAsia="Century Gothic" w:hAnsi="Arial" w:cs="Arial"/>
          <w:b/>
          <w:color w:val="000000"/>
        </w:rPr>
      </w:pPr>
      <w:r w:rsidRPr="009928AD">
        <w:rPr>
          <w:rFonts w:ascii="Arial" w:eastAsia="Century Gothic" w:hAnsi="Arial" w:cs="Arial"/>
          <w:color w:val="000000" w:themeColor="text1"/>
        </w:rPr>
        <w:t>Las demás disposiciones que por el objeto y la naturaleza de este proceso le sean aplicables.</w:t>
      </w:r>
    </w:p>
    <w:p w14:paraId="66255401" w14:textId="7F5A5528" w:rsidR="00A07823" w:rsidRDefault="00CC6136" w:rsidP="00594047">
      <w:pPr>
        <w:numPr>
          <w:ilvl w:val="0"/>
          <w:numId w:val="10"/>
        </w:numPr>
        <w:pBdr>
          <w:top w:val="nil"/>
          <w:left w:val="nil"/>
          <w:bottom w:val="nil"/>
          <w:right w:val="nil"/>
          <w:between w:val="nil"/>
        </w:pBdr>
        <w:tabs>
          <w:tab w:val="left" w:pos="142"/>
          <w:tab w:val="left" w:pos="223"/>
          <w:tab w:val="left" w:pos="284"/>
        </w:tabs>
        <w:spacing w:after="0" w:line="240" w:lineRule="auto"/>
        <w:jc w:val="both"/>
        <w:rPr>
          <w:rFonts w:ascii="Arial" w:eastAsia="Century Gothic" w:hAnsi="Arial" w:cs="Arial"/>
          <w:color w:val="000000"/>
        </w:rPr>
      </w:pPr>
      <w:r w:rsidRPr="009928AD">
        <w:rPr>
          <w:rFonts w:ascii="Arial" w:eastAsia="Aptos" w:hAnsi="Arial" w:cs="Arial"/>
          <w:bCs/>
          <w:color w:val="4F81BD" w:themeColor="accent1"/>
          <w:lang w:val="es-ES"/>
        </w:rPr>
        <w:t>(Incluir las normar adicionales relacionadas con la contratación)</w:t>
      </w:r>
    </w:p>
    <w:p w14:paraId="59E75E45" w14:textId="77777777" w:rsidR="00594047" w:rsidRPr="00594047" w:rsidRDefault="00594047" w:rsidP="00594047">
      <w:pPr>
        <w:pBdr>
          <w:top w:val="nil"/>
          <w:left w:val="nil"/>
          <w:bottom w:val="nil"/>
          <w:right w:val="nil"/>
          <w:between w:val="nil"/>
        </w:pBdr>
        <w:tabs>
          <w:tab w:val="left" w:pos="142"/>
          <w:tab w:val="left" w:pos="223"/>
          <w:tab w:val="left" w:pos="284"/>
        </w:tabs>
        <w:spacing w:after="0" w:line="240" w:lineRule="auto"/>
        <w:ind w:left="720"/>
        <w:jc w:val="both"/>
        <w:rPr>
          <w:rFonts w:ascii="Arial" w:eastAsia="Century Gothic" w:hAnsi="Arial" w:cs="Arial"/>
          <w:color w:val="000000"/>
        </w:rPr>
      </w:pPr>
    </w:p>
    <w:p w14:paraId="229C6431" w14:textId="77777777" w:rsidR="004F47B7" w:rsidRPr="009928AD" w:rsidRDefault="004F47B7">
      <w:pPr>
        <w:spacing w:after="0" w:line="240" w:lineRule="auto"/>
        <w:jc w:val="both"/>
        <w:rPr>
          <w:rFonts w:ascii="Arial" w:eastAsia="Century Gothic" w:hAnsi="Arial" w:cs="Arial"/>
          <w:b/>
        </w:rPr>
      </w:pPr>
    </w:p>
    <w:p w14:paraId="185B0D9C" w14:textId="483C0AD0" w:rsidR="002341A7" w:rsidRPr="009928AD" w:rsidRDefault="00F20021" w:rsidP="0083023C">
      <w:pPr>
        <w:pStyle w:val="Prrafodelista"/>
        <w:numPr>
          <w:ilvl w:val="1"/>
          <w:numId w:val="13"/>
        </w:numPr>
        <w:jc w:val="both"/>
        <w:rPr>
          <w:rFonts w:ascii="Arial" w:eastAsia="Century Gothic" w:hAnsi="Arial" w:cs="Arial"/>
          <w:b/>
          <w:sz w:val="22"/>
          <w:szCs w:val="22"/>
        </w:rPr>
      </w:pPr>
      <w:r w:rsidRPr="009928AD">
        <w:rPr>
          <w:rFonts w:ascii="Arial" w:eastAsia="Century Gothic" w:hAnsi="Arial" w:cs="Arial"/>
          <w:b/>
          <w:sz w:val="22"/>
          <w:szCs w:val="22"/>
        </w:rPr>
        <w:t>TIPO DE CON</w:t>
      </w:r>
      <w:r w:rsidR="00A30BB9" w:rsidRPr="009928AD">
        <w:rPr>
          <w:rFonts w:ascii="Arial" w:eastAsia="Century Gothic" w:hAnsi="Arial" w:cs="Arial"/>
          <w:b/>
          <w:sz w:val="22"/>
          <w:szCs w:val="22"/>
        </w:rPr>
        <w:t>TRATO</w:t>
      </w:r>
    </w:p>
    <w:p w14:paraId="7825CE45" w14:textId="77777777" w:rsidR="002341A7" w:rsidRPr="009928AD" w:rsidRDefault="002341A7">
      <w:pPr>
        <w:widowControl w:val="0"/>
        <w:spacing w:after="0" w:line="240" w:lineRule="auto"/>
        <w:ind w:left="709"/>
        <w:jc w:val="both"/>
        <w:rPr>
          <w:rFonts w:ascii="Arial" w:eastAsia="Century Gothic" w:hAnsi="Arial" w:cs="Arial"/>
          <w:b/>
        </w:rPr>
      </w:pPr>
    </w:p>
    <w:p w14:paraId="09D02E61" w14:textId="28C35BD9" w:rsidR="00A30BB9" w:rsidRPr="009928AD" w:rsidRDefault="00A30BB9" w:rsidP="00A30BB9">
      <w:pPr>
        <w:widowControl w:val="0"/>
        <w:spacing w:after="0" w:line="240" w:lineRule="auto"/>
        <w:jc w:val="both"/>
        <w:rPr>
          <w:rFonts w:ascii="Arial" w:eastAsia="Arial" w:hAnsi="Arial" w:cs="Arial"/>
          <w:color w:val="000000" w:themeColor="text1"/>
        </w:rPr>
      </w:pPr>
      <w:r w:rsidRPr="009928AD">
        <w:rPr>
          <w:rFonts w:ascii="Arial" w:eastAsia="Arial" w:hAnsi="Arial" w:cs="Arial"/>
          <w:color w:val="000000" w:themeColor="text1"/>
        </w:rPr>
        <w:t xml:space="preserve">Contrato de </w:t>
      </w:r>
      <w:r w:rsidR="00CC6136" w:rsidRPr="009928AD">
        <w:rPr>
          <w:rFonts w:ascii="Arial" w:eastAsia="Aptos" w:hAnsi="Arial" w:cs="Arial"/>
          <w:bCs/>
          <w:color w:val="4F81BD" w:themeColor="accent1"/>
          <w:lang w:val="es-ES"/>
        </w:rPr>
        <w:t>XXXX</w:t>
      </w:r>
    </w:p>
    <w:p w14:paraId="06D1379A" w14:textId="77777777" w:rsidR="00A30BB9" w:rsidRPr="009928AD" w:rsidRDefault="00A30BB9">
      <w:pPr>
        <w:spacing w:after="0" w:line="240" w:lineRule="auto"/>
        <w:jc w:val="both"/>
        <w:rPr>
          <w:rFonts w:ascii="Arial" w:eastAsia="Century Gothic" w:hAnsi="Arial" w:cs="Arial"/>
        </w:rPr>
      </w:pPr>
    </w:p>
    <w:p w14:paraId="0C6BE182" w14:textId="32B9DD8F" w:rsidR="002341A7" w:rsidRPr="009928AD" w:rsidRDefault="00F20021" w:rsidP="0083023C">
      <w:pPr>
        <w:pStyle w:val="Prrafodelista"/>
        <w:numPr>
          <w:ilvl w:val="1"/>
          <w:numId w:val="13"/>
        </w:numPr>
        <w:jc w:val="both"/>
        <w:rPr>
          <w:rFonts w:ascii="Arial" w:eastAsia="Century Gothic" w:hAnsi="Arial" w:cs="Arial"/>
          <w:sz w:val="22"/>
          <w:szCs w:val="22"/>
        </w:rPr>
      </w:pPr>
      <w:r w:rsidRPr="009928AD">
        <w:rPr>
          <w:rFonts w:ascii="Arial" w:eastAsia="Century Gothic" w:hAnsi="Arial" w:cs="Arial"/>
          <w:b/>
          <w:sz w:val="22"/>
          <w:szCs w:val="22"/>
        </w:rPr>
        <w:t>PRESUPUESTO</w:t>
      </w:r>
      <w:r w:rsidRPr="009928AD">
        <w:rPr>
          <w:rFonts w:ascii="Arial" w:eastAsia="Century Gothic" w:hAnsi="Arial" w:cs="Arial"/>
          <w:b/>
          <w:color w:val="000000" w:themeColor="text1"/>
          <w:sz w:val="22"/>
          <w:szCs w:val="22"/>
        </w:rPr>
        <w:t xml:space="preserve"> </w:t>
      </w:r>
      <w:r w:rsidR="00A30BB9" w:rsidRPr="009928AD">
        <w:rPr>
          <w:rFonts w:ascii="Arial" w:eastAsia="Century Gothic" w:hAnsi="Arial" w:cs="Arial"/>
          <w:b/>
          <w:color w:val="000000" w:themeColor="text1"/>
          <w:sz w:val="22"/>
          <w:szCs w:val="22"/>
        </w:rPr>
        <w:t>ESTIMADO</w:t>
      </w:r>
    </w:p>
    <w:p w14:paraId="21B6FB11" w14:textId="77777777" w:rsidR="002341A7" w:rsidRPr="009928AD" w:rsidRDefault="00F20021">
      <w:pPr>
        <w:pBdr>
          <w:top w:val="nil"/>
          <w:left w:val="nil"/>
          <w:bottom w:val="nil"/>
          <w:right w:val="nil"/>
          <w:between w:val="nil"/>
        </w:pBdr>
        <w:tabs>
          <w:tab w:val="left" w:pos="223"/>
          <w:tab w:val="left" w:pos="284"/>
          <w:tab w:val="left" w:pos="317"/>
          <w:tab w:val="left" w:pos="2265"/>
        </w:tabs>
        <w:spacing w:after="0" w:line="240" w:lineRule="auto"/>
        <w:jc w:val="both"/>
        <w:rPr>
          <w:rFonts w:ascii="Arial" w:eastAsia="Century Gothic" w:hAnsi="Arial" w:cs="Arial"/>
          <w:b/>
          <w:color w:val="000000"/>
        </w:rPr>
      </w:pPr>
      <w:r w:rsidRPr="009928AD">
        <w:rPr>
          <w:rFonts w:ascii="Arial" w:eastAsia="Century Gothic" w:hAnsi="Arial" w:cs="Arial"/>
          <w:b/>
          <w:color w:val="000000"/>
        </w:rPr>
        <w:tab/>
      </w:r>
    </w:p>
    <w:p w14:paraId="0E9F616C" w14:textId="77777777" w:rsidR="00CC6136" w:rsidRPr="009928AD" w:rsidRDefault="00CC6136" w:rsidP="00CC6136">
      <w:pPr>
        <w:pStyle w:val="p1"/>
        <w:jc w:val="both"/>
        <w:rPr>
          <w:rFonts w:ascii="Arial" w:eastAsia="Century Gothic" w:hAnsi="Arial" w:cs="Arial"/>
          <w:color w:val="000000" w:themeColor="text1"/>
          <w:sz w:val="22"/>
          <w:szCs w:val="22"/>
          <w:lang w:val="es-ES" w:eastAsia="es-ES"/>
        </w:rPr>
      </w:pPr>
      <w:r w:rsidRPr="009928AD">
        <w:rPr>
          <w:rFonts w:ascii="Arial" w:eastAsia="Century Gothic" w:hAnsi="Arial" w:cs="Arial"/>
          <w:color w:val="000000" w:themeColor="text1"/>
          <w:sz w:val="22"/>
          <w:szCs w:val="22"/>
          <w:lang w:val="es-ES" w:eastAsia="es-ES"/>
        </w:rPr>
        <w:t>El presupuesto oficial para la presente contratación es por la suma de (</w:t>
      </w:r>
      <w:r w:rsidRPr="009928AD">
        <w:rPr>
          <w:rFonts w:ascii="Arial" w:eastAsia="Century Gothic" w:hAnsi="Arial" w:cs="Arial"/>
          <w:bCs/>
          <w:color w:val="4F81BD" w:themeColor="accent1"/>
          <w:sz w:val="22"/>
          <w:szCs w:val="22"/>
          <w:lang w:val="es-ES" w:eastAsia="es-ES"/>
        </w:rPr>
        <w:t>valor en letras y en números, valor que incluye los impuestos)</w:t>
      </w:r>
      <w:r w:rsidRPr="009928AD">
        <w:rPr>
          <w:rFonts w:ascii="Arial" w:eastAsia="Century Gothic" w:hAnsi="Arial" w:cs="Arial"/>
          <w:color w:val="000000" w:themeColor="text1"/>
          <w:sz w:val="22"/>
          <w:szCs w:val="22"/>
          <w:lang w:val="es-ES" w:eastAsia="es-ES"/>
        </w:rPr>
        <w:t xml:space="preserve">, </w:t>
      </w:r>
      <w:r w:rsidRPr="009928AD">
        <w:rPr>
          <w:rFonts w:ascii="Arial" w:eastAsia="Century Gothic" w:hAnsi="Arial" w:cs="Arial"/>
          <w:bCs/>
          <w:color w:val="4F81BD" w:themeColor="accent1"/>
          <w:sz w:val="22"/>
          <w:szCs w:val="22"/>
          <w:lang w:val="es-ES" w:eastAsia="es-ES"/>
        </w:rPr>
        <w:t>Se sugiere incluir que dentro del valor del contrato o convenio se encuentran contempladas las tasas y contribuciones a que haya lugar, así como los costos directos e indirectos que se generen con la suscripción, ejecución y liquidación del convenio o contrato</w:t>
      </w:r>
      <w:r w:rsidRPr="009928AD">
        <w:rPr>
          <w:rFonts w:ascii="Arial" w:eastAsia="Century Gothic" w:hAnsi="Arial" w:cs="Arial"/>
          <w:color w:val="000000" w:themeColor="text1"/>
          <w:sz w:val="22"/>
          <w:szCs w:val="22"/>
          <w:lang w:val="es-ES" w:eastAsia="es-ES"/>
        </w:rPr>
        <w:t>.</w:t>
      </w:r>
    </w:p>
    <w:p w14:paraId="7AB698C5" w14:textId="16C976E4" w:rsidR="00A30BB9" w:rsidRPr="009928AD" w:rsidRDefault="00A30BB9" w:rsidP="00314C28">
      <w:pPr>
        <w:tabs>
          <w:tab w:val="left" w:pos="318"/>
          <w:tab w:val="left" w:pos="459"/>
        </w:tabs>
        <w:spacing w:after="0" w:line="240" w:lineRule="auto"/>
        <w:jc w:val="both"/>
        <w:rPr>
          <w:rFonts w:ascii="Arial" w:eastAsia="Century Gothic" w:hAnsi="Arial" w:cs="Arial"/>
          <w:lang w:val="es-ES"/>
        </w:rPr>
      </w:pPr>
    </w:p>
    <w:p w14:paraId="223FE0FF" w14:textId="6179A84D" w:rsidR="00716DEE" w:rsidRPr="009928AD" w:rsidRDefault="00716DEE" w:rsidP="00314C28">
      <w:pPr>
        <w:tabs>
          <w:tab w:val="left" w:pos="318"/>
          <w:tab w:val="left" w:pos="459"/>
        </w:tabs>
        <w:spacing w:after="0" w:line="240" w:lineRule="auto"/>
        <w:jc w:val="both"/>
        <w:rPr>
          <w:rFonts w:ascii="Arial" w:eastAsia="Century Gothic" w:hAnsi="Arial" w:cs="Arial"/>
          <w:lang w:val="es-ES"/>
        </w:rPr>
      </w:pPr>
      <w:r w:rsidRPr="009928AD">
        <w:rPr>
          <w:rFonts w:ascii="Arial" w:eastAsia="Century Gothic" w:hAnsi="Arial" w:cs="Arial"/>
          <w:lang w:val="es-ES"/>
        </w:rPr>
        <w:t>El detalle del análisis del presupuesto se encuentra soportado en los estudios previos y en el análisis del sector.</w:t>
      </w:r>
    </w:p>
    <w:p w14:paraId="705B3B3B" w14:textId="00E72E30" w:rsidR="00564F17" w:rsidRPr="009928AD" w:rsidRDefault="00564F17" w:rsidP="00564F17">
      <w:pPr>
        <w:tabs>
          <w:tab w:val="left" w:pos="318"/>
          <w:tab w:val="left" w:pos="459"/>
        </w:tabs>
        <w:spacing w:after="0" w:line="240" w:lineRule="auto"/>
        <w:jc w:val="both"/>
        <w:rPr>
          <w:rFonts w:ascii="Arial" w:eastAsia="Century Gothic" w:hAnsi="Arial" w:cs="Arial"/>
          <w:lang w:val="es-ES"/>
        </w:rPr>
      </w:pPr>
    </w:p>
    <w:p w14:paraId="6E3C08DA" w14:textId="1CD739E9" w:rsidR="00564F17" w:rsidRPr="009928AD" w:rsidRDefault="00464E1C" w:rsidP="0083023C">
      <w:pPr>
        <w:pStyle w:val="Prrafodelista"/>
        <w:numPr>
          <w:ilvl w:val="2"/>
          <w:numId w:val="13"/>
        </w:numPr>
        <w:tabs>
          <w:tab w:val="left" w:pos="318"/>
          <w:tab w:val="left" w:pos="459"/>
        </w:tabs>
        <w:jc w:val="both"/>
        <w:rPr>
          <w:rFonts w:ascii="Arial" w:eastAsia="Century Gothic" w:hAnsi="Arial" w:cs="Arial"/>
          <w:b/>
          <w:bCs/>
          <w:sz w:val="22"/>
          <w:szCs w:val="22"/>
        </w:rPr>
      </w:pPr>
      <w:r w:rsidRPr="009928AD">
        <w:rPr>
          <w:rFonts w:ascii="Arial" w:eastAsia="Century Gothic" w:hAnsi="Arial" w:cs="Arial"/>
          <w:b/>
          <w:bCs/>
          <w:sz w:val="22"/>
          <w:szCs w:val="22"/>
        </w:rPr>
        <w:t>DISPONIBILIDAD PRESUPUESTAL</w:t>
      </w:r>
    </w:p>
    <w:p w14:paraId="24350D7F" w14:textId="77777777" w:rsidR="00464E1C" w:rsidRPr="009928AD" w:rsidRDefault="00464E1C">
      <w:pPr>
        <w:tabs>
          <w:tab w:val="left" w:pos="318"/>
          <w:tab w:val="left" w:pos="459"/>
        </w:tabs>
        <w:spacing w:after="0" w:line="240" w:lineRule="auto"/>
        <w:jc w:val="both"/>
        <w:rPr>
          <w:rFonts w:ascii="Arial" w:eastAsia="Century Gothic" w:hAnsi="Arial" w:cs="Arial"/>
        </w:rPr>
      </w:pPr>
    </w:p>
    <w:p w14:paraId="758901D1" w14:textId="1FF86FAA" w:rsidR="00740D30" w:rsidRPr="009928AD" w:rsidRDefault="00CC6136" w:rsidP="68A2A437">
      <w:pPr>
        <w:widowControl w:val="0"/>
        <w:tabs>
          <w:tab w:val="num" w:pos="993"/>
        </w:tabs>
        <w:spacing w:after="0" w:line="240" w:lineRule="auto"/>
        <w:ind w:right="130"/>
        <w:jc w:val="both"/>
        <w:rPr>
          <w:rFonts w:ascii="Arial" w:eastAsia="Century Gothic" w:hAnsi="Arial" w:cs="Arial"/>
          <w:bCs/>
          <w:color w:val="4F81BD" w:themeColor="accent1"/>
          <w:lang w:val="es-ES" w:eastAsia="es-ES"/>
        </w:rPr>
      </w:pPr>
      <w:r w:rsidRPr="009928AD">
        <w:rPr>
          <w:rFonts w:ascii="Arial" w:hAnsi="Arial" w:cs="Arial"/>
          <w:bCs/>
          <w:color w:val="4F81BD" w:themeColor="accent1"/>
          <w:lang w:val="es-ES"/>
        </w:rPr>
        <w:t>(</w:t>
      </w:r>
      <w:r w:rsidRPr="009928AD">
        <w:rPr>
          <w:rFonts w:ascii="Arial" w:eastAsia="Century Gothic" w:hAnsi="Arial" w:cs="Arial"/>
          <w:bCs/>
          <w:color w:val="4F81BD" w:themeColor="accent1"/>
          <w:lang w:val="es-ES" w:eastAsia="es-ES"/>
        </w:rPr>
        <w:t>Incluir la información referente al certificado de disponibilidad presupuestal).</w:t>
      </w:r>
    </w:p>
    <w:p w14:paraId="44D002E4" w14:textId="77777777" w:rsidR="00CC6136" w:rsidRPr="009928AD" w:rsidRDefault="00CC6136" w:rsidP="68A2A437">
      <w:pPr>
        <w:widowControl w:val="0"/>
        <w:tabs>
          <w:tab w:val="num" w:pos="993"/>
        </w:tabs>
        <w:spacing w:after="0" w:line="240" w:lineRule="auto"/>
        <w:ind w:right="130"/>
        <w:jc w:val="both"/>
        <w:rPr>
          <w:rFonts w:ascii="Arial" w:eastAsia="Century Gothic" w:hAnsi="Arial" w:cs="Arial"/>
          <w:b/>
          <w:bCs/>
          <w:color w:val="4F81BD" w:themeColor="accent1"/>
          <w:lang w:val="es-ES" w:eastAsia="es-ES"/>
        </w:rPr>
      </w:pPr>
    </w:p>
    <w:p w14:paraId="118B54DC" w14:textId="703E21A6" w:rsidR="002341A7" w:rsidRPr="009928AD" w:rsidRDefault="00F20021" w:rsidP="0083023C">
      <w:pPr>
        <w:pStyle w:val="Prrafodelista"/>
        <w:widowControl w:val="0"/>
        <w:numPr>
          <w:ilvl w:val="1"/>
          <w:numId w:val="13"/>
        </w:numPr>
        <w:jc w:val="both"/>
        <w:rPr>
          <w:rFonts w:ascii="Arial" w:eastAsia="Century Gothic" w:hAnsi="Arial" w:cs="Arial"/>
          <w:color w:val="548DD4" w:themeColor="text2" w:themeTint="99"/>
          <w:sz w:val="22"/>
          <w:szCs w:val="22"/>
        </w:rPr>
      </w:pPr>
      <w:r w:rsidRPr="009928AD">
        <w:rPr>
          <w:rFonts w:ascii="Arial" w:eastAsia="Century Gothic" w:hAnsi="Arial" w:cs="Arial"/>
          <w:b/>
          <w:sz w:val="22"/>
          <w:szCs w:val="22"/>
        </w:rPr>
        <w:t xml:space="preserve">FORMA DE </w:t>
      </w:r>
      <w:r w:rsidR="00FF3573" w:rsidRPr="009928AD">
        <w:rPr>
          <w:rFonts w:ascii="Arial" w:eastAsia="Century Gothic" w:hAnsi="Arial" w:cs="Arial"/>
          <w:b/>
          <w:sz w:val="22"/>
          <w:szCs w:val="22"/>
        </w:rPr>
        <w:t>PAGO</w:t>
      </w:r>
      <w:r w:rsidR="00FF3573" w:rsidRPr="009928AD">
        <w:rPr>
          <w:rFonts w:ascii="Arial" w:hAnsi="Arial" w:cs="Arial"/>
          <w:sz w:val="22"/>
          <w:szCs w:val="22"/>
        </w:rPr>
        <w:t xml:space="preserve"> </w:t>
      </w:r>
      <w:r w:rsidR="00FF3573" w:rsidRPr="009928AD">
        <w:rPr>
          <w:rFonts w:ascii="Arial" w:eastAsia="Century Gothic" w:hAnsi="Arial" w:cs="Arial"/>
          <w:bCs/>
          <w:color w:val="4F81BD" w:themeColor="accent1"/>
          <w:sz w:val="22"/>
          <w:szCs w:val="22"/>
        </w:rPr>
        <w:t>(En el evento de contrato)</w:t>
      </w:r>
      <w:r w:rsidR="00FF3573" w:rsidRPr="009928AD">
        <w:rPr>
          <w:rFonts w:ascii="Arial" w:eastAsia="Century Gothic" w:hAnsi="Arial" w:cs="Arial"/>
          <w:b/>
          <w:bCs/>
          <w:color w:val="4F81BD" w:themeColor="accent1"/>
          <w:sz w:val="22"/>
          <w:szCs w:val="22"/>
        </w:rPr>
        <w:t xml:space="preserve"> </w:t>
      </w:r>
      <w:r w:rsidRPr="009928AD">
        <w:rPr>
          <w:rFonts w:ascii="Arial" w:eastAsia="Century Gothic" w:hAnsi="Arial" w:cs="Arial"/>
          <w:b/>
          <w:sz w:val="22"/>
          <w:szCs w:val="22"/>
        </w:rPr>
        <w:t>DESEMBOLSO</w:t>
      </w:r>
      <w:r w:rsidR="00FF3573" w:rsidRPr="009928AD">
        <w:rPr>
          <w:rFonts w:ascii="Arial" w:eastAsia="Century Gothic" w:hAnsi="Arial" w:cs="Arial"/>
          <w:b/>
          <w:sz w:val="22"/>
          <w:szCs w:val="22"/>
        </w:rPr>
        <w:t xml:space="preserve"> </w:t>
      </w:r>
      <w:r w:rsidR="00FF3573" w:rsidRPr="009928AD">
        <w:rPr>
          <w:rFonts w:ascii="Arial" w:eastAsia="Century Gothic" w:hAnsi="Arial" w:cs="Arial"/>
          <w:color w:val="548DD4" w:themeColor="text2" w:themeTint="99"/>
          <w:sz w:val="22"/>
          <w:szCs w:val="22"/>
        </w:rPr>
        <w:t>(</w:t>
      </w:r>
      <w:r w:rsidR="00FF3573" w:rsidRPr="009928AD">
        <w:rPr>
          <w:rFonts w:ascii="Arial" w:eastAsia="Century Gothic" w:hAnsi="Arial" w:cs="Arial"/>
          <w:bCs/>
          <w:color w:val="548DD4" w:themeColor="text2" w:themeTint="99"/>
          <w:sz w:val="22"/>
          <w:szCs w:val="22"/>
        </w:rPr>
        <w:t>En el evento de convenio)</w:t>
      </w:r>
    </w:p>
    <w:p w14:paraId="2717B09A" w14:textId="77777777" w:rsidR="00740D30" w:rsidRPr="008640B1" w:rsidRDefault="00740D30" w:rsidP="00740D30">
      <w:pPr>
        <w:pStyle w:val="Lista"/>
        <w:ind w:left="0" w:firstLine="0"/>
        <w:rPr>
          <w:rFonts w:ascii="Arial" w:eastAsia="Century Gothic" w:hAnsi="Arial" w:cs="Arial"/>
          <w:sz w:val="22"/>
          <w:szCs w:val="22"/>
        </w:rPr>
      </w:pPr>
    </w:p>
    <w:p w14:paraId="559B4FDF" w14:textId="77777777" w:rsidR="00FF3573" w:rsidRPr="009928AD" w:rsidRDefault="00FF3573" w:rsidP="00FF3573">
      <w:pPr>
        <w:jc w:val="both"/>
        <w:rPr>
          <w:rFonts w:ascii="Arial" w:eastAsia="Arial" w:hAnsi="Arial" w:cs="Arial"/>
          <w:color w:val="000000" w:themeColor="text1"/>
          <w:lang w:val="es-ES"/>
        </w:rPr>
      </w:pPr>
      <w:r w:rsidRPr="009928AD">
        <w:rPr>
          <w:rFonts w:ascii="Arial" w:eastAsia="Arial" w:hAnsi="Arial" w:cs="Arial"/>
          <w:color w:val="4F81BD" w:themeColor="accent1"/>
          <w:lang w:val="es-ES"/>
        </w:rPr>
        <w:t>(Incluir la forma de pago determinado).</w:t>
      </w:r>
      <w:r w:rsidRPr="009928AD">
        <w:rPr>
          <w:rFonts w:ascii="Arial" w:eastAsia="Arial" w:hAnsi="Arial" w:cs="Arial"/>
          <w:color w:val="000000" w:themeColor="text1"/>
          <w:lang w:val="es-ES"/>
        </w:rPr>
        <w:t xml:space="preserve"> </w:t>
      </w:r>
    </w:p>
    <w:p w14:paraId="517922A1" w14:textId="148CA840" w:rsidR="61C007DC" w:rsidRPr="009928AD" w:rsidRDefault="61C007DC" w:rsidP="00A30BB9">
      <w:pPr>
        <w:pStyle w:val="TableParagraph"/>
        <w:widowControl/>
        <w:ind w:right="94"/>
        <w:rPr>
          <w:rFonts w:eastAsia="Century Gothic"/>
        </w:rPr>
      </w:pPr>
    </w:p>
    <w:p w14:paraId="5A59F1DE" w14:textId="4186756D" w:rsidR="7789873E" w:rsidRPr="009928AD" w:rsidRDefault="7789873E" w:rsidP="0083023C">
      <w:pPr>
        <w:pStyle w:val="Prrafodelista"/>
        <w:numPr>
          <w:ilvl w:val="1"/>
          <w:numId w:val="13"/>
        </w:numPr>
        <w:jc w:val="both"/>
        <w:rPr>
          <w:rFonts w:ascii="Arial" w:eastAsia="Century Gothic" w:hAnsi="Arial" w:cs="Arial"/>
          <w:bCs/>
          <w:color w:val="4F81BD" w:themeColor="accent1"/>
          <w:sz w:val="22"/>
          <w:szCs w:val="22"/>
        </w:rPr>
      </w:pPr>
      <w:r w:rsidRPr="008640B1">
        <w:rPr>
          <w:rFonts w:ascii="Arial" w:eastAsia="Century Gothic" w:hAnsi="Arial" w:cs="Arial"/>
          <w:b/>
          <w:color w:val="4F81BD" w:themeColor="accent1"/>
          <w:sz w:val="22"/>
          <w:szCs w:val="22"/>
          <w:lang w:val="es"/>
        </w:rPr>
        <w:t xml:space="preserve">OBLIGACIONES </w:t>
      </w:r>
      <w:r w:rsidR="00F83F17" w:rsidRPr="008640B1">
        <w:rPr>
          <w:rFonts w:ascii="Arial" w:eastAsia="Century Gothic" w:hAnsi="Arial" w:cs="Arial"/>
          <w:b/>
          <w:color w:val="4F81BD" w:themeColor="accent1"/>
          <w:sz w:val="22"/>
          <w:szCs w:val="22"/>
          <w:lang w:val="es"/>
        </w:rPr>
        <w:t xml:space="preserve">O COMPROMISOS </w:t>
      </w:r>
      <w:r w:rsidRPr="009928AD">
        <w:rPr>
          <w:rFonts w:ascii="Arial" w:eastAsia="Century Gothic" w:hAnsi="Arial" w:cs="Arial"/>
          <w:b/>
          <w:sz w:val="22"/>
          <w:szCs w:val="22"/>
        </w:rPr>
        <w:t>DE LAS PARTES</w:t>
      </w:r>
      <w:r w:rsidRPr="009928AD">
        <w:rPr>
          <w:rFonts w:ascii="Arial" w:eastAsia="Century Gothic" w:hAnsi="Arial" w:cs="Arial"/>
          <w:sz w:val="22"/>
          <w:szCs w:val="22"/>
        </w:rPr>
        <w:t xml:space="preserve"> </w:t>
      </w:r>
      <w:r w:rsidR="00F83F17" w:rsidRPr="009928AD">
        <w:rPr>
          <w:rFonts w:ascii="Arial" w:eastAsia="Century Gothic" w:hAnsi="Arial" w:cs="Arial"/>
          <w:bCs/>
          <w:color w:val="4F81BD" w:themeColor="accent1"/>
          <w:sz w:val="22"/>
          <w:szCs w:val="22"/>
        </w:rPr>
        <w:t>(Según Corresponda- La expresión obligaciones aplica cuando se trate de contrato y la expresión compromisos aplica para convenio)</w:t>
      </w:r>
    </w:p>
    <w:p w14:paraId="0C720735" w14:textId="609F3CC9" w:rsidR="7789873E" w:rsidRPr="009928AD" w:rsidRDefault="7789873E" w:rsidP="5D2C4F1F">
      <w:pPr>
        <w:spacing w:after="0"/>
        <w:ind w:left="630"/>
        <w:jc w:val="both"/>
        <w:rPr>
          <w:rFonts w:ascii="Arial" w:eastAsia="Century Gothic" w:hAnsi="Arial" w:cs="Arial"/>
          <w:b/>
          <w:color w:val="000000" w:themeColor="text1"/>
          <w:lang w:val="es"/>
        </w:rPr>
      </w:pPr>
      <w:r w:rsidRPr="009928AD">
        <w:rPr>
          <w:rFonts w:ascii="Arial" w:eastAsia="Century Gothic" w:hAnsi="Arial" w:cs="Arial"/>
          <w:b/>
          <w:bCs/>
          <w:color w:val="000000" w:themeColor="text1"/>
          <w:lang w:val="es"/>
        </w:rPr>
        <w:t xml:space="preserve"> </w:t>
      </w:r>
    </w:p>
    <w:p w14:paraId="370B7C61" w14:textId="2E6795E5" w:rsidR="7789873E" w:rsidRPr="009928AD" w:rsidRDefault="7789873E" w:rsidP="0083023C">
      <w:pPr>
        <w:pStyle w:val="Prrafodelista"/>
        <w:numPr>
          <w:ilvl w:val="0"/>
          <w:numId w:val="19"/>
        </w:numPr>
        <w:jc w:val="both"/>
        <w:rPr>
          <w:rFonts w:ascii="Arial" w:eastAsia="Century Gothic" w:hAnsi="Arial" w:cs="Arial"/>
          <w:bCs/>
          <w:sz w:val="22"/>
          <w:szCs w:val="22"/>
          <w:lang w:val="es"/>
        </w:rPr>
      </w:pPr>
      <w:r w:rsidRPr="008640B1">
        <w:rPr>
          <w:rFonts w:ascii="Arial" w:eastAsia="Century Gothic" w:hAnsi="Arial" w:cs="Arial"/>
          <w:b/>
          <w:bCs/>
          <w:color w:val="4F81BD" w:themeColor="accent1"/>
          <w:sz w:val="22"/>
          <w:szCs w:val="22"/>
          <w:lang w:val="es"/>
        </w:rPr>
        <w:t xml:space="preserve">OBLIGACIONES </w:t>
      </w:r>
      <w:r w:rsidR="00F83F17" w:rsidRPr="008640B1">
        <w:rPr>
          <w:rFonts w:ascii="Arial" w:eastAsia="Century Gothic" w:hAnsi="Arial" w:cs="Arial"/>
          <w:b/>
          <w:bCs/>
          <w:color w:val="4F81BD" w:themeColor="accent1"/>
          <w:sz w:val="22"/>
          <w:szCs w:val="22"/>
          <w:lang w:val="es"/>
        </w:rPr>
        <w:t xml:space="preserve">O COMPROMISOS </w:t>
      </w:r>
      <w:r w:rsidRPr="009928AD">
        <w:rPr>
          <w:rFonts w:ascii="Arial" w:eastAsia="Century Gothic" w:hAnsi="Arial" w:cs="Arial"/>
          <w:b/>
          <w:bCs/>
          <w:sz w:val="22"/>
          <w:szCs w:val="22"/>
          <w:lang w:val="es"/>
        </w:rPr>
        <w:t xml:space="preserve">GENERALES </w:t>
      </w:r>
      <w:r w:rsidR="00FF3573" w:rsidRPr="009928AD">
        <w:rPr>
          <w:rFonts w:ascii="Arial" w:eastAsia="Century Gothic" w:hAnsi="Arial" w:cs="Arial"/>
          <w:b/>
          <w:bCs/>
          <w:sz w:val="22"/>
          <w:szCs w:val="22"/>
          <w:lang w:val="es"/>
        </w:rPr>
        <w:t>DEL CONTRATISTA</w:t>
      </w:r>
      <w:r w:rsidR="00F83F17" w:rsidRPr="009928AD">
        <w:rPr>
          <w:rFonts w:ascii="Arial" w:eastAsia="Century Gothic" w:hAnsi="Arial" w:cs="Arial"/>
          <w:b/>
          <w:bCs/>
          <w:sz w:val="22"/>
          <w:szCs w:val="22"/>
          <w:lang w:val="es"/>
        </w:rPr>
        <w:t xml:space="preserve"> O ASOCIADO </w:t>
      </w:r>
      <w:r w:rsidR="00F83F17" w:rsidRPr="009928AD">
        <w:rPr>
          <w:rFonts w:ascii="Arial" w:eastAsia="Century Gothic" w:hAnsi="Arial" w:cs="Arial"/>
          <w:bCs/>
          <w:color w:val="4F81BD" w:themeColor="accent1"/>
          <w:sz w:val="22"/>
          <w:szCs w:val="22"/>
        </w:rPr>
        <w:t>(Según Corresponda- La expresión obligaciones aplica cuando se trate de contrato y la expresión compromisos aplica para convenio. Igualmente, la expresión contratista aplica para contratos y asociado para convenios)</w:t>
      </w:r>
    </w:p>
    <w:p w14:paraId="6D9CF97B" w14:textId="7A166A6D" w:rsidR="7789873E" w:rsidRPr="008640B1" w:rsidRDefault="7789873E" w:rsidP="5D2C4F1F">
      <w:pPr>
        <w:spacing w:after="0"/>
        <w:ind w:left="630"/>
        <w:jc w:val="both"/>
        <w:rPr>
          <w:rFonts w:ascii="Arial" w:eastAsia="Century Gothic" w:hAnsi="Arial" w:cs="Arial"/>
          <w:b/>
          <w:color w:val="4F81BD" w:themeColor="accent1"/>
          <w:lang w:val="es"/>
        </w:rPr>
      </w:pPr>
      <w:r w:rsidRPr="008640B1">
        <w:rPr>
          <w:rFonts w:ascii="Arial" w:eastAsia="Century Gothic" w:hAnsi="Arial" w:cs="Arial"/>
          <w:b/>
          <w:bCs/>
          <w:color w:val="4F81BD" w:themeColor="accent1"/>
          <w:lang w:val="es"/>
        </w:rPr>
        <w:t xml:space="preserve"> </w:t>
      </w:r>
    </w:p>
    <w:p w14:paraId="06C9FD4F" w14:textId="77777777" w:rsidR="00FF3573" w:rsidRPr="008640B1" w:rsidRDefault="00FF3573" w:rsidP="00FF3573">
      <w:pPr>
        <w:ind w:left="709" w:hanging="309"/>
        <w:contextualSpacing/>
        <w:jc w:val="both"/>
        <w:rPr>
          <w:rFonts w:ascii="Arial" w:hAnsi="Arial" w:cs="Arial"/>
          <w:color w:val="4F81BD" w:themeColor="accent1"/>
        </w:rPr>
      </w:pPr>
      <w:bookmarkStart w:id="2" w:name="_Hlk190793146"/>
      <w:r w:rsidRPr="008640B1">
        <w:rPr>
          <w:rFonts w:ascii="Arial" w:hAnsi="Arial" w:cs="Arial"/>
          <w:color w:val="4F81BD" w:themeColor="accent1"/>
        </w:rPr>
        <w:t>1.</w:t>
      </w:r>
      <w:r w:rsidRPr="008640B1">
        <w:rPr>
          <w:rFonts w:ascii="Arial" w:hAnsi="Arial" w:cs="Arial"/>
          <w:color w:val="4F81BD" w:themeColor="accent1"/>
        </w:rPr>
        <w:tab/>
      </w:r>
      <w:r w:rsidRPr="008640B1">
        <w:rPr>
          <w:rFonts w:ascii="Arial" w:eastAsia="Century Gothic" w:hAnsi="Arial" w:cs="Arial"/>
          <w:color w:val="4F81BD" w:themeColor="accent1"/>
          <w:lang w:val="es-ES" w:eastAsia="es-ES"/>
        </w:rPr>
        <w:t xml:space="preserve">Suscribir oportunamente el acta de inicio y el acta de liquidación del contrato/convenio, </w:t>
      </w:r>
      <w:proofErr w:type="gramStart"/>
      <w:r w:rsidRPr="008640B1">
        <w:rPr>
          <w:rFonts w:ascii="Arial" w:eastAsia="Century Gothic" w:hAnsi="Arial" w:cs="Arial"/>
          <w:color w:val="4F81BD" w:themeColor="accent1"/>
          <w:lang w:val="es-ES" w:eastAsia="es-ES"/>
        </w:rPr>
        <w:t>conjuntamente con</w:t>
      </w:r>
      <w:proofErr w:type="gramEnd"/>
      <w:r w:rsidRPr="008640B1">
        <w:rPr>
          <w:rFonts w:ascii="Arial" w:eastAsia="Century Gothic" w:hAnsi="Arial" w:cs="Arial"/>
          <w:color w:val="4F81BD" w:themeColor="accent1"/>
          <w:lang w:val="es-ES" w:eastAsia="es-ES"/>
        </w:rPr>
        <w:t xml:space="preserve"> el/la supervisor/a del mismo, cuando corresponda.</w:t>
      </w:r>
    </w:p>
    <w:p w14:paraId="0E078310" w14:textId="33E0AF45" w:rsidR="00FF3573" w:rsidRPr="008640B1" w:rsidRDefault="00FF3573" w:rsidP="00FF3573">
      <w:pPr>
        <w:ind w:left="709" w:hanging="309"/>
        <w:contextualSpacing/>
        <w:jc w:val="both"/>
        <w:rPr>
          <w:rFonts w:ascii="Arial" w:eastAsia="Century Gothic" w:hAnsi="Arial" w:cs="Arial"/>
          <w:color w:val="4F81BD" w:themeColor="accent1"/>
          <w:lang w:val="es-ES" w:eastAsia="es-ES"/>
        </w:rPr>
      </w:pPr>
      <w:r w:rsidRPr="008640B1">
        <w:rPr>
          <w:rFonts w:ascii="Arial" w:hAnsi="Arial" w:cs="Arial"/>
          <w:color w:val="4F81BD" w:themeColor="accent1"/>
        </w:rPr>
        <w:t>2.</w:t>
      </w:r>
      <w:r w:rsidRPr="008640B1">
        <w:rPr>
          <w:rFonts w:ascii="Arial" w:hAnsi="Arial" w:cs="Arial"/>
          <w:color w:val="4F81BD" w:themeColor="accent1"/>
        </w:rPr>
        <w:tab/>
      </w:r>
      <w:r w:rsidRPr="008640B1">
        <w:rPr>
          <w:rFonts w:ascii="Arial" w:eastAsia="Century Gothic" w:hAnsi="Arial" w:cs="Arial"/>
          <w:color w:val="4F81BD" w:themeColor="accent1"/>
          <w:lang w:val="es-ES" w:eastAsia="es-ES"/>
        </w:rPr>
        <w:t>Mantener estricta reserva y confidencialidad sobre la información que conozca por causa o con ocasión del contrato/convenio, así como, respetar la titularidad de los derechos de autor, en relación con los documentos, obras, creaciones que se desarrollen en ejecución del Contrato/ Convenio</w:t>
      </w:r>
    </w:p>
    <w:p w14:paraId="513BBB9A" w14:textId="77777777" w:rsidR="00FF3573" w:rsidRPr="008640B1" w:rsidRDefault="00FF3573" w:rsidP="00FF3573">
      <w:pPr>
        <w:ind w:left="709" w:hanging="309"/>
        <w:contextualSpacing/>
        <w:jc w:val="both"/>
        <w:rPr>
          <w:rFonts w:ascii="Arial" w:eastAsia="Century Gothic" w:hAnsi="Arial" w:cs="Arial"/>
          <w:color w:val="4F81BD" w:themeColor="accent1"/>
          <w:lang w:val="es-ES" w:eastAsia="es-ES"/>
        </w:rPr>
      </w:pPr>
      <w:r w:rsidRPr="008640B1">
        <w:rPr>
          <w:rFonts w:ascii="Arial" w:eastAsia="Century Gothic" w:hAnsi="Arial" w:cs="Arial"/>
          <w:color w:val="4F81BD" w:themeColor="accent1"/>
          <w:lang w:val="es-ES" w:eastAsia="es-ES"/>
        </w:rPr>
        <w:t>3.</w:t>
      </w:r>
      <w:r w:rsidRPr="008640B1">
        <w:rPr>
          <w:rFonts w:ascii="Arial" w:eastAsia="Century Gothic" w:hAnsi="Arial" w:cs="Arial"/>
          <w:color w:val="4F81BD" w:themeColor="accent1"/>
          <w:lang w:val="es-ES" w:eastAsia="es-ES"/>
        </w:rPr>
        <w:tab/>
        <w:t>Dar estricto cumplimiento al Ideario Ético del Distrito expedido por la Alcaldía Mayor de Bogotá D.C., así como a todas las normas que en materia de ética y valores expida la Agencia Atenea en la ejecución del contrato.</w:t>
      </w:r>
    </w:p>
    <w:p w14:paraId="7B98E506" w14:textId="77777777" w:rsidR="00FF3573" w:rsidRPr="008640B1" w:rsidRDefault="00FF3573" w:rsidP="00FF3573">
      <w:pPr>
        <w:ind w:left="709" w:hanging="309"/>
        <w:contextualSpacing/>
        <w:jc w:val="both"/>
        <w:rPr>
          <w:rFonts w:ascii="Arial" w:eastAsia="Century Gothic" w:hAnsi="Arial" w:cs="Arial"/>
          <w:color w:val="4F81BD" w:themeColor="accent1"/>
          <w:lang w:val="es-ES" w:eastAsia="es-ES"/>
        </w:rPr>
      </w:pPr>
      <w:r w:rsidRPr="008640B1">
        <w:rPr>
          <w:rFonts w:ascii="Arial" w:eastAsia="Century Gothic" w:hAnsi="Arial" w:cs="Arial"/>
          <w:color w:val="4F81BD" w:themeColor="accent1"/>
          <w:lang w:val="es-ES" w:eastAsia="es-ES"/>
        </w:rPr>
        <w:lastRenderedPageBreak/>
        <w:t>4.</w:t>
      </w:r>
      <w:r w:rsidRPr="008640B1">
        <w:rPr>
          <w:rFonts w:ascii="Arial" w:eastAsia="Century Gothic" w:hAnsi="Arial" w:cs="Arial"/>
          <w:color w:val="4F81BD" w:themeColor="accent1"/>
          <w:lang w:val="es-ES" w:eastAsia="es-ES"/>
        </w:rPr>
        <w:tab/>
        <w:t xml:space="preserve">El Contratista deberá poner a disposición los recursos tecnológicos para la ejecución del Contrato o convenio sin costo adicional. </w:t>
      </w:r>
    </w:p>
    <w:p w14:paraId="33970E77" w14:textId="77777777" w:rsidR="00FF3573" w:rsidRPr="008640B1" w:rsidRDefault="00FF3573" w:rsidP="00FF3573">
      <w:pPr>
        <w:ind w:left="709" w:hanging="309"/>
        <w:contextualSpacing/>
        <w:jc w:val="both"/>
        <w:rPr>
          <w:rFonts w:ascii="Arial" w:eastAsia="Century Gothic" w:hAnsi="Arial" w:cs="Arial"/>
          <w:color w:val="4F81BD" w:themeColor="accent1"/>
          <w:lang w:val="es-ES" w:eastAsia="es-ES"/>
        </w:rPr>
      </w:pPr>
      <w:r w:rsidRPr="008640B1">
        <w:rPr>
          <w:rFonts w:ascii="Arial" w:eastAsia="Century Gothic" w:hAnsi="Arial" w:cs="Arial"/>
          <w:color w:val="4F81BD" w:themeColor="accent1"/>
          <w:lang w:val="es-ES" w:eastAsia="es-ES"/>
        </w:rPr>
        <w:t>5.</w:t>
      </w:r>
      <w:r w:rsidRPr="008640B1">
        <w:rPr>
          <w:rFonts w:ascii="Arial" w:eastAsia="Century Gothic" w:hAnsi="Arial" w:cs="Arial"/>
          <w:color w:val="4F81BD" w:themeColor="accent1"/>
          <w:lang w:val="es-ES" w:eastAsia="es-ES"/>
        </w:rPr>
        <w:tab/>
        <w:t>Cumplir a cabalidad el objeto del contrato, de acuerdo con los términos y condiciones pactadas.</w:t>
      </w:r>
    </w:p>
    <w:p w14:paraId="4512CBAA" w14:textId="77777777" w:rsidR="00FF3573" w:rsidRPr="008640B1" w:rsidRDefault="00FF3573" w:rsidP="00FF3573">
      <w:pPr>
        <w:ind w:left="709" w:hanging="309"/>
        <w:contextualSpacing/>
        <w:jc w:val="both"/>
        <w:rPr>
          <w:rFonts w:ascii="Arial" w:eastAsia="Century Gothic" w:hAnsi="Arial" w:cs="Arial"/>
          <w:color w:val="4F81BD" w:themeColor="accent1"/>
          <w:lang w:val="es-ES" w:eastAsia="es-ES"/>
        </w:rPr>
      </w:pPr>
      <w:r w:rsidRPr="008640B1">
        <w:rPr>
          <w:rFonts w:ascii="Arial" w:eastAsia="Century Gothic" w:hAnsi="Arial" w:cs="Arial"/>
          <w:color w:val="4F81BD" w:themeColor="accent1"/>
          <w:lang w:val="es-ES" w:eastAsia="es-ES"/>
        </w:rPr>
        <w:t>6.</w:t>
      </w:r>
      <w:r w:rsidRPr="008640B1">
        <w:rPr>
          <w:rFonts w:ascii="Arial" w:eastAsia="Century Gothic" w:hAnsi="Arial" w:cs="Arial"/>
          <w:color w:val="4F81BD" w:themeColor="accent1"/>
          <w:lang w:val="es-ES" w:eastAsia="es-ES"/>
        </w:rPr>
        <w:tab/>
        <w:t>Acreditar el pago al Sistema de Seguridad Social Integral y parafiscales, de conformidad con lo establecido en el inciso segundo del artículo 41 de Ley 80 de 1993 – modificado mediante el artículo 23 de la Ley 1150 de 2007</w:t>
      </w:r>
    </w:p>
    <w:p w14:paraId="7D1C09D4" w14:textId="77777777" w:rsidR="00FF3573" w:rsidRPr="008640B1" w:rsidRDefault="00FF3573" w:rsidP="00FF3573">
      <w:pPr>
        <w:ind w:left="709" w:hanging="309"/>
        <w:contextualSpacing/>
        <w:jc w:val="both"/>
        <w:rPr>
          <w:rFonts w:ascii="Arial" w:eastAsia="Century Gothic" w:hAnsi="Arial" w:cs="Arial"/>
          <w:color w:val="4F81BD" w:themeColor="accent1"/>
          <w:lang w:val="es-ES" w:eastAsia="es-ES"/>
        </w:rPr>
      </w:pPr>
      <w:r w:rsidRPr="008640B1">
        <w:rPr>
          <w:rFonts w:ascii="Arial" w:hAnsi="Arial" w:cs="Arial"/>
          <w:color w:val="4F81BD" w:themeColor="accent1"/>
        </w:rPr>
        <w:t>7.</w:t>
      </w:r>
      <w:r w:rsidRPr="008640B1">
        <w:rPr>
          <w:rFonts w:ascii="Arial" w:hAnsi="Arial" w:cs="Arial"/>
          <w:color w:val="4F81BD" w:themeColor="accent1"/>
        </w:rPr>
        <w:tab/>
      </w:r>
      <w:r w:rsidRPr="008640B1">
        <w:rPr>
          <w:rFonts w:ascii="Arial" w:eastAsia="Century Gothic" w:hAnsi="Arial" w:cs="Arial"/>
          <w:color w:val="4F81BD" w:themeColor="accent1"/>
          <w:lang w:val="es-ES" w:eastAsia="es-ES"/>
        </w:rPr>
        <w:t>El contratista deberá allegar la información producida en virtud de la ejecución de sus actividades, en el medio que establezca el supervisor.</w:t>
      </w:r>
    </w:p>
    <w:p w14:paraId="37B1F863" w14:textId="77777777" w:rsidR="00FF3573" w:rsidRPr="008640B1" w:rsidRDefault="00FF3573" w:rsidP="00FF3573">
      <w:pPr>
        <w:ind w:left="709" w:hanging="309"/>
        <w:contextualSpacing/>
        <w:jc w:val="both"/>
        <w:rPr>
          <w:rFonts w:ascii="Arial" w:eastAsia="Century Gothic" w:hAnsi="Arial" w:cs="Arial"/>
          <w:color w:val="4F81BD" w:themeColor="accent1"/>
          <w:lang w:val="es-ES" w:eastAsia="es-ES"/>
        </w:rPr>
      </w:pPr>
      <w:r w:rsidRPr="008640B1">
        <w:rPr>
          <w:rFonts w:ascii="Arial" w:eastAsia="Century Gothic" w:hAnsi="Arial" w:cs="Arial"/>
          <w:color w:val="4F81BD" w:themeColor="accent1"/>
          <w:lang w:val="es-ES" w:eastAsia="es-ES"/>
        </w:rPr>
        <w:t>8.</w:t>
      </w:r>
      <w:r w:rsidRPr="008640B1">
        <w:rPr>
          <w:rFonts w:ascii="Arial" w:eastAsia="Century Gothic" w:hAnsi="Arial" w:cs="Arial"/>
          <w:color w:val="4F81BD" w:themeColor="accent1"/>
          <w:lang w:val="es-ES" w:eastAsia="es-ES"/>
        </w:rPr>
        <w:tab/>
        <w:t>Mantener correctamente actualizados cada uno de los sistemas de información que maneje en desarrollo de su actividad.</w:t>
      </w:r>
    </w:p>
    <w:p w14:paraId="4192B6DF" w14:textId="77777777" w:rsidR="00FF3573" w:rsidRPr="008640B1" w:rsidRDefault="00FF3573" w:rsidP="00FF3573">
      <w:pPr>
        <w:ind w:left="709" w:hanging="309"/>
        <w:contextualSpacing/>
        <w:jc w:val="both"/>
        <w:rPr>
          <w:rFonts w:ascii="Arial" w:eastAsia="Century Gothic" w:hAnsi="Arial" w:cs="Arial"/>
          <w:color w:val="4F81BD" w:themeColor="accent1"/>
          <w:lang w:val="es-ES" w:eastAsia="es-ES"/>
        </w:rPr>
      </w:pPr>
      <w:r w:rsidRPr="008640B1">
        <w:rPr>
          <w:rFonts w:ascii="Arial" w:eastAsia="Century Gothic" w:hAnsi="Arial" w:cs="Arial"/>
          <w:color w:val="4F81BD" w:themeColor="accent1"/>
          <w:lang w:val="es-ES" w:eastAsia="es-ES"/>
        </w:rPr>
        <w:t>9.</w:t>
      </w:r>
      <w:r w:rsidRPr="008640B1">
        <w:rPr>
          <w:rFonts w:ascii="Arial" w:eastAsia="Century Gothic" w:hAnsi="Arial" w:cs="Arial"/>
          <w:color w:val="4F81BD" w:themeColor="accent1"/>
          <w:lang w:val="es-ES" w:eastAsia="es-ES"/>
        </w:rPr>
        <w:tab/>
        <w:t>Cuando el contratista deba efectuar algún tipo de publicidad exterior visual (pendones, vallas, entre otros.), pieza o arte que implique diseño y lleve el logo de las entidades, deberá seguir todas las disposiciones previstas en el Manual de Imagen Corporativa de la Alcaldía Mayor de Bogotá, la normatividad vigente sobre el particular y las disposiciones internas sobre la materia.</w:t>
      </w:r>
    </w:p>
    <w:p w14:paraId="347E58BD" w14:textId="77777777" w:rsidR="00FF3573" w:rsidRPr="008640B1" w:rsidRDefault="00FF3573" w:rsidP="00FF3573">
      <w:pPr>
        <w:ind w:left="709" w:hanging="309"/>
        <w:contextualSpacing/>
        <w:jc w:val="both"/>
        <w:rPr>
          <w:rFonts w:ascii="Arial" w:eastAsia="Century Gothic" w:hAnsi="Arial" w:cs="Arial"/>
          <w:color w:val="4F81BD" w:themeColor="accent1"/>
          <w:lang w:val="es-ES" w:eastAsia="es-ES"/>
        </w:rPr>
      </w:pPr>
      <w:r w:rsidRPr="008640B1">
        <w:rPr>
          <w:rFonts w:ascii="Arial" w:eastAsia="Century Gothic" w:hAnsi="Arial" w:cs="Arial"/>
          <w:color w:val="4F81BD" w:themeColor="accent1"/>
          <w:lang w:val="es-ES" w:eastAsia="es-ES"/>
        </w:rPr>
        <w:t>10. El contratista se compromete a constituir las garantías dentro de los tres (3) días siguientes a la firma del contrato o convenio. (cuando aplique).</w:t>
      </w:r>
    </w:p>
    <w:p w14:paraId="7F084611" w14:textId="77777777" w:rsidR="00FF3573" w:rsidRPr="008640B1" w:rsidRDefault="00FF3573" w:rsidP="00FF3573">
      <w:pPr>
        <w:ind w:left="709" w:hanging="309"/>
        <w:contextualSpacing/>
        <w:jc w:val="both"/>
        <w:rPr>
          <w:rFonts w:ascii="Arial" w:eastAsia="Century Gothic" w:hAnsi="Arial" w:cs="Arial"/>
          <w:color w:val="4F81BD" w:themeColor="accent1"/>
          <w:lang w:val="es-ES" w:eastAsia="es-ES"/>
        </w:rPr>
      </w:pPr>
      <w:r w:rsidRPr="008640B1">
        <w:rPr>
          <w:rFonts w:ascii="Arial" w:eastAsia="Century Gothic" w:hAnsi="Arial" w:cs="Arial"/>
          <w:color w:val="4F81BD" w:themeColor="accent1"/>
          <w:lang w:val="es-ES" w:eastAsia="es-ES"/>
        </w:rPr>
        <w:t>10.</w:t>
      </w:r>
      <w:r w:rsidRPr="008640B1">
        <w:rPr>
          <w:rFonts w:ascii="Arial" w:eastAsia="Century Gothic" w:hAnsi="Arial" w:cs="Arial"/>
          <w:color w:val="4F81BD" w:themeColor="accent1"/>
          <w:lang w:val="es-ES" w:eastAsia="es-ES"/>
        </w:rPr>
        <w:tab/>
        <w:t>Ejecutar las demás actividades que sean necesarias para lograr un total y fiel cumplimiento del objeto, el alcance y las obligaciones contractuales, aunque no estén específicamente señaladas en el presente documento, siempre y cuando las mismas correspondan a la naturaleza y objeto del Contrato.</w:t>
      </w:r>
    </w:p>
    <w:p w14:paraId="378F44CD" w14:textId="28BE0463" w:rsidR="00FF3573" w:rsidRPr="008640B1" w:rsidRDefault="00FF3573" w:rsidP="00FF3573">
      <w:pPr>
        <w:ind w:left="709" w:hanging="309"/>
        <w:contextualSpacing/>
        <w:jc w:val="both"/>
        <w:rPr>
          <w:rFonts w:ascii="Arial" w:eastAsia="Century Gothic" w:hAnsi="Arial" w:cs="Arial"/>
          <w:color w:val="4F81BD" w:themeColor="accent1"/>
          <w:lang w:val="es-ES" w:eastAsia="es-ES"/>
        </w:rPr>
      </w:pPr>
      <w:r w:rsidRPr="008640B1">
        <w:rPr>
          <w:rFonts w:ascii="Arial" w:eastAsia="Century Gothic" w:hAnsi="Arial" w:cs="Arial"/>
          <w:color w:val="4F81BD" w:themeColor="accent1"/>
          <w:lang w:val="es-ES" w:eastAsia="es-ES"/>
        </w:rPr>
        <w:t>11.Entregar al supervisor del Contrato los informes que se soliciten sobre cualquier aspecto y/o resultados obtenidos cuando así se requiera</w:t>
      </w:r>
      <w:bookmarkEnd w:id="2"/>
      <w:r w:rsidRPr="008640B1">
        <w:rPr>
          <w:rFonts w:ascii="Arial" w:eastAsia="Century Gothic" w:hAnsi="Arial" w:cs="Arial"/>
          <w:color w:val="4F81BD" w:themeColor="accent1"/>
          <w:lang w:val="es-ES" w:eastAsia="es-ES"/>
        </w:rPr>
        <w:t>.</w:t>
      </w:r>
    </w:p>
    <w:p w14:paraId="29978CC7" w14:textId="77777777" w:rsidR="00E365AA" w:rsidRPr="008640B1" w:rsidRDefault="00E365AA" w:rsidP="00E365AA">
      <w:pPr>
        <w:pStyle w:val="Lista"/>
        <w:rPr>
          <w:rFonts w:ascii="Arial" w:eastAsia="Century Gothic" w:hAnsi="Arial" w:cs="Arial"/>
          <w:sz w:val="22"/>
          <w:szCs w:val="22"/>
          <w:lang w:val="es-CO"/>
        </w:rPr>
      </w:pPr>
    </w:p>
    <w:p w14:paraId="05B19F11" w14:textId="2942A499" w:rsidR="00FF3573" w:rsidRPr="008640B1" w:rsidRDefault="00FF3573" w:rsidP="0083023C">
      <w:pPr>
        <w:pStyle w:val="Prrafodelista"/>
        <w:numPr>
          <w:ilvl w:val="0"/>
          <w:numId w:val="19"/>
        </w:numPr>
        <w:jc w:val="both"/>
        <w:rPr>
          <w:rFonts w:ascii="Arial" w:eastAsia="Century Gothic" w:hAnsi="Arial" w:cs="Arial"/>
          <w:b/>
          <w:bCs/>
          <w:color w:val="4F81BD" w:themeColor="accent1"/>
          <w:sz w:val="22"/>
          <w:szCs w:val="22"/>
          <w:lang w:val="es"/>
        </w:rPr>
      </w:pPr>
      <w:r w:rsidRPr="008640B1">
        <w:rPr>
          <w:rFonts w:ascii="Arial" w:eastAsia="Century Gothic" w:hAnsi="Arial" w:cs="Arial"/>
          <w:b/>
          <w:bCs/>
          <w:color w:val="4F81BD" w:themeColor="accent1"/>
          <w:sz w:val="22"/>
          <w:szCs w:val="22"/>
          <w:lang w:val="es"/>
        </w:rPr>
        <w:t xml:space="preserve">OBLIGACIONES </w:t>
      </w:r>
      <w:r w:rsidR="00F83F17" w:rsidRPr="008640B1">
        <w:rPr>
          <w:rFonts w:ascii="Arial" w:eastAsia="Century Gothic" w:hAnsi="Arial" w:cs="Arial"/>
          <w:b/>
          <w:bCs/>
          <w:color w:val="4F81BD" w:themeColor="accent1"/>
          <w:sz w:val="22"/>
          <w:szCs w:val="22"/>
          <w:lang w:val="es"/>
        </w:rPr>
        <w:t xml:space="preserve">O COMPROMISOS </w:t>
      </w:r>
      <w:r w:rsidRPr="008640B1">
        <w:rPr>
          <w:rFonts w:ascii="Arial" w:eastAsia="Century Gothic" w:hAnsi="Arial" w:cs="Arial"/>
          <w:b/>
          <w:bCs/>
          <w:color w:val="4F81BD" w:themeColor="accent1"/>
          <w:sz w:val="22"/>
          <w:szCs w:val="22"/>
          <w:lang w:val="es"/>
        </w:rPr>
        <w:t>GENERALES CONJUNT</w:t>
      </w:r>
      <w:r w:rsidR="00F83F17" w:rsidRPr="008640B1">
        <w:rPr>
          <w:rFonts w:ascii="Arial" w:eastAsia="Century Gothic" w:hAnsi="Arial" w:cs="Arial"/>
          <w:b/>
          <w:bCs/>
          <w:color w:val="4F81BD" w:themeColor="accent1"/>
          <w:sz w:val="22"/>
          <w:szCs w:val="22"/>
          <w:lang w:val="es"/>
        </w:rPr>
        <w:t>O</w:t>
      </w:r>
      <w:r w:rsidRPr="008640B1">
        <w:rPr>
          <w:rFonts w:ascii="Arial" w:eastAsia="Century Gothic" w:hAnsi="Arial" w:cs="Arial"/>
          <w:b/>
          <w:bCs/>
          <w:color w:val="4F81BD" w:themeColor="accent1"/>
          <w:sz w:val="22"/>
          <w:szCs w:val="22"/>
          <w:lang w:val="es"/>
        </w:rPr>
        <w:t>S DE LAS PARTES</w:t>
      </w:r>
      <w:r w:rsidR="00F83F17" w:rsidRPr="008640B1">
        <w:rPr>
          <w:rFonts w:ascii="Arial" w:eastAsia="Century Gothic" w:hAnsi="Arial" w:cs="Arial"/>
          <w:b/>
          <w:bCs/>
          <w:color w:val="4F81BD" w:themeColor="accent1"/>
          <w:sz w:val="22"/>
          <w:szCs w:val="22"/>
          <w:lang w:val="es"/>
        </w:rPr>
        <w:t xml:space="preserve"> </w:t>
      </w:r>
      <w:r w:rsidR="00F83F17" w:rsidRPr="008640B1">
        <w:rPr>
          <w:rFonts w:ascii="Arial" w:eastAsia="Century Gothic" w:hAnsi="Arial" w:cs="Arial"/>
          <w:b/>
          <w:bCs/>
          <w:color w:val="4F81BD" w:themeColor="accent1"/>
          <w:sz w:val="22"/>
          <w:szCs w:val="22"/>
        </w:rPr>
        <w:t>(Solo Aplica para convenios)</w:t>
      </w:r>
    </w:p>
    <w:p w14:paraId="239F7E94" w14:textId="77777777" w:rsidR="00FF3573" w:rsidRPr="008640B1" w:rsidRDefault="00FF3573" w:rsidP="00FF3573">
      <w:pPr>
        <w:pStyle w:val="Lista"/>
        <w:rPr>
          <w:rFonts w:ascii="Arial" w:eastAsia="Century Gothic" w:hAnsi="Arial" w:cs="Arial"/>
          <w:sz w:val="22"/>
          <w:szCs w:val="22"/>
          <w:lang w:val="es"/>
        </w:rPr>
      </w:pPr>
    </w:p>
    <w:p w14:paraId="4AA781D9" w14:textId="02B2D857" w:rsidR="00FF3573" w:rsidRPr="008640B1" w:rsidRDefault="00FF3573" w:rsidP="0083023C">
      <w:pPr>
        <w:pStyle w:val="Prrafodelista"/>
        <w:numPr>
          <w:ilvl w:val="0"/>
          <w:numId w:val="24"/>
        </w:numPr>
        <w:contextualSpacing/>
        <w:jc w:val="both"/>
        <w:rPr>
          <w:rFonts w:ascii="Arial" w:eastAsia="Century Gothic" w:hAnsi="Arial" w:cs="Arial"/>
          <w:color w:val="4F81BD" w:themeColor="accent1"/>
          <w:sz w:val="22"/>
          <w:szCs w:val="22"/>
        </w:rPr>
      </w:pPr>
      <w:bookmarkStart w:id="3" w:name="_Hlk190793059"/>
      <w:r w:rsidRPr="008640B1">
        <w:rPr>
          <w:rFonts w:ascii="Arial" w:eastAsia="Century Gothic" w:hAnsi="Arial" w:cs="Arial"/>
          <w:color w:val="4F81BD" w:themeColor="accent1"/>
          <w:sz w:val="22"/>
          <w:szCs w:val="22"/>
        </w:rPr>
        <w:t xml:space="preserve">Contar con el recurso humano necesario y pertinente para garantizar el desarrollo del convenio. </w:t>
      </w:r>
    </w:p>
    <w:p w14:paraId="172D3E5F" w14:textId="77777777" w:rsidR="00FF3573" w:rsidRPr="008640B1" w:rsidRDefault="00FF3573" w:rsidP="0083023C">
      <w:pPr>
        <w:pStyle w:val="Prrafodelista"/>
        <w:numPr>
          <w:ilvl w:val="0"/>
          <w:numId w:val="24"/>
        </w:numPr>
        <w:contextualSpacing/>
        <w:jc w:val="both"/>
        <w:rPr>
          <w:rFonts w:ascii="Arial" w:eastAsia="Century Gothic" w:hAnsi="Arial" w:cs="Arial"/>
          <w:color w:val="4F81BD" w:themeColor="accent1"/>
          <w:sz w:val="22"/>
          <w:szCs w:val="22"/>
        </w:rPr>
      </w:pPr>
      <w:r w:rsidRPr="008640B1">
        <w:rPr>
          <w:rFonts w:ascii="Arial" w:eastAsia="Century Gothic" w:hAnsi="Arial" w:cs="Arial"/>
          <w:color w:val="4F81BD" w:themeColor="accent1"/>
          <w:sz w:val="22"/>
          <w:szCs w:val="22"/>
        </w:rPr>
        <w:t>Participar en las reuniones y eventos que se requieran para el desarrollo del convenio. c) Participar en las reuniones que se definan por el comité técnico y el comité de seguimiento académico para revisar los avances del convenio y la retroalimentación de las partes.</w:t>
      </w:r>
    </w:p>
    <w:p w14:paraId="3DBE8280" w14:textId="77777777" w:rsidR="00FF3573" w:rsidRPr="008640B1" w:rsidRDefault="00FF3573" w:rsidP="0083023C">
      <w:pPr>
        <w:pStyle w:val="Prrafodelista"/>
        <w:numPr>
          <w:ilvl w:val="0"/>
          <w:numId w:val="24"/>
        </w:numPr>
        <w:contextualSpacing/>
        <w:jc w:val="both"/>
        <w:rPr>
          <w:rFonts w:ascii="Arial" w:eastAsia="Century Gothic" w:hAnsi="Arial" w:cs="Arial"/>
          <w:color w:val="4F81BD" w:themeColor="accent1"/>
          <w:sz w:val="22"/>
          <w:szCs w:val="22"/>
        </w:rPr>
      </w:pPr>
      <w:r w:rsidRPr="008640B1">
        <w:rPr>
          <w:rFonts w:ascii="Arial" w:eastAsia="Century Gothic" w:hAnsi="Arial" w:cs="Arial"/>
          <w:color w:val="4F81BD" w:themeColor="accent1"/>
          <w:sz w:val="22"/>
          <w:szCs w:val="22"/>
        </w:rPr>
        <w:t xml:space="preserve">Suscribir los documentos que surjan con ocasión de la ejecución y finalización del convenio. </w:t>
      </w:r>
    </w:p>
    <w:p w14:paraId="50A146FC" w14:textId="77777777" w:rsidR="00FF3573" w:rsidRPr="008640B1" w:rsidRDefault="00FF3573" w:rsidP="0083023C">
      <w:pPr>
        <w:pStyle w:val="Prrafodelista"/>
        <w:numPr>
          <w:ilvl w:val="0"/>
          <w:numId w:val="24"/>
        </w:numPr>
        <w:contextualSpacing/>
        <w:jc w:val="both"/>
        <w:rPr>
          <w:rFonts w:ascii="Arial" w:eastAsia="Century Gothic" w:hAnsi="Arial" w:cs="Arial"/>
          <w:color w:val="4F81BD" w:themeColor="accent1"/>
          <w:sz w:val="22"/>
          <w:szCs w:val="22"/>
        </w:rPr>
      </w:pPr>
      <w:r w:rsidRPr="008640B1">
        <w:rPr>
          <w:rFonts w:ascii="Arial" w:eastAsia="Century Gothic" w:hAnsi="Arial" w:cs="Arial"/>
          <w:color w:val="4F81BD" w:themeColor="accent1"/>
          <w:sz w:val="22"/>
          <w:szCs w:val="22"/>
        </w:rPr>
        <w:t xml:space="preserve">Hacer seguimiento a la ejecución de las actividades contempladas en el convenio. </w:t>
      </w:r>
    </w:p>
    <w:p w14:paraId="562D0D42" w14:textId="77777777" w:rsidR="00FF3573" w:rsidRPr="008640B1" w:rsidRDefault="00FF3573" w:rsidP="0083023C">
      <w:pPr>
        <w:pStyle w:val="Prrafodelista"/>
        <w:numPr>
          <w:ilvl w:val="0"/>
          <w:numId w:val="24"/>
        </w:numPr>
        <w:contextualSpacing/>
        <w:jc w:val="both"/>
        <w:rPr>
          <w:rFonts w:ascii="Arial" w:eastAsia="Century Gothic" w:hAnsi="Arial" w:cs="Arial"/>
          <w:color w:val="4F81BD" w:themeColor="accent1"/>
          <w:sz w:val="22"/>
          <w:szCs w:val="22"/>
        </w:rPr>
      </w:pPr>
      <w:r w:rsidRPr="008640B1">
        <w:rPr>
          <w:rFonts w:ascii="Arial" w:eastAsia="Century Gothic" w:hAnsi="Arial" w:cs="Arial"/>
          <w:color w:val="4F81BD" w:themeColor="accent1"/>
          <w:sz w:val="22"/>
          <w:szCs w:val="22"/>
        </w:rPr>
        <w:t xml:space="preserve">Informar al supervisor del convenio o a su apoyo las situaciones que puedan afectar la correcta ejecución de éste dentro de los cinco (5) días hábiles siguientes a su ocurrencia. g) Facilitar y poner a disposición los medios necesarios para el logro de los objetivos del convenio, de acuerdo con los compromisos aquí descritos durante el plazo de ejecución de este. </w:t>
      </w:r>
    </w:p>
    <w:p w14:paraId="19628368" w14:textId="77777777" w:rsidR="00FF3573" w:rsidRPr="008640B1" w:rsidRDefault="00FF3573" w:rsidP="0083023C">
      <w:pPr>
        <w:pStyle w:val="Prrafodelista"/>
        <w:numPr>
          <w:ilvl w:val="0"/>
          <w:numId w:val="24"/>
        </w:numPr>
        <w:contextualSpacing/>
        <w:jc w:val="both"/>
        <w:rPr>
          <w:rFonts w:ascii="Arial" w:eastAsia="Century Gothic" w:hAnsi="Arial" w:cs="Arial"/>
          <w:color w:val="4F81BD" w:themeColor="accent1"/>
          <w:sz w:val="22"/>
          <w:szCs w:val="22"/>
        </w:rPr>
      </w:pPr>
      <w:r w:rsidRPr="008640B1">
        <w:rPr>
          <w:rFonts w:ascii="Arial" w:eastAsia="Century Gothic" w:hAnsi="Arial" w:cs="Arial"/>
          <w:color w:val="4F81BD" w:themeColor="accent1"/>
          <w:sz w:val="22"/>
          <w:szCs w:val="22"/>
        </w:rPr>
        <w:lastRenderedPageBreak/>
        <w:t xml:space="preserve">Cumplir con las actividades y compromisos adquiridos por virtud de la suscripción del convenio. </w:t>
      </w:r>
    </w:p>
    <w:p w14:paraId="7357EBDE" w14:textId="77777777" w:rsidR="00FF3573" w:rsidRPr="008640B1" w:rsidRDefault="00FF3573" w:rsidP="0083023C">
      <w:pPr>
        <w:pStyle w:val="Prrafodelista"/>
        <w:numPr>
          <w:ilvl w:val="0"/>
          <w:numId w:val="24"/>
        </w:numPr>
        <w:contextualSpacing/>
        <w:jc w:val="both"/>
        <w:rPr>
          <w:rFonts w:ascii="Arial" w:eastAsia="Century Gothic" w:hAnsi="Arial" w:cs="Arial"/>
          <w:color w:val="4F81BD" w:themeColor="accent1"/>
          <w:sz w:val="22"/>
          <w:szCs w:val="22"/>
        </w:rPr>
      </w:pPr>
      <w:r w:rsidRPr="008640B1">
        <w:rPr>
          <w:rFonts w:ascii="Arial" w:eastAsia="Century Gothic" w:hAnsi="Arial" w:cs="Arial"/>
          <w:color w:val="4F81BD" w:themeColor="accent1"/>
          <w:sz w:val="22"/>
          <w:szCs w:val="22"/>
        </w:rPr>
        <w:t>Realizar los aportes en los términos establecidos en el estudio previo y en el convenio.</w:t>
      </w:r>
    </w:p>
    <w:p w14:paraId="0F00A19B" w14:textId="77777777" w:rsidR="00FF3573" w:rsidRPr="008640B1" w:rsidRDefault="00FF3573" w:rsidP="0083023C">
      <w:pPr>
        <w:pStyle w:val="Prrafodelista"/>
        <w:numPr>
          <w:ilvl w:val="0"/>
          <w:numId w:val="24"/>
        </w:numPr>
        <w:contextualSpacing/>
        <w:jc w:val="both"/>
        <w:rPr>
          <w:rFonts w:ascii="Arial" w:eastAsia="Century Gothic" w:hAnsi="Arial" w:cs="Arial"/>
          <w:color w:val="4F81BD" w:themeColor="accent1"/>
          <w:sz w:val="22"/>
          <w:szCs w:val="22"/>
        </w:rPr>
      </w:pPr>
      <w:r w:rsidRPr="008640B1">
        <w:rPr>
          <w:rFonts w:ascii="Arial" w:eastAsia="Century Gothic" w:hAnsi="Arial" w:cs="Arial"/>
          <w:color w:val="4F81BD" w:themeColor="accent1"/>
          <w:sz w:val="22"/>
          <w:szCs w:val="22"/>
        </w:rPr>
        <w:t xml:space="preserve"> Suscribir oportunamente el acta de inicio, actas de comité, modificaciones si las hubiere, acta de terminación cuando a ella haya lugar y acta de liquidación del convenio. </w:t>
      </w:r>
    </w:p>
    <w:p w14:paraId="264477D3" w14:textId="77777777" w:rsidR="00FF3573" w:rsidRPr="008640B1" w:rsidRDefault="00FF3573" w:rsidP="0083023C">
      <w:pPr>
        <w:pStyle w:val="Prrafodelista"/>
        <w:numPr>
          <w:ilvl w:val="0"/>
          <w:numId w:val="24"/>
        </w:numPr>
        <w:contextualSpacing/>
        <w:jc w:val="both"/>
        <w:rPr>
          <w:rFonts w:ascii="Arial" w:eastAsia="Century Gothic" w:hAnsi="Arial" w:cs="Arial"/>
          <w:color w:val="4F81BD" w:themeColor="accent1"/>
          <w:sz w:val="22"/>
          <w:szCs w:val="22"/>
        </w:rPr>
      </w:pPr>
      <w:r w:rsidRPr="008640B1">
        <w:rPr>
          <w:rFonts w:ascii="Arial" w:eastAsia="Century Gothic" w:hAnsi="Arial" w:cs="Arial"/>
          <w:color w:val="4F81BD" w:themeColor="accent1"/>
          <w:sz w:val="22"/>
          <w:szCs w:val="22"/>
        </w:rPr>
        <w:t xml:space="preserve">Generar respuestas ágiles, oportunas, de fondo y definitivas a inquietudes que surjan durante el desarrollo del convenio. </w:t>
      </w:r>
    </w:p>
    <w:p w14:paraId="2BB59C31" w14:textId="77777777" w:rsidR="00FF3573" w:rsidRPr="008640B1" w:rsidRDefault="00FF3573" w:rsidP="0083023C">
      <w:pPr>
        <w:pStyle w:val="Prrafodelista"/>
        <w:numPr>
          <w:ilvl w:val="0"/>
          <w:numId w:val="24"/>
        </w:numPr>
        <w:contextualSpacing/>
        <w:jc w:val="both"/>
        <w:rPr>
          <w:rFonts w:ascii="Arial" w:eastAsia="Century Gothic" w:hAnsi="Arial" w:cs="Arial"/>
          <w:color w:val="4F81BD" w:themeColor="accent1"/>
          <w:sz w:val="22"/>
          <w:szCs w:val="22"/>
        </w:rPr>
      </w:pPr>
      <w:r w:rsidRPr="008640B1">
        <w:rPr>
          <w:rFonts w:ascii="Arial" w:eastAsia="Century Gothic" w:hAnsi="Arial" w:cs="Arial"/>
          <w:color w:val="4F81BD" w:themeColor="accent1"/>
          <w:sz w:val="22"/>
          <w:szCs w:val="22"/>
        </w:rPr>
        <w:t xml:space="preserve">Hacer parte del Comité Técnico que se constituirá en el marco del convenio, designando a los directivos y profesionales que harán parte de este. </w:t>
      </w:r>
    </w:p>
    <w:p w14:paraId="7135C2AA" w14:textId="77777777" w:rsidR="00FF3573" w:rsidRPr="008640B1" w:rsidRDefault="00FF3573" w:rsidP="0083023C">
      <w:pPr>
        <w:pStyle w:val="Prrafodelista"/>
        <w:numPr>
          <w:ilvl w:val="0"/>
          <w:numId w:val="24"/>
        </w:numPr>
        <w:contextualSpacing/>
        <w:jc w:val="both"/>
        <w:rPr>
          <w:rFonts w:ascii="Arial" w:eastAsia="Century Gothic" w:hAnsi="Arial" w:cs="Arial"/>
          <w:color w:val="000000" w:themeColor="text1"/>
          <w:sz w:val="22"/>
          <w:szCs w:val="22"/>
        </w:rPr>
      </w:pPr>
      <w:r w:rsidRPr="008640B1">
        <w:rPr>
          <w:rFonts w:ascii="Arial" w:eastAsia="Century Gothic" w:hAnsi="Arial" w:cs="Arial"/>
          <w:color w:val="000000" w:themeColor="text1"/>
          <w:sz w:val="22"/>
          <w:szCs w:val="22"/>
        </w:rPr>
        <w:t>Participar de forma activa y oportuna en los espacios de discusión técnica y administrativa que se requieran para el cumplimiento del objeto, actividades y entregables del convenio, ya sea en forma presencial y/o virtual (Comité Técnico, entre otros que se establezcan).</w:t>
      </w:r>
    </w:p>
    <w:bookmarkEnd w:id="3"/>
    <w:p w14:paraId="541BE0E8" w14:textId="77777777" w:rsidR="00FF3573" w:rsidRPr="009928AD" w:rsidRDefault="00FF3573" w:rsidP="00DB7A62">
      <w:pPr>
        <w:spacing w:after="0"/>
        <w:jc w:val="both"/>
        <w:rPr>
          <w:rFonts w:ascii="Arial" w:eastAsia="Century Gothic" w:hAnsi="Arial" w:cs="Arial"/>
          <w:color w:val="0070C0"/>
          <w:lang w:val="es-ES"/>
        </w:rPr>
      </w:pPr>
    </w:p>
    <w:p w14:paraId="5B87819D" w14:textId="796E11FF" w:rsidR="7789873E" w:rsidRPr="008640B1" w:rsidRDefault="7789873E" w:rsidP="0083023C">
      <w:pPr>
        <w:pStyle w:val="Prrafodelista"/>
        <w:numPr>
          <w:ilvl w:val="0"/>
          <w:numId w:val="19"/>
        </w:numPr>
        <w:jc w:val="both"/>
        <w:rPr>
          <w:rFonts w:ascii="Arial" w:eastAsia="Century Gothic" w:hAnsi="Arial" w:cs="Arial"/>
          <w:b/>
          <w:bCs/>
          <w:color w:val="4F81BD" w:themeColor="accent1"/>
          <w:sz w:val="22"/>
          <w:szCs w:val="22"/>
          <w:lang w:val="es"/>
        </w:rPr>
      </w:pPr>
      <w:r w:rsidRPr="008640B1">
        <w:rPr>
          <w:rFonts w:ascii="Arial" w:eastAsia="Century Gothic" w:hAnsi="Arial" w:cs="Arial"/>
          <w:b/>
          <w:bCs/>
          <w:color w:val="4F81BD" w:themeColor="accent1"/>
          <w:sz w:val="22"/>
          <w:szCs w:val="22"/>
          <w:lang w:val="es"/>
        </w:rPr>
        <w:t xml:space="preserve">OBLIGACIONES </w:t>
      </w:r>
      <w:r w:rsidR="00F83F17" w:rsidRPr="008640B1">
        <w:rPr>
          <w:rFonts w:ascii="Arial" w:eastAsia="Century Gothic" w:hAnsi="Arial" w:cs="Arial"/>
          <w:b/>
          <w:bCs/>
          <w:color w:val="4F81BD" w:themeColor="accent1"/>
          <w:sz w:val="22"/>
          <w:szCs w:val="22"/>
          <w:lang w:val="es"/>
        </w:rPr>
        <w:t>O COMPROMISOS ESPECIFICOS(AS)</w:t>
      </w:r>
      <w:r w:rsidR="00C63A22" w:rsidRPr="008640B1">
        <w:rPr>
          <w:rFonts w:ascii="Arial" w:eastAsia="Century Gothic" w:hAnsi="Arial" w:cs="Arial"/>
          <w:b/>
          <w:bCs/>
          <w:color w:val="4F81BD" w:themeColor="accent1"/>
          <w:sz w:val="22"/>
          <w:szCs w:val="22"/>
          <w:lang w:val="es"/>
        </w:rPr>
        <w:t xml:space="preserve"> POR PARTE DEL </w:t>
      </w:r>
      <w:r w:rsidR="00F83F17" w:rsidRPr="008640B1">
        <w:rPr>
          <w:rFonts w:ascii="Arial" w:eastAsia="Century Gothic" w:hAnsi="Arial" w:cs="Arial"/>
          <w:b/>
          <w:bCs/>
          <w:color w:val="4F81BD" w:themeColor="accent1"/>
          <w:sz w:val="22"/>
          <w:szCs w:val="22"/>
          <w:lang w:val="es"/>
        </w:rPr>
        <w:t>CONTRATISTA o ASOCIADO (Según Corresponda)</w:t>
      </w:r>
      <w:r w:rsidRPr="008640B1">
        <w:rPr>
          <w:rFonts w:ascii="Arial" w:eastAsia="Century Gothic" w:hAnsi="Arial" w:cs="Arial"/>
          <w:b/>
          <w:bCs/>
          <w:color w:val="4F81BD" w:themeColor="accent1"/>
          <w:sz w:val="22"/>
          <w:szCs w:val="22"/>
          <w:lang w:val="es"/>
        </w:rPr>
        <w:t xml:space="preserve"> </w:t>
      </w:r>
    </w:p>
    <w:p w14:paraId="1B2631EE" w14:textId="7DA666DD" w:rsidR="7789873E" w:rsidRPr="008640B1" w:rsidRDefault="7789873E" w:rsidP="5D2C4F1F">
      <w:pPr>
        <w:pStyle w:val="Ttulo4"/>
        <w:ind w:left="630"/>
        <w:rPr>
          <w:rFonts w:eastAsia="Century Gothic"/>
          <w:color w:val="4F81BD" w:themeColor="accent1"/>
          <w:sz w:val="22"/>
          <w:szCs w:val="22"/>
          <w:u w:val="none"/>
          <w:lang w:val="es"/>
        </w:rPr>
      </w:pPr>
      <w:r w:rsidRPr="008640B1">
        <w:rPr>
          <w:rFonts w:eastAsia="Century Gothic"/>
          <w:color w:val="4F81BD" w:themeColor="accent1"/>
          <w:sz w:val="22"/>
          <w:szCs w:val="22"/>
          <w:u w:val="none"/>
          <w:lang w:val="es"/>
        </w:rPr>
        <w:t xml:space="preserve"> </w:t>
      </w:r>
    </w:p>
    <w:p w14:paraId="20263B0F" w14:textId="4E9098F8" w:rsidR="00185AEB" w:rsidRPr="008640B1" w:rsidRDefault="00F83F17" w:rsidP="00F83F17">
      <w:pPr>
        <w:pStyle w:val="Ttulo1"/>
        <w:pBdr>
          <w:top w:val="nil"/>
          <w:left w:val="nil"/>
          <w:bottom w:val="nil"/>
          <w:right w:val="nil"/>
          <w:between w:val="nil"/>
        </w:pBdr>
        <w:ind w:left="1080"/>
        <w:jc w:val="both"/>
        <w:rPr>
          <w:rFonts w:eastAsia="Century Gothic" w:cs="Arial"/>
          <w:b w:val="0"/>
          <w:color w:val="4F81BD" w:themeColor="accent1"/>
          <w:sz w:val="22"/>
          <w:szCs w:val="22"/>
          <w:lang w:val="es-ES"/>
        </w:rPr>
      </w:pPr>
      <w:r w:rsidRPr="008640B1">
        <w:rPr>
          <w:rFonts w:eastAsia="Century Gothic" w:cs="Arial"/>
          <w:b w:val="0"/>
          <w:color w:val="4F81BD" w:themeColor="accent1"/>
          <w:sz w:val="22"/>
          <w:szCs w:val="22"/>
          <w:lang w:val="es-ES"/>
        </w:rPr>
        <w:t>(Incluir las obligaciones específicas del contratista o asociado)</w:t>
      </w:r>
    </w:p>
    <w:p w14:paraId="343BCF43" w14:textId="77777777" w:rsidR="00F83F17" w:rsidRPr="008640B1" w:rsidRDefault="00F83F17" w:rsidP="00F83F17">
      <w:pPr>
        <w:rPr>
          <w:rFonts w:ascii="Arial" w:hAnsi="Arial" w:cs="Arial"/>
          <w:b/>
          <w:color w:val="4F81BD" w:themeColor="accent1"/>
          <w:lang w:val="es-ES" w:eastAsia="es-ES"/>
        </w:rPr>
      </w:pPr>
    </w:p>
    <w:p w14:paraId="6C77DCFB" w14:textId="6BBBCF6A" w:rsidR="00F83F17" w:rsidRPr="008640B1" w:rsidRDefault="00F83F17" w:rsidP="0083023C">
      <w:pPr>
        <w:pStyle w:val="Prrafodelista"/>
        <w:numPr>
          <w:ilvl w:val="0"/>
          <w:numId w:val="19"/>
        </w:numPr>
        <w:jc w:val="both"/>
        <w:rPr>
          <w:rFonts w:ascii="Arial" w:eastAsia="Century Gothic" w:hAnsi="Arial" w:cs="Arial"/>
          <w:b/>
          <w:bCs/>
          <w:color w:val="4F81BD" w:themeColor="accent1"/>
          <w:sz w:val="22"/>
          <w:szCs w:val="22"/>
          <w:lang w:val="es"/>
        </w:rPr>
      </w:pPr>
      <w:r w:rsidRPr="008640B1">
        <w:rPr>
          <w:rFonts w:ascii="Arial" w:eastAsia="Century Gothic" w:hAnsi="Arial" w:cs="Arial"/>
          <w:b/>
          <w:bCs/>
          <w:color w:val="4F81BD" w:themeColor="accent1"/>
          <w:sz w:val="22"/>
          <w:szCs w:val="22"/>
          <w:lang w:val="es"/>
        </w:rPr>
        <w:t>OBLIGACIONES O COMPROMISOS DE LA AGENCIA (Según Corresponda)</w:t>
      </w:r>
    </w:p>
    <w:p w14:paraId="61A8E59C" w14:textId="77777777" w:rsidR="00F83F17" w:rsidRPr="008640B1" w:rsidRDefault="00F83F17" w:rsidP="00F83F17">
      <w:pPr>
        <w:pStyle w:val="Lista"/>
        <w:rPr>
          <w:rFonts w:ascii="Arial" w:eastAsia="Century Gothic" w:hAnsi="Arial" w:cs="Arial"/>
          <w:sz w:val="22"/>
          <w:szCs w:val="22"/>
          <w:lang w:val="es"/>
        </w:rPr>
      </w:pPr>
    </w:p>
    <w:p w14:paraId="66F6BF21" w14:textId="77777777" w:rsidR="00C63A22" w:rsidRPr="009928AD" w:rsidRDefault="00C63A22" w:rsidP="00C63A22">
      <w:pPr>
        <w:pStyle w:val="p1"/>
        <w:jc w:val="both"/>
        <w:rPr>
          <w:rFonts w:ascii="Arial" w:eastAsia="Century Gothic" w:hAnsi="Arial" w:cs="Arial"/>
          <w:color w:val="000000" w:themeColor="text1"/>
          <w:sz w:val="22"/>
          <w:szCs w:val="22"/>
          <w:lang w:val="es-ES" w:eastAsia="es-ES"/>
        </w:rPr>
      </w:pPr>
    </w:p>
    <w:p w14:paraId="00579498" w14:textId="32C3DB6A" w:rsidR="002341A7" w:rsidRPr="008640B1" w:rsidRDefault="00F20021" w:rsidP="0083023C">
      <w:pPr>
        <w:pStyle w:val="Prrafodelista"/>
        <w:widowControl w:val="0"/>
        <w:numPr>
          <w:ilvl w:val="1"/>
          <w:numId w:val="18"/>
        </w:numPr>
        <w:jc w:val="both"/>
        <w:rPr>
          <w:rFonts w:ascii="Arial" w:eastAsia="Century Gothic" w:hAnsi="Arial" w:cs="Arial"/>
          <w:sz w:val="22"/>
          <w:szCs w:val="22"/>
        </w:rPr>
      </w:pPr>
      <w:r w:rsidRPr="008640B1">
        <w:rPr>
          <w:rFonts w:ascii="Arial" w:eastAsia="Century Gothic" w:hAnsi="Arial" w:cs="Arial"/>
          <w:b/>
          <w:sz w:val="22"/>
          <w:szCs w:val="22"/>
        </w:rPr>
        <w:t>SUPERVISIÓN</w:t>
      </w:r>
    </w:p>
    <w:p w14:paraId="76707669" w14:textId="0DFFA5DB" w:rsidR="6A0C3A26" w:rsidRPr="009928AD" w:rsidRDefault="6A0C3A26" w:rsidP="6A0C3A26">
      <w:pPr>
        <w:widowControl w:val="0"/>
        <w:spacing w:after="0" w:line="240" w:lineRule="auto"/>
        <w:jc w:val="both"/>
        <w:rPr>
          <w:rFonts w:ascii="Arial" w:eastAsia="Century Gothic" w:hAnsi="Arial" w:cs="Arial"/>
          <w:b/>
          <w:bCs/>
        </w:rPr>
      </w:pPr>
    </w:p>
    <w:p w14:paraId="03071DC8" w14:textId="7549E54C" w:rsidR="009E74DA" w:rsidRPr="009928AD" w:rsidRDefault="009E74DA" w:rsidP="009E74DA">
      <w:pPr>
        <w:spacing w:after="0" w:line="240" w:lineRule="auto"/>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El control a la ejecución o supervisión será ejercido por el (la) </w:t>
      </w:r>
      <w:r w:rsidR="00DA78F6" w:rsidRPr="008640B1">
        <w:rPr>
          <w:rFonts w:ascii="Arial" w:eastAsia="Century Gothic" w:hAnsi="Arial" w:cs="Arial"/>
          <w:b/>
          <w:bCs/>
          <w:color w:val="4F81BD" w:themeColor="accent1"/>
          <w:lang w:val="es" w:eastAsia="es-ES"/>
        </w:rPr>
        <w:t>XXXXX</w:t>
      </w:r>
      <w:r w:rsidRPr="008640B1">
        <w:rPr>
          <w:rFonts w:ascii="Arial" w:eastAsia="Century Gothic" w:hAnsi="Arial" w:cs="Arial"/>
          <w:b/>
          <w:bCs/>
          <w:color w:val="4F81BD" w:themeColor="accent1"/>
          <w:lang w:val="es" w:eastAsia="es-ES"/>
        </w:rPr>
        <w:t>,</w:t>
      </w:r>
      <w:r w:rsidRPr="008640B1">
        <w:rPr>
          <w:rFonts w:ascii="Arial" w:eastAsia="Century Gothic" w:hAnsi="Arial" w:cs="Arial"/>
          <w:color w:val="4F81BD" w:themeColor="accent1"/>
          <w:lang w:val="es-ES"/>
        </w:rPr>
        <w:t xml:space="preserve"> </w:t>
      </w:r>
      <w:r w:rsidRPr="009928AD">
        <w:rPr>
          <w:rFonts w:ascii="Arial" w:eastAsia="Century Gothic" w:hAnsi="Arial" w:cs="Arial"/>
          <w:color w:val="000000" w:themeColor="text1"/>
          <w:lang w:val="es-ES"/>
        </w:rPr>
        <w:t xml:space="preserve">o por quien designe por escrito el Ordenador del Gasto. No obstante, teniendo en cuenta el alcance de las actividades a contratar se podrán designar un equipo interdisciplinario que adelante las labores de supervisión. Las actividades de supervisión se deben ejecutar con observancia con los dispuesto en el Manual de Contratación y/o el Manual de Supervisión e Interventoría de la Agencia Atenea y sus respectivas modificaciones o adiciones, y los aspectos específicos contenidos en el estudio previo. </w:t>
      </w:r>
    </w:p>
    <w:p w14:paraId="430E2C71" w14:textId="77777777" w:rsidR="009E74DA" w:rsidRPr="009928AD" w:rsidRDefault="009E74DA" w:rsidP="009E74DA">
      <w:pPr>
        <w:spacing w:after="0" w:line="240" w:lineRule="auto"/>
        <w:jc w:val="both"/>
        <w:rPr>
          <w:rFonts w:ascii="Arial" w:eastAsia="Century Gothic" w:hAnsi="Arial" w:cs="Arial"/>
          <w:color w:val="000000" w:themeColor="text1"/>
          <w:lang w:val="es-ES"/>
        </w:rPr>
      </w:pPr>
    </w:p>
    <w:p w14:paraId="73AB745D" w14:textId="77777777" w:rsidR="009E74DA" w:rsidRPr="009928AD" w:rsidRDefault="009E74DA" w:rsidP="009E74DA">
      <w:pPr>
        <w:spacing w:after="0" w:line="240" w:lineRule="auto"/>
        <w:jc w:val="both"/>
        <w:rPr>
          <w:rFonts w:ascii="Arial" w:eastAsia="Century Gothic" w:hAnsi="Arial" w:cs="Arial"/>
          <w:color w:val="000000"/>
          <w:lang w:val="es-ES"/>
        </w:rPr>
      </w:pPr>
    </w:p>
    <w:p w14:paraId="16088339" w14:textId="77777777" w:rsidR="00043922" w:rsidRPr="009928AD" w:rsidRDefault="00043922" w:rsidP="00043922">
      <w:pPr>
        <w:spacing w:after="0" w:line="240" w:lineRule="auto"/>
        <w:jc w:val="both"/>
        <w:rPr>
          <w:rFonts w:ascii="Arial" w:eastAsia="Century Gothic" w:hAnsi="Arial" w:cs="Arial"/>
          <w:color w:val="000000"/>
          <w:lang w:val="es-ES"/>
        </w:rPr>
      </w:pPr>
      <w:r w:rsidRPr="009928AD">
        <w:rPr>
          <w:rFonts w:ascii="Arial" w:eastAsia="Century Gothic" w:hAnsi="Arial" w:cs="Arial"/>
          <w:b/>
          <w:bCs/>
          <w:color w:val="000000" w:themeColor="text1"/>
          <w:lang w:val="es-ES"/>
        </w:rPr>
        <w:t>PARÁGRAFO 1.</w:t>
      </w:r>
      <w:r w:rsidRPr="009928AD">
        <w:rPr>
          <w:rFonts w:ascii="Arial" w:eastAsia="Century Gothic" w:hAnsi="Arial" w:cs="Arial"/>
          <w:color w:val="000000" w:themeColor="text1"/>
          <w:lang w:val="es-ES"/>
        </w:rPr>
        <w:t xml:space="preserve"> El supervisor cuando lo estime conveniente podrá contar con el apoyo de personas naturales o jurídicas para el buen desarrollo de la supervisión.</w:t>
      </w:r>
    </w:p>
    <w:p w14:paraId="5F9EE8AA" w14:textId="77777777" w:rsidR="00043922" w:rsidRPr="009928AD" w:rsidRDefault="00043922" w:rsidP="00043922">
      <w:pPr>
        <w:spacing w:after="0" w:line="240" w:lineRule="auto"/>
        <w:jc w:val="both"/>
        <w:rPr>
          <w:rFonts w:ascii="Arial" w:eastAsia="Century Gothic" w:hAnsi="Arial" w:cs="Arial"/>
          <w:color w:val="000000"/>
          <w:lang w:val="es-ES"/>
        </w:rPr>
      </w:pPr>
    </w:p>
    <w:p w14:paraId="6E509C1E" w14:textId="77777777" w:rsidR="00043922" w:rsidRPr="009928AD" w:rsidRDefault="00043922" w:rsidP="00043922">
      <w:pPr>
        <w:spacing w:after="0" w:line="240" w:lineRule="auto"/>
        <w:jc w:val="both"/>
        <w:rPr>
          <w:rFonts w:ascii="Arial" w:eastAsia="Century Gothic" w:hAnsi="Arial" w:cs="Arial"/>
          <w:color w:val="000000"/>
          <w:lang w:val="es-ES"/>
        </w:rPr>
      </w:pPr>
      <w:r w:rsidRPr="009928AD">
        <w:rPr>
          <w:rFonts w:ascii="Arial" w:eastAsia="Century Gothic" w:hAnsi="Arial" w:cs="Arial"/>
          <w:b/>
          <w:bCs/>
          <w:color w:val="000000" w:themeColor="text1"/>
          <w:lang w:val="es-ES"/>
        </w:rPr>
        <w:t>PARÁGRAFO 2:</w:t>
      </w:r>
      <w:r w:rsidRPr="009928AD">
        <w:rPr>
          <w:rFonts w:ascii="Arial" w:eastAsia="Century Gothic" w:hAnsi="Arial" w:cs="Arial"/>
          <w:color w:val="000000" w:themeColor="text1"/>
          <w:lang w:val="es-ES"/>
        </w:rPr>
        <w:t xml:space="preserve"> El ordenador del gasto podrá modificar la designación de la supervisión cuando así lo requiera, sin que ello implique modificación contractual alguna. Para el efecto bastará una comunicación escrita del Ordenador del Gasto al nuevo supervisor designado, con copia a la subgerencia de gestión administrativa.</w:t>
      </w:r>
    </w:p>
    <w:p w14:paraId="3679150C" w14:textId="77777777" w:rsidR="00235ABD" w:rsidRPr="009928AD" w:rsidRDefault="00235ABD" w:rsidP="00043922">
      <w:pPr>
        <w:spacing w:after="0" w:line="240" w:lineRule="auto"/>
        <w:jc w:val="both"/>
        <w:rPr>
          <w:rFonts w:ascii="Arial" w:eastAsia="Century Gothic" w:hAnsi="Arial" w:cs="Arial"/>
          <w:color w:val="000000"/>
          <w:lang w:val="es-ES"/>
        </w:rPr>
      </w:pPr>
    </w:p>
    <w:p w14:paraId="39975618" w14:textId="77777777" w:rsidR="001F7FFD" w:rsidRPr="009928AD" w:rsidRDefault="001F7FFD" w:rsidP="00C26E09">
      <w:pPr>
        <w:pBdr>
          <w:top w:val="nil"/>
          <w:left w:val="nil"/>
          <w:bottom w:val="nil"/>
          <w:right w:val="nil"/>
          <w:between w:val="nil"/>
        </w:pBdr>
        <w:tabs>
          <w:tab w:val="left" w:pos="142"/>
          <w:tab w:val="left" w:pos="223"/>
          <w:tab w:val="left" w:pos="284"/>
          <w:tab w:val="left" w:pos="317"/>
        </w:tabs>
        <w:spacing w:after="0" w:line="240" w:lineRule="auto"/>
        <w:ind w:left="720"/>
        <w:jc w:val="both"/>
        <w:rPr>
          <w:rFonts w:ascii="Arial" w:eastAsia="Century Gothic" w:hAnsi="Arial" w:cs="Arial"/>
          <w:color w:val="000000"/>
        </w:rPr>
      </w:pPr>
    </w:p>
    <w:p w14:paraId="15028A79" w14:textId="580410C4" w:rsidR="00C26E09" w:rsidRPr="009928AD" w:rsidRDefault="00C26E09" w:rsidP="0083023C">
      <w:pPr>
        <w:pStyle w:val="Prrafodelista"/>
        <w:widowControl w:val="0"/>
        <w:numPr>
          <w:ilvl w:val="1"/>
          <w:numId w:val="18"/>
        </w:numPr>
        <w:jc w:val="both"/>
        <w:rPr>
          <w:rFonts w:ascii="Arial" w:eastAsia="Century Gothic" w:hAnsi="Arial" w:cs="Arial"/>
          <w:sz w:val="22"/>
          <w:szCs w:val="22"/>
        </w:rPr>
      </w:pPr>
      <w:r w:rsidRPr="009928AD">
        <w:rPr>
          <w:rFonts w:ascii="Arial" w:eastAsia="Century Gothic" w:hAnsi="Arial" w:cs="Arial"/>
          <w:b/>
          <w:sz w:val="22"/>
          <w:szCs w:val="22"/>
        </w:rPr>
        <w:t xml:space="preserve">COMITÉ </w:t>
      </w:r>
      <w:r w:rsidR="00DA78F6" w:rsidRPr="009928AD">
        <w:rPr>
          <w:rFonts w:ascii="Arial" w:eastAsia="Century Gothic" w:hAnsi="Arial" w:cs="Arial"/>
          <w:b/>
          <w:sz w:val="22"/>
          <w:szCs w:val="22"/>
        </w:rPr>
        <w:t xml:space="preserve">TÉCNICO </w:t>
      </w:r>
      <w:r w:rsidR="00DA78F6" w:rsidRPr="009928AD">
        <w:rPr>
          <w:rFonts w:ascii="Arial" w:eastAsia="Century Gothic" w:hAnsi="Arial" w:cs="Arial"/>
          <w:color w:val="4F81BD" w:themeColor="accent1"/>
          <w:sz w:val="22"/>
          <w:szCs w:val="22"/>
        </w:rPr>
        <w:t>(Solo aplica para convenios)</w:t>
      </w:r>
      <w:r w:rsidRPr="009928AD">
        <w:rPr>
          <w:rFonts w:ascii="Arial" w:eastAsia="Century Gothic" w:hAnsi="Arial" w:cs="Arial"/>
          <w:b/>
          <w:sz w:val="22"/>
          <w:szCs w:val="22"/>
        </w:rPr>
        <w:t xml:space="preserve"> </w:t>
      </w:r>
    </w:p>
    <w:p w14:paraId="22163397" w14:textId="2137E69D" w:rsidR="00DA78F6" w:rsidRPr="009928AD" w:rsidRDefault="00DA78F6" w:rsidP="00DA78F6">
      <w:pPr>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En el marco del presente Contrato, Las Partes acuerdan constituir un Comité Operativo que estará conformado de la siguiente manera:</w:t>
      </w:r>
    </w:p>
    <w:p w14:paraId="69A73B9C" w14:textId="1DC9D423" w:rsidR="00DA78F6" w:rsidRPr="009928AD" w:rsidRDefault="00DA78F6" w:rsidP="00DA78F6">
      <w:pPr>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lastRenderedPageBreak/>
        <w:t xml:space="preserve">Por parte del Contratista: Se designarán a </w:t>
      </w:r>
      <w:r w:rsidRPr="009928AD">
        <w:rPr>
          <w:rFonts w:ascii="Arial" w:eastAsia="Century Gothic" w:hAnsi="Arial" w:cs="Arial"/>
          <w:b/>
          <w:bCs/>
          <w:color w:val="4F81BD" w:themeColor="accent1"/>
          <w:lang w:val="es-ES"/>
        </w:rPr>
        <w:t>XXX (XX)</w:t>
      </w:r>
      <w:r w:rsidRPr="009928AD">
        <w:rPr>
          <w:rFonts w:ascii="Arial" w:eastAsia="Century Gothic" w:hAnsi="Arial" w:cs="Arial"/>
          <w:color w:val="000000" w:themeColor="text1"/>
          <w:lang w:val="es-ES"/>
        </w:rPr>
        <w:t xml:space="preserve"> persona (s) para que integre(n) el respectivo comité, los cuales serán designados por </w:t>
      </w:r>
      <w:r w:rsidRPr="009928AD">
        <w:rPr>
          <w:rFonts w:ascii="Arial" w:eastAsia="Century Gothic" w:hAnsi="Arial" w:cs="Arial"/>
          <w:b/>
          <w:bCs/>
          <w:color w:val="4F81BD" w:themeColor="accent1"/>
          <w:lang w:val="es-ES"/>
        </w:rPr>
        <w:t>XXXXX</w:t>
      </w:r>
      <w:r w:rsidRPr="009928AD">
        <w:rPr>
          <w:rFonts w:ascii="Arial" w:eastAsia="Century Gothic" w:hAnsi="Arial" w:cs="Arial"/>
          <w:color w:val="000000" w:themeColor="text1"/>
          <w:lang w:val="es-ES"/>
        </w:rPr>
        <w:t>.</w:t>
      </w:r>
    </w:p>
    <w:p w14:paraId="49EC9F4D" w14:textId="2FC7B633" w:rsidR="00DA78F6" w:rsidRPr="009928AD" w:rsidRDefault="00DA78F6" w:rsidP="00DA78F6">
      <w:pPr>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Por parte de la Agencia -ATENEA: Se designará </w:t>
      </w:r>
      <w:r w:rsidRPr="009928AD">
        <w:rPr>
          <w:rFonts w:ascii="Arial" w:eastAsia="Century Gothic" w:hAnsi="Arial" w:cs="Arial"/>
          <w:b/>
          <w:bCs/>
          <w:color w:val="4F81BD" w:themeColor="accent1"/>
          <w:lang w:val="es-ES"/>
        </w:rPr>
        <w:t>XXX (XX)</w:t>
      </w:r>
      <w:r w:rsidRPr="009928AD">
        <w:rPr>
          <w:rFonts w:ascii="Arial" w:eastAsia="Century Gothic" w:hAnsi="Arial" w:cs="Arial"/>
          <w:color w:val="000000" w:themeColor="text1"/>
          <w:lang w:val="es-ES"/>
        </w:rPr>
        <w:t xml:space="preserve"> servidores públicos, los cuales serán designados por el director (a) de la Agencia Atenea, con voz y voto.</w:t>
      </w:r>
    </w:p>
    <w:p w14:paraId="705E5A4A" w14:textId="3BC5AFD0" w:rsidR="00DA78F6" w:rsidRPr="009928AD" w:rsidRDefault="00DA78F6" w:rsidP="006C23D6">
      <w:pPr>
        <w:ind w:left="720" w:hanging="720"/>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A las reuniones que programe el Comité Operativo podrán asistir las personas que las partes consideren necesarias quienes podrán participar con voz y sin voto. La Secretaría Técnica al interior del Comité, será ejercida por el </w:t>
      </w:r>
      <w:r w:rsidRPr="009928AD">
        <w:rPr>
          <w:rFonts w:ascii="Arial" w:eastAsia="Century Gothic" w:hAnsi="Arial" w:cs="Arial"/>
          <w:bCs/>
          <w:color w:val="4F81BD" w:themeColor="accent1"/>
          <w:lang w:val="es-ES"/>
        </w:rPr>
        <w:t>Asociado o por Atenea (Teniendo en cuenta lo acordado por las partes).</w:t>
      </w:r>
      <w:r w:rsidRPr="009928AD">
        <w:rPr>
          <w:rFonts w:ascii="Arial" w:eastAsia="Century Gothic" w:hAnsi="Arial" w:cs="Arial"/>
          <w:color w:val="000000" w:themeColor="text1"/>
          <w:lang w:val="es-ES"/>
        </w:rPr>
        <w:t xml:space="preserve"> </w:t>
      </w:r>
    </w:p>
    <w:p w14:paraId="0E45883A" w14:textId="29F68B4A" w:rsidR="00DA78F6" w:rsidRPr="009928AD" w:rsidRDefault="00DA78F6" w:rsidP="00DA78F6">
      <w:pPr>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El Comité Operativo deberá tener como mínimo las siguientes obligaciones:  </w:t>
      </w:r>
    </w:p>
    <w:p w14:paraId="1C87E3ED" w14:textId="77777777" w:rsidR="00DA78F6" w:rsidRPr="009928AD" w:rsidRDefault="00DA78F6" w:rsidP="00DA78F6">
      <w:pPr>
        <w:spacing w:after="0" w:line="240" w:lineRule="auto"/>
        <w:jc w:val="both"/>
        <w:rPr>
          <w:rFonts w:ascii="Arial" w:eastAsia="Century Gothic" w:hAnsi="Arial" w:cs="Arial"/>
          <w:color w:val="000000" w:themeColor="text1"/>
          <w:lang w:val="es-ES"/>
        </w:rPr>
      </w:pPr>
      <w:r w:rsidRPr="009928AD">
        <w:rPr>
          <w:rFonts w:ascii="Arial" w:eastAsia="Century Gothic" w:hAnsi="Arial" w:cs="Arial"/>
          <w:bCs/>
          <w:color w:val="4F81BD" w:themeColor="accent1"/>
          <w:lang w:val="es-ES"/>
        </w:rPr>
        <w:t>Incluir las obligaciones y/o funciones que tendrá el comité operativo.</w:t>
      </w:r>
    </w:p>
    <w:p w14:paraId="3CBC90AF" w14:textId="77777777" w:rsidR="00DA78F6" w:rsidRPr="009928AD" w:rsidRDefault="00DA78F6" w:rsidP="00DA78F6">
      <w:pPr>
        <w:jc w:val="both"/>
        <w:rPr>
          <w:rFonts w:ascii="Arial" w:eastAsia="Century Gothic" w:hAnsi="Arial" w:cs="Arial"/>
          <w:b/>
          <w:color w:val="000000" w:themeColor="text1"/>
          <w:lang w:val="es-ES"/>
        </w:rPr>
      </w:pPr>
    </w:p>
    <w:p w14:paraId="1A051C20" w14:textId="2CACDDE1" w:rsidR="00DA78F6" w:rsidRPr="009928AD" w:rsidRDefault="00DA78F6" w:rsidP="00DA78F6">
      <w:pPr>
        <w:jc w:val="both"/>
        <w:rPr>
          <w:rFonts w:ascii="Arial" w:eastAsia="Century Gothic" w:hAnsi="Arial" w:cs="Arial"/>
          <w:b/>
          <w:color w:val="000000" w:themeColor="text1"/>
          <w:lang w:val="es-ES"/>
        </w:rPr>
      </w:pPr>
      <w:r w:rsidRPr="009928AD">
        <w:rPr>
          <w:rFonts w:ascii="Arial" w:eastAsia="Century Gothic" w:hAnsi="Arial" w:cs="Arial"/>
          <w:b/>
          <w:color w:val="000000" w:themeColor="text1"/>
          <w:lang w:val="es-ES"/>
        </w:rPr>
        <w:t>REUNIONES Y DECISIONES</w:t>
      </w:r>
    </w:p>
    <w:p w14:paraId="214DF21C" w14:textId="7EC8DA46" w:rsidR="00DA78F6" w:rsidRPr="009928AD" w:rsidRDefault="00DA78F6" w:rsidP="00DA78F6">
      <w:pPr>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El Comité Operativo sesionará por lo menos cada </w:t>
      </w:r>
      <w:r w:rsidRPr="009928AD">
        <w:rPr>
          <w:rFonts w:ascii="Arial" w:eastAsia="Century Gothic" w:hAnsi="Arial" w:cs="Arial"/>
          <w:b/>
          <w:bCs/>
          <w:color w:val="4F81BD" w:themeColor="accent1"/>
          <w:lang w:val="es-ES"/>
        </w:rPr>
        <w:t xml:space="preserve">XXX </w:t>
      </w:r>
      <w:r w:rsidRPr="009928AD">
        <w:rPr>
          <w:rFonts w:ascii="Arial" w:eastAsia="Century Gothic" w:hAnsi="Arial" w:cs="Arial"/>
          <w:color w:val="000000" w:themeColor="text1"/>
          <w:lang w:val="es-ES"/>
        </w:rPr>
        <w:t>(</w:t>
      </w:r>
      <w:r w:rsidRPr="009928AD">
        <w:rPr>
          <w:rFonts w:ascii="Arial" w:eastAsia="Century Gothic" w:hAnsi="Arial" w:cs="Arial"/>
          <w:b/>
          <w:bCs/>
          <w:color w:val="4F81BD" w:themeColor="accent1"/>
          <w:lang w:val="es-ES"/>
        </w:rPr>
        <w:t>XX</w:t>
      </w:r>
      <w:r w:rsidRPr="009928AD">
        <w:rPr>
          <w:rFonts w:ascii="Arial" w:eastAsia="Century Gothic" w:hAnsi="Arial" w:cs="Arial"/>
          <w:color w:val="000000" w:themeColor="text1"/>
          <w:lang w:val="es-ES"/>
        </w:rPr>
        <w:t>) meses o extraordinariamente cuando se requiera, a solicitud de alguna de las Partes. De cada reunión, El Asociado deberá elaborar un acta suscrita por los integrantes del comité, en la que se harán constar las decisiones aprobadas. Este comité únicamente se podrá reunir cuando estén presentes la mayoría de los miembros del comité y sus decisiones se tomarán por mayoría simple.</w:t>
      </w:r>
    </w:p>
    <w:p w14:paraId="464DE8E6" w14:textId="77777777" w:rsidR="00DA78F6" w:rsidRPr="009928AD" w:rsidRDefault="00DA78F6" w:rsidP="00DA78F6">
      <w:pPr>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La primera reunión del comité técnico se realizará dentro de los </w:t>
      </w:r>
      <w:r w:rsidRPr="009928AD">
        <w:rPr>
          <w:rFonts w:ascii="Arial" w:eastAsia="Century Gothic" w:hAnsi="Arial" w:cs="Arial"/>
          <w:b/>
          <w:bCs/>
          <w:color w:val="4F81BD" w:themeColor="accent1"/>
          <w:lang w:val="es-ES"/>
        </w:rPr>
        <w:t>XXX (XX)</w:t>
      </w:r>
      <w:r w:rsidRPr="009928AD">
        <w:rPr>
          <w:rFonts w:ascii="Arial" w:eastAsia="Century Gothic" w:hAnsi="Arial" w:cs="Arial"/>
          <w:color w:val="000000" w:themeColor="text1"/>
          <w:lang w:val="es-ES"/>
        </w:rPr>
        <w:t xml:space="preserve"> días siguientes a la suscripción del Acta de Inicio, previo perfeccionamiento y legalización del convenio.</w:t>
      </w:r>
    </w:p>
    <w:p w14:paraId="5FE017C2" w14:textId="77777777" w:rsidR="001F7FFD" w:rsidRPr="009928AD" w:rsidRDefault="001F7FFD" w:rsidP="00C26E09">
      <w:pPr>
        <w:spacing w:after="0" w:line="240" w:lineRule="auto"/>
        <w:jc w:val="both"/>
        <w:rPr>
          <w:rFonts w:ascii="Arial" w:eastAsia="Century Gothic" w:hAnsi="Arial" w:cs="Arial"/>
          <w:color w:val="000000" w:themeColor="text1"/>
          <w:lang w:val="es-ES"/>
        </w:rPr>
      </w:pPr>
    </w:p>
    <w:p w14:paraId="5423DA68" w14:textId="125E4148" w:rsidR="00C26E09" w:rsidRPr="009928AD" w:rsidRDefault="00C26E09" w:rsidP="0083023C">
      <w:pPr>
        <w:pStyle w:val="Prrafodelista"/>
        <w:widowControl w:val="0"/>
        <w:numPr>
          <w:ilvl w:val="1"/>
          <w:numId w:val="18"/>
        </w:numPr>
        <w:jc w:val="both"/>
        <w:rPr>
          <w:rFonts w:ascii="Arial" w:eastAsia="Century Gothic" w:hAnsi="Arial" w:cs="Arial"/>
          <w:b/>
          <w:sz w:val="22"/>
          <w:szCs w:val="22"/>
        </w:rPr>
      </w:pPr>
      <w:r w:rsidRPr="009928AD">
        <w:rPr>
          <w:rFonts w:ascii="Arial" w:eastAsia="Century Gothic" w:hAnsi="Arial" w:cs="Arial"/>
          <w:b/>
          <w:sz w:val="22"/>
          <w:szCs w:val="22"/>
        </w:rPr>
        <w:t>GARANTÍAS</w:t>
      </w:r>
    </w:p>
    <w:p w14:paraId="7E7EAC08" w14:textId="77777777" w:rsidR="00C26E09" w:rsidRPr="009928AD" w:rsidRDefault="00C26E09" w:rsidP="00C26E09">
      <w:pPr>
        <w:widowControl w:val="0"/>
        <w:spacing w:after="0" w:line="240" w:lineRule="auto"/>
        <w:jc w:val="both"/>
        <w:rPr>
          <w:rFonts w:ascii="Arial" w:eastAsia="Century Gothic" w:hAnsi="Arial" w:cs="Arial"/>
          <w:b/>
        </w:rPr>
      </w:pPr>
    </w:p>
    <w:p w14:paraId="3F40D804" w14:textId="278BE00F" w:rsidR="0066062A" w:rsidRPr="009928AD" w:rsidRDefault="00DA78F6" w:rsidP="00DA78F6">
      <w:pPr>
        <w:widowControl w:val="0"/>
        <w:jc w:val="both"/>
        <w:rPr>
          <w:rFonts w:ascii="Arial" w:eastAsia="Century Gothic" w:hAnsi="Arial" w:cs="Arial"/>
          <w:color w:val="000000" w:themeColor="text1"/>
          <w:lang w:val="es-ES" w:eastAsia="es-ES"/>
        </w:rPr>
      </w:pPr>
      <w:r w:rsidRPr="009928AD">
        <w:rPr>
          <w:rFonts w:ascii="Arial" w:eastAsia="Century Gothic" w:hAnsi="Arial" w:cs="Arial"/>
          <w:color w:val="000000" w:themeColor="text1"/>
          <w:lang w:val="es-ES" w:eastAsia="es-ES"/>
        </w:rPr>
        <w:t>De acuerdo con el numeral 5.2.6 Garantías del Manual de Contratación, se hace necesario que el Contratista  constituya como mínimo, a favor de Agencia, identificada con NIT 901.508.361-4, dentro de los tres (3) días hábiles siguientes a la firma del Contrato, cualquiera de las garantías estipuladas en  el referido numeral, a saber, contrato de seguro, garantía bancaria, patrimonio autónomo, títulos valores, o cualquier otra, siempre y cuando puedan ser ejecutadas a primer requerimiento y</w:t>
      </w:r>
      <w:r w:rsidRPr="009928AD" w:rsidDel="009940C7">
        <w:rPr>
          <w:rFonts w:ascii="Arial" w:eastAsia="Century Gothic" w:hAnsi="Arial" w:cs="Arial"/>
          <w:color w:val="000000" w:themeColor="text1"/>
          <w:lang w:val="es-ES" w:eastAsia="es-ES"/>
        </w:rPr>
        <w:t xml:space="preserve"> </w:t>
      </w:r>
      <w:r w:rsidRPr="009928AD">
        <w:rPr>
          <w:rFonts w:ascii="Arial" w:eastAsia="Century Gothic" w:hAnsi="Arial" w:cs="Arial"/>
          <w:color w:val="000000" w:themeColor="text1"/>
          <w:lang w:val="es-ES" w:eastAsia="es-ES"/>
        </w:rPr>
        <w:t>que otorguen los siguientes amparos y cumpla todas las condiciones que se señalan a continuación:</w:t>
      </w:r>
    </w:p>
    <w:p w14:paraId="6F6A6FC0" w14:textId="77777777" w:rsidR="00DA78F6" w:rsidRPr="009928AD" w:rsidRDefault="00DA78F6" w:rsidP="00DA78F6">
      <w:pPr>
        <w:pStyle w:val="Ttulo1"/>
        <w:pBdr>
          <w:top w:val="nil"/>
          <w:left w:val="nil"/>
          <w:bottom w:val="nil"/>
          <w:right w:val="nil"/>
          <w:between w:val="nil"/>
        </w:pBdr>
        <w:rPr>
          <w:rFonts w:eastAsia="Century Gothic" w:cs="Arial"/>
          <w:color w:val="4F81BD" w:themeColor="accent1"/>
          <w:sz w:val="22"/>
          <w:szCs w:val="22"/>
          <w:lang w:val="es-ES"/>
        </w:rPr>
      </w:pPr>
      <w:r w:rsidRPr="009928AD">
        <w:rPr>
          <w:rFonts w:eastAsia="Century Gothic" w:cs="Arial"/>
          <w:color w:val="4F81BD" w:themeColor="accent1"/>
          <w:sz w:val="22"/>
          <w:szCs w:val="22"/>
          <w:lang w:val="es-ES"/>
        </w:rPr>
        <w:t>(INCLUIR LAS GARANTÍAS REQUERIDAS CON LOS AMPAROS, PORCENTAJES Y DURACIÓN REQUERIDA)</w:t>
      </w:r>
    </w:p>
    <w:p w14:paraId="614E0744" w14:textId="77777777" w:rsidR="00DA78F6" w:rsidRPr="009928AD" w:rsidRDefault="00DA78F6" w:rsidP="00DA78F6">
      <w:pPr>
        <w:widowControl w:val="0"/>
        <w:pBdr>
          <w:top w:val="nil"/>
          <w:left w:val="nil"/>
          <w:bottom w:val="nil"/>
          <w:right w:val="nil"/>
          <w:between w:val="nil"/>
        </w:pBdr>
        <w:ind w:right="5"/>
        <w:jc w:val="both"/>
        <w:rPr>
          <w:rFonts w:ascii="Arial" w:eastAsia="Century Gothic" w:hAnsi="Arial" w:cs="Arial"/>
          <w:color w:val="000000" w:themeColor="text1"/>
          <w:lang w:val="es-ES"/>
        </w:rPr>
      </w:pPr>
    </w:p>
    <w:p w14:paraId="0979B8E9" w14:textId="77777777" w:rsidR="00DA78F6" w:rsidRPr="009928AD" w:rsidRDefault="00DA78F6" w:rsidP="00DA78F6">
      <w:pPr>
        <w:widowControl w:val="0"/>
        <w:pBdr>
          <w:top w:val="nil"/>
          <w:left w:val="nil"/>
          <w:bottom w:val="nil"/>
          <w:right w:val="nil"/>
          <w:between w:val="nil"/>
        </w:pBdr>
        <w:ind w:right="5"/>
        <w:jc w:val="both"/>
        <w:rPr>
          <w:rFonts w:ascii="Arial" w:eastAsia="Century Gothic" w:hAnsi="Arial" w:cs="Arial"/>
          <w:color w:val="000000" w:themeColor="text1"/>
          <w:lang w:val="es-ES"/>
        </w:rPr>
      </w:pPr>
      <w:r w:rsidRPr="009928AD">
        <w:rPr>
          <w:rFonts w:ascii="Arial" w:eastAsia="Century Gothic" w:hAnsi="Arial" w:cs="Arial"/>
          <w:b/>
          <w:bCs/>
          <w:color w:val="000000" w:themeColor="text1"/>
          <w:lang w:val="es-ES"/>
        </w:rPr>
        <w:t>Nota 1.</w:t>
      </w:r>
      <w:r w:rsidRPr="009928AD">
        <w:rPr>
          <w:rFonts w:ascii="Arial" w:eastAsia="Century Gothic" w:hAnsi="Arial" w:cs="Arial"/>
          <w:color w:val="000000" w:themeColor="text1"/>
          <w:lang w:val="es-ES"/>
        </w:rPr>
        <w:t xml:space="preserve"> Cuando la oferta sea presentada por un proponente plural, como unión temporal, o </w:t>
      </w:r>
      <w:r w:rsidRPr="009928AD">
        <w:rPr>
          <w:rFonts w:ascii="Arial" w:eastAsia="Century Gothic" w:hAnsi="Arial" w:cs="Arial"/>
          <w:color w:val="000000" w:themeColor="text1"/>
          <w:lang w:val="es-ES"/>
        </w:rPr>
        <w:lastRenderedPageBreak/>
        <w:t>consorcio, la garantía debe ser otorgada por todos sus integrantes.</w:t>
      </w:r>
    </w:p>
    <w:p w14:paraId="1DB78A21" w14:textId="77777777" w:rsidR="00DA78F6" w:rsidRPr="009928AD" w:rsidRDefault="00DA78F6" w:rsidP="00DA78F6">
      <w:pPr>
        <w:widowControl w:val="0"/>
        <w:spacing w:before="240" w:after="240"/>
        <w:jc w:val="both"/>
        <w:rPr>
          <w:rFonts w:ascii="Arial" w:eastAsia="Arial" w:hAnsi="Arial" w:cs="Arial"/>
          <w:color w:val="000000" w:themeColor="text1"/>
          <w:lang w:val="es-ES"/>
        </w:rPr>
      </w:pPr>
      <w:r w:rsidRPr="009928AD">
        <w:rPr>
          <w:rFonts w:ascii="Arial" w:eastAsia="Arial" w:hAnsi="Arial" w:cs="Arial"/>
          <w:b/>
          <w:bCs/>
          <w:color w:val="000000" w:themeColor="text1"/>
          <w:lang w:val="es-ES"/>
        </w:rPr>
        <w:t>Nota 2.</w:t>
      </w:r>
      <w:r w:rsidRPr="009928AD">
        <w:rPr>
          <w:rFonts w:ascii="Arial" w:eastAsia="Arial" w:hAnsi="Arial" w:cs="Arial"/>
          <w:color w:val="000000" w:themeColor="text1"/>
          <w:lang w:val="es-ES"/>
        </w:rPr>
        <w:t xml:space="preserve"> El Contratista se obliga a constituir las garantías exigidas en el presente contrato, de conformidad con lo previsto en la normatividad vigente, especialmente lo establecido en el Decreto 1082 de 2015. </w:t>
      </w:r>
    </w:p>
    <w:p w14:paraId="253AD268" w14:textId="20AA9FB2" w:rsidR="00DA78F6" w:rsidRPr="009928AD" w:rsidRDefault="00DA78F6" w:rsidP="00DA78F6">
      <w:pPr>
        <w:widowControl w:val="0"/>
        <w:spacing w:before="240" w:after="240"/>
        <w:jc w:val="both"/>
        <w:rPr>
          <w:rFonts w:ascii="Arial" w:eastAsia="Arial" w:hAnsi="Arial" w:cs="Arial"/>
          <w:color w:val="000000" w:themeColor="text1"/>
          <w:lang w:val="es-ES"/>
        </w:rPr>
      </w:pPr>
      <w:r w:rsidRPr="009928AD">
        <w:rPr>
          <w:rFonts w:ascii="Arial" w:eastAsia="Arial" w:hAnsi="Arial" w:cs="Arial"/>
          <w:b/>
          <w:bCs/>
          <w:color w:val="000000" w:themeColor="text1"/>
          <w:lang w:val="es-ES"/>
        </w:rPr>
        <w:t>Nota 3.</w:t>
      </w:r>
      <w:r w:rsidRPr="009928AD">
        <w:rPr>
          <w:rFonts w:ascii="Arial" w:eastAsia="Arial" w:hAnsi="Arial" w:cs="Arial"/>
          <w:color w:val="000000" w:themeColor="text1"/>
          <w:lang w:val="es-ES"/>
        </w:rPr>
        <w:t xml:space="preserve"> Divisibilidad de la garantía: </w:t>
      </w:r>
      <w:r w:rsidRPr="009928AD">
        <w:rPr>
          <w:rFonts w:ascii="Arial" w:eastAsia="Arial" w:hAnsi="Arial" w:cs="Arial"/>
          <w:bCs/>
          <w:color w:val="4F81BD" w:themeColor="accent1"/>
          <w:lang w:val="es-ES"/>
        </w:rPr>
        <w:t xml:space="preserve">(Cuando la ejecución del contrato o convenio comprenda varias vigencias fiscales se podrá aplicar la divisibilidad de la garantía, para el efecto se deberá dividir el plazo de cada periodo o fase para determinar </w:t>
      </w:r>
      <w:r w:rsidR="0066062A" w:rsidRPr="009928AD">
        <w:rPr>
          <w:rFonts w:ascii="Arial" w:eastAsia="Arial" w:hAnsi="Arial" w:cs="Arial"/>
          <w:bCs/>
          <w:color w:val="4F81BD" w:themeColor="accent1"/>
          <w:lang w:val="es-ES"/>
        </w:rPr>
        <w:t>cómo</w:t>
      </w:r>
      <w:r w:rsidRPr="009928AD">
        <w:rPr>
          <w:rFonts w:ascii="Arial" w:eastAsia="Arial" w:hAnsi="Arial" w:cs="Arial"/>
          <w:bCs/>
          <w:color w:val="4F81BD" w:themeColor="accent1"/>
          <w:lang w:val="es-ES"/>
        </w:rPr>
        <w:t xml:space="preserve"> operará la respectiva garantía y su exigibilidad)</w:t>
      </w:r>
      <w:r w:rsidRPr="009928AD">
        <w:rPr>
          <w:rFonts w:ascii="Arial" w:eastAsia="Arial" w:hAnsi="Arial" w:cs="Arial"/>
          <w:color w:val="4F81BD" w:themeColor="accent1"/>
          <w:lang w:val="es-ES"/>
        </w:rPr>
        <w:t xml:space="preserve"> </w:t>
      </w:r>
    </w:p>
    <w:p w14:paraId="5CA69F05" w14:textId="77777777" w:rsidR="00DA78F6" w:rsidRPr="009928AD" w:rsidRDefault="00DA78F6" w:rsidP="00DA78F6">
      <w:pPr>
        <w:widowControl w:val="0"/>
        <w:spacing w:before="240" w:after="240"/>
        <w:jc w:val="both"/>
        <w:rPr>
          <w:rFonts w:ascii="Arial" w:eastAsia="Arial" w:hAnsi="Arial" w:cs="Arial"/>
          <w:color w:val="000000" w:themeColor="text1"/>
          <w:lang w:val="es-ES"/>
        </w:rPr>
      </w:pPr>
      <w:r w:rsidRPr="009928AD">
        <w:rPr>
          <w:rFonts w:ascii="Arial" w:eastAsia="Arial" w:hAnsi="Arial" w:cs="Arial"/>
          <w:color w:val="4F81BD" w:themeColor="accent1"/>
          <w:lang w:val="es-ES"/>
        </w:rPr>
        <w:t xml:space="preserve">Igualmente, cuando se establezca la divisibilidad de las garantías deberá establecerse la siguiente previsión: </w:t>
      </w:r>
      <w:r w:rsidRPr="009928AD">
        <w:rPr>
          <w:rFonts w:ascii="Arial" w:eastAsia="Arial" w:hAnsi="Arial" w:cs="Arial"/>
          <w:color w:val="000000" w:themeColor="text1"/>
          <w:lang w:val="es-ES"/>
        </w:rPr>
        <w:t>El Contratista se obliga a renovar y entregar oportunamente las garantías correspondientes a cada anualidad, dentro de los quince (15) días calendario anteriores al vencimiento de la garantía vigente. La no renovación oportuna de las garantías dará lugar a las sanciones contractuales y legales aplicables.</w:t>
      </w:r>
    </w:p>
    <w:p w14:paraId="58C2D687" w14:textId="77777777" w:rsidR="00DA78F6" w:rsidRPr="009928AD" w:rsidRDefault="00DA78F6" w:rsidP="00DA78F6">
      <w:pPr>
        <w:widowControl w:val="0"/>
        <w:spacing w:before="240" w:after="240"/>
        <w:jc w:val="both"/>
        <w:rPr>
          <w:rFonts w:ascii="Arial" w:eastAsia="Arial" w:hAnsi="Arial" w:cs="Arial"/>
          <w:color w:val="000000" w:themeColor="text1"/>
          <w:lang w:val="es-ES"/>
        </w:rPr>
      </w:pPr>
      <w:r w:rsidRPr="009928AD">
        <w:rPr>
          <w:rFonts w:ascii="Arial" w:eastAsia="Arial" w:hAnsi="Arial" w:cs="Arial"/>
          <w:color w:val="000000" w:themeColor="text1"/>
          <w:lang w:val="es-ES"/>
        </w:rPr>
        <w:t xml:space="preserve">En cualquier evento de aumento del valor del </w:t>
      </w:r>
      <w:r w:rsidRPr="009928AD">
        <w:rPr>
          <w:rFonts w:ascii="Arial" w:eastAsia="Arial" w:hAnsi="Arial" w:cs="Arial"/>
          <w:bCs/>
          <w:color w:val="4F81BD" w:themeColor="accent1"/>
          <w:lang w:val="es-ES"/>
        </w:rPr>
        <w:t>contrato o convenio</w:t>
      </w:r>
      <w:r w:rsidRPr="009928AD">
        <w:rPr>
          <w:rFonts w:ascii="Arial" w:eastAsia="Arial" w:hAnsi="Arial" w:cs="Arial"/>
          <w:color w:val="4F81BD" w:themeColor="accent1"/>
          <w:lang w:val="es-ES"/>
        </w:rPr>
        <w:t xml:space="preserve"> </w:t>
      </w:r>
      <w:r w:rsidRPr="009928AD">
        <w:rPr>
          <w:rFonts w:ascii="Arial" w:eastAsia="Arial" w:hAnsi="Arial" w:cs="Arial"/>
          <w:color w:val="000000" w:themeColor="text1"/>
          <w:lang w:val="es-ES"/>
        </w:rPr>
        <w:t xml:space="preserve">resultante o prórroga de su vigencia, </w:t>
      </w:r>
      <w:r w:rsidRPr="009928AD">
        <w:rPr>
          <w:rFonts w:ascii="Arial" w:eastAsia="Arial" w:hAnsi="Arial" w:cs="Arial"/>
          <w:bCs/>
          <w:color w:val="4F81BD" w:themeColor="accent1"/>
          <w:lang w:val="es-ES"/>
        </w:rPr>
        <w:t>el asociado o contratista</w:t>
      </w:r>
      <w:r w:rsidRPr="009928AD">
        <w:rPr>
          <w:rFonts w:ascii="Arial" w:eastAsia="Arial" w:hAnsi="Arial" w:cs="Arial"/>
          <w:color w:val="4F81BD" w:themeColor="accent1"/>
          <w:lang w:val="es-ES"/>
        </w:rPr>
        <w:t xml:space="preserve"> </w:t>
      </w:r>
      <w:r w:rsidRPr="009928AD">
        <w:rPr>
          <w:rFonts w:ascii="Arial" w:eastAsia="Arial" w:hAnsi="Arial" w:cs="Arial"/>
          <w:color w:val="000000" w:themeColor="text1"/>
          <w:lang w:val="es-ES"/>
        </w:rPr>
        <w:t>estará obligado a ampliar o prorrogar los de manera que se mantengan las condiciones originales.</w:t>
      </w:r>
    </w:p>
    <w:p w14:paraId="45ACDBE0" w14:textId="77777777" w:rsidR="00DA78F6" w:rsidRPr="009928AD" w:rsidRDefault="00DA78F6" w:rsidP="00DA78F6">
      <w:pPr>
        <w:widowControl w:val="0"/>
        <w:spacing w:before="240" w:after="240"/>
        <w:jc w:val="both"/>
        <w:rPr>
          <w:rFonts w:ascii="Arial" w:eastAsia="Arial" w:hAnsi="Arial" w:cs="Arial"/>
          <w:color w:val="000000" w:themeColor="text1"/>
          <w:lang w:val="es-ES"/>
        </w:rPr>
      </w:pPr>
      <w:r w:rsidRPr="009928AD">
        <w:rPr>
          <w:rFonts w:ascii="Arial" w:eastAsia="Arial" w:hAnsi="Arial" w:cs="Arial"/>
          <w:color w:val="000000" w:themeColor="text1"/>
          <w:lang w:val="es-ES"/>
        </w:rPr>
        <w:t>El hecho de la constitución de estos amparos no exonera al asociado de las responsabilidades legales en relación con los riesgos asegurados.</w:t>
      </w:r>
    </w:p>
    <w:p w14:paraId="137BEA42" w14:textId="77777777" w:rsidR="00DA78F6" w:rsidRPr="009928AD" w:rsidRDefault="00DA78F6" w:rsidP="00DA78F6">
      <w:pPr>
        <w:widowControl w:val="0"/>
        <w:spacing w:before="240" w:after="240"/>
        <w:jc w:val="both"/>
        <w:rPr>
          <w:rFonts w:ascii="Arial" w:eastAsia="Arial" w:hAnsi="Arial" w:cs="Arial"/>
          <w:bCs/>
          <w:color w:val="000000" w:themeColor="text1"/>
          <w:u w:val="single"/>
          <w:lang w:val="es-ES"/>
        </w:rPr>
      </w:pPr>
      <w:r w:rsidRPr="009928AD">
        <w:rPr>
          <w:rFonts w:ascii="Arial" w:eastAsia="Arial" w:hAnsi="Arial" w:cs="Arial"/>
          <w:bCs/>
          <w:color w:val="4F81BD" w:themeColor="accent1"/>
          <w:lang w:val="es-ES"/>
        </w:rPr>
        <w:t>En el evento en que se contemple la garantía de responsabilidad civil extracontractual, deberá incluirse la siguiente previsión:</w:t>
      </w:r>
    </w:p>
    <w:p w14:paraId="2CBFAA6A" w14:textId="13D69D34" w:rsidR="00DA78F6" w:rsidRPr="008640B1" w:rsidRDefault="00DA78F6" w:rsidP="00DA78F6">
      <w:pPr>
        <w:widowControl w:val="0"/>
        <w:spacing w:after="0" w:line="240" w:lineRule="auto"/>
        <w:jc w:val="both"/>
        <w:rPr>
          <w:rFonts w:ascii="Arial" w:eastAsia="Century Gothic" w:hAnsi="Arial" w:cs="Arial"/>
          <w:color w:val="4F81BD" w:themeColor="accent1"/>
        </w:rPr>
      </w:pPr>
      <w:r w:rsidRPr="008640B1">
        <w:rPr>
          <w:rFonts w:ascii="Arial" w:eastAsia="Arial" w:hAnsi="Arial" w:cs="Arial"/>
          <w:bCs/>
          <w:color w:val="4F81BD" w:themeColor="accent1"/>
          <w:u w:val="single"/>
          <w:lang w:val="es-ES"/>
        </w:rPr>
        <w:t>La Póliza de responsabilidad civil extracontractual deberá cumplir con los requisitos y los amparos propios de la responsabilidad civil extracontractual a la luz de lo señalado en el artículo 2.2.1.2.3.2.9 del decreto 1082 de 2015 y para su aprobación requiere aportar la respectiva constancia o certificado de pago.</w:t>
      </w:r>
    </w:p>
    <w:p w14:paraId="1C07E00D" w14:textId="77777777" w:rsidR="00775E92" w:rsidRDefault="00775E92" w:rsidP="0B04B958">
      <w:pPr>
        <w:widowControl w:val="0"/>
        <w:spacing w:after="0" w:line="240" w:lineRule="auto"/>
        <w:jc w:val="both"/>
        <w:rPr>
          <w:rFonts w:ascii="Arial" w:eastAsia="Century Gothic" w:hAnsi="Arial" w:cs="Arial"/>
        </w:rPr>
      </w:pPr>
    </w:p>
    <w:p w14:paraId="033A6741" w14:textId="77777777" w:rsidR="005B38AB" w:rsidRPr="009928AD" w:rsidRDefault="005B38AB" w:rsidP="0B04B958">
      <w:pPr>
        <w:widowControl w:val="0"/>
        <w:spacing w:after="0" w:line="240" w:lineRule="auto"/>
        <w:jc w:val="both"/>
        <w:rPr>
          <w:rFonts w:ascii="Arial" w:eastAsia="Century Gothic" w:hAnsi="Arial" w:cs="Arial"/>
        </w:rPr>
      </w:pPr>
    </w:p>
    <w:p w14:paraId="7A6C7D88" w14:textId="77777777" w:rsidR="00162591" w:rsidRPr="009928AD" w:rsidRDefault="00162591" w:rsidP="009C5E24">
      <w:pPr>
        <w:pStyle w:val="Ttulo1"/>
        <w:pBdr>
          <w:top w:val="single" w:sz="4" w:space="1" w:color="000000"/>
          <w:left w:val="single" w:sz="4" w:space="4" w:color="000000"/>
          <w:bottom w:val="single" w:sz="4" w:space="1" w:color="000000"/>
          <w:right w:val="single" w:sz="4" w:space="4" w:color="000000"/>
        </w:pBdr>
        <w:shd w:val="clear" w:color="auto" w:fill="D9D9D9" w:themeFill="background1" w:themeFillShade="D9"/>
        <w:tabs>
          <w:tab w:val="left" w:pos="900"/>
          <w:tab w:val="center" w:pos="4513"/>
        </w:tabs>
        <w:ind w:right="51"/>
        <w:rPr>
          <w:rFonts w:eastAsia="Century Gothic" w:cs="Arial"/>
          <w:sz w:val="22"/>
          <w:szCs w:val="22"/>
        </w:rPr>
      </w:pPr>
      <w:r w:rsidRPr="009928AD">
        <w:rPr>
          <w:rFonts w:eastAsia="Century Gothic" w:cs="Arial"/>
          <w:sz w:val="22"/>
          <w:szCs w:val="22"/>
        </w:rPr>
        <w:t xml:space="preserve">CAPITULO 2. </w:t>
      </w:r>
    </w:p>
    <w:p w14:paraId="5B1252FA" w14:textId="202D06D9" w:rsidR="009C5E24" w:rsidRPr="009928AD" w:rsidRDefault="002E563F" w:rsidP="009C5E24">
      <w:pPr>
        <w:pStyle w:val="Ttulo1"/>
        <w:pBdr>
          <w:top w:val="single" w:sz="4" w:space="1" w:color="000000"/>
          <w:left w:val="single" w:sz="4" w:space="4" w:color="000000"/>
          <w:bottom w:val="single" w:sz="4" w:space="1" w:color="000000"/>
          <w:right w:val="single" w:sz="4" w:space="4" w:color="000000"/>
        </w:pBdr>
        <w:shd w:val="clear" w:color="auto" w:fill="D9D9D9" w:themeFill="background1" w:themeFillShade="D9"/>
        <w:tabs>
          <w:tab w:val="left" w:pos="900"/>
          <w:tab w:val="center" w:pos="4513"/>
        </w:tabs>
        <w:ind w:right="51"/>
        <w:rPr>
          <w:rFonts w:eastAsia="Century Gothic" w:cs="Arial"/>
          <w:sz w:val="22"/>
          <w:szCs w:val="22"/>
        </w:rPr>
      </w:pPr>
      <w:r w:rsidRPr="009928AD">
        <w:rPr>
          <w:rFonts w:eastAsia="Century Gothic" w:cs="Arial"/>
          <w:sz w:val="22"/>
          <w:szCs w:val="22"/>
        </w:rPr>
        <w:t>CONDICIONES DE PARTICIPACION</w:t>
      </w:r>
    </w:p>
    <w:p w14:paraId="69062F1D" w14:textId="77777777" w:rsidR="009C5E24" w:rsidRPr="009928AD" w:rsidRDefault="009C5E24" w:rsidP="009C5E24">
      <w:pPr>
        <w:pStyle w:val="Prrafodelista"/>
        <w:jc w:val="both"/>
        <w:rPr>
          <w:rFonts w:ascii="Arial" w:eastAsia="Century Gothic" w:hAnsi="Arial" w:cs="Arial"/>
          <w:b/>
          <w:sz w:val="22"/>
          <w:szCs w:val="22"/>
        </w:rPr>
      </w:pPr>
    </w:p>
    <w:p w14:paraId="4828AA19" w14:textId="77777777" w:rsidR="009C5E24" w:rsidRPr="009928AD" w:rsidRDefault="009C5E24">
      <w:pPr>
        <w:widowControl w:val="0"/>
        <w:spacing w:after="0" w:line="240" w:lineRule="auto"/>
        <w:jc w:val="both"/>
        <w:rPr>
          <w:rFonts w:ascii="Arial" w:eastAsia="Century Gothic" w:hAnsi="Arial" w:cs="Arial"/>
        </w:rPr>
      </w:pPr>
    </w:p>
    <w:p w14:paraId="263D491A" w14:textId="44FB2F03" w:rsidR="002341A7" w:rsidRPr="009928AD" w:rsidRDefault="00F20021" w:rsidP="0083023C">
      <w:pPr>
        <w:pStyle w:val="Prrafodelista"/>
        <w:widowControl w:val="0"/>
        <w:numPr>
          <w:ilvl w:val="1"/>
          <w:numId w:val="14"/>
        </w:numPr>
        <w:pBdr>
          <w:top w:val="nil"/>
          <w:left w:val="nil"/>
          <w:bottom w:val="nil"/>
          <w:right w:val="nil"/>
          <w:between w:val="nil"/>
        </w:pBdr>
        <w:tabs>
          <w:tab w:val="left" w:pos="284"/>
        </w:tabs>
        <w:ind w:left="426" w:hanging="426"/>
        <w:jc w:val="both"/>
        <w:rPr>
          <w:rFonts w:ascii="Arial" w:eastAsia="Century Gothic" w:hAnsi="Arial" w:cs="Arial"/>
          <w:b/>
          <w:sz w:val="22"/>
          <w:szCs w:val="22"/>
        </w:rPr>
      </w:pPr>
      <w:r w:rsidRPr="009928AD">
        <w:rPr>
          <w:rFonts w:ascii="Arial" w:eastAsia="Century Gothic" w:hAnsi="Arial" w:cs="Arial"/>
          <w:b/>
          <w:sz w:val="22"/>
          <w:szCs w:val="22"/>
        </w:rPr>
        <w:t xml:space="preserve">CONSULTA DE LA </w:t>
      </w:r>
      <w:r w:rsidR="00A92EEF" w:rsidRPr="009928AD">
        <w:rPr>
          <w:rFonts w:ascii="Arial" w:eastAsia="Century Gothic" w:hAnsi="Arial" w:cs="Arial"/>
          <w:b/>
          <w:sz w:val="22"/>
          <w:szCs w:val="22"/>
        </w:rPr>
        <w:t>TÉRMINOS DE REFERENCIA</w:t>
      </w:r>
    </w:p>
    <w:p w14:paraId="182A39CC" w14:textId="77777777" w:rsidR="002341A7" w:rsidRPr="009928AD" w:rsidRDefault="002341A7" w:rsidP="006834FE">
      <w:pPr>
        <w:widowControl w:val="0"/>
        <w:spacing w:after="0" w:line="240" w:lineRule="auto"/>
        <w:jc w:val="both"/>
        <w:rPr>
          <w:rFonts w:ascii="Arial" w:eastAsia="Century Gothic" w:hAnsi="Arial" w:cs="Arial"/>
          <w:b/>
        </w:rPr>
      </w:pPr>
    </w:p>
    <w:p w14:paraId="26F8084D" w14:textId="48E1AAD2" w:rsidR="002341A7" w:rsidRPr="009928AD" w:rsidRDefault="00F20021">
      <w:pPr>
        <w:spacing w:after="0" w:line="240" w:lineRule="auto"/>
        <w:jc w:val="both"/>
        <w:rPr>
          <w:rFonts w:ascii="Arial" w:eastAsia="Century Gothic" w:hAnsi="Arial" w:cs="Arial"/>
        </w:rPr>
      </w:pPr>
      <w:r w:rsidRPr="009928AD">
        <w:rPr>
          <w:rFonts w:ascii="Arial" w:eastAsia="Century Gothic" w:hAnsi="Arial" w:cs="Arial"/>
        </w:rPr>
        <w:t>La Entidad garantiza la publicidad y consulta de todas las etapas del proceso, a partir de la fecha  señalada en el cronograma de l</w:t>
      </w:r>
      <w:r w:rsidR="00AC4DB5" w:rsidRPr="009928AD">
        <w:rPr>
          <w:rFonts w:ascii="Arial" w:eastAsia="Century Gothic" w:hAnsi="Arial" w:cs="Arial"/>
        </w:rPr>
        <w:t>os</w:t>
      </w:r>
      <w:r w:rsidRPr="009928AD">
        <w:rPr>
          <w:rFonts w:ascii="Arial" w:eastAsia="Century Gothic" w:hAnsi="Arial" w:cs="Arial"/>
        </w:rPr>
        <w:t xml:space="preserve"> </w:t>
      </w:r>
      <w:r w:rsidR="00A92EEF" w:rsidRPr="009928AD">
        <w:rPr>
          <w:rFonts w:ascii="Arial" w:eastAsia="Century Gothic" w:hAnsi="Arial" w:cs="Arial"/>
        </w:rPr>
        <w:t>términos de referencia</w:t>
      </w:r>
      <w:r w:rsidR="00AC4DB5" w:rsidRPr="009928AD">
        <w:rPr>
          <w:rFonts w:ascii="Arial" w:eastAsia="Century Gothic" w:hAnsi="Arial" w:cs="Arial"/>
        </w:rPr>
        <w:t xml:space="preserve"> </w:t>
      </w:r>
      <w:r w:rsidRPr="009928AD">
        <w:rPr>
          <w:rFonts w:ascii="Arial" w:eastAsia="Century Gothic" w:hAnsi="Arial" w:cs="Arial"/>
        </w:rPr>
        <w:t xml:space="preserve">además de todos los procedimientos, documentos y actos asociados al presente proceso de contratación, los cuales serán puestos a </w:t>
      </w:r>
      <w:r w:rsidRPr="009928AD">
        <w:rPr>
          <w:rFonts w:ascii="Arial" w:eastAsia="Century Gothic" w:hAnsi="Arial" w:cs="Arial"/>
        </w:rPr>
        <w:lastRenderedPageBreak/>
        <w:t xml:space="preserve">disposición a través del SECOP II </w:t>
      </w:r>
      <w:hyperlink r:id="rId13">
        <w:r w:rsidRPr="009928AD">
          <w:rPr>
            <w:rFonts w:ascii="Arial" w:eastAsia="Century Gothic" w:hAnsi="Arial" w:cs="Arial"/>
            <w:color w:val="0000FF"/>
            <w:u w:val="single"/>
          </w:rPr>
          <w:t>www.colombiacompra.gov.co</w:t>
        </w:r>
      </w:hyperlink>
      <w:r w:rsidRPr="009928AD">
        <w:rPr>
          <w:rFonts w:ascii="Arial" w:eastAsia="Century Gothic" w:hAnsi="Arial" w:cs="Arial"/>
        </w:rPr>
        <w:t>, con el fin que todos los interesados en el presente proceso de selección puedan valorar adecuadamente el alcance de lo requerido por la entidad.</w:t>
      </w:r>
    </w:p>
    <w:p w14:paraId="19F30179" w14:textId="77777777" w:rsidR="00583AAD" w:rsidRPr="009928AD" w:rsidRDefault="00583AAD" w:rsidP="0AA1B9E3">
      <w:pPr>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Arial" w:eastAsia="Century Gothic" w:hAnsi="Arial" w:cs="Arial"/>
        </w:rPr>
      </w:pPr>
    </w:p>
    <w:p w14:paraId="5109B0EF" w14:textId="77777777" w:rsidR="002341A7" w:rsidRPr="009928AD" w:rsidRDefault="00F20021" w:rsidP="0083023C">
      <w:pPr>
        <w:pStyle w:val="Prrafodelista"/>
        <w:widowControl w:val="0"/>
        <w:numPr>
          <w:ilvl w:val="1"/>
          <w:numId w:val="14"/>
        </w:numPr>
        <w:pBdr>
          <w:top w:val="nil"/>
          <w:left w:val="nil"/>
          <w:bottom w:val="nil"/>
          <w:right w:val="nil"/>
          <w:between w:val="nil"/>
        </w:pBdr>
        <w:tabs>
          <w:tab w:val="left" w:pos="284"/>
        </w:tabs>
        <w:ind w:left="426" w:hanging="426"/>
        <w:jc w:val="both"/>
        <w:rPr>
          <w:rFonts w:ascii="Arial" w:eastAsia="Century Gothic" w:hAnsi="Arial" w:cs="Arial"/>
          <w:b/>
          <w:sz w:val="22"/>
          <w:szCs w:val="22"/>
        </w:rPr>
      </w:pPr>
      <w:r w:rsidRPr="009928AD">
        <w:rPr>
          <w:rFonts w:ascii="Arial" w:eastAsia="Century Gothic" w:hAnsi="Arial" w:cs="Arial"/>
          <w:b/>
          <w:sz w:val="22"/>
          <w:szCs w:val="22"/>
        </w:rPr>
        <w:t>OBSERVACIONES Y ACLARACIONES</w:t>
      </w:r>
    </w:p>
    <w:p w14:paraId="7BD5AE24" w14:textId="77777777" w:rsidR="002341A7" w:rsidRPr="009928AD" w:rsidRDefault="002341A7">
      <w:pPr>
        <w:widowControl w:val="0"/>
        <w:spacing w:after="0" w:line="240" w:lineRule="auto"/>
        <w:jc w:val="both"/>
        <w:rPr>
          <w:rFonts w:ascii="Arial" w:eastAsia="Century Gothic" w:hAnsi="Arial" w:cs="Arial"/>
          <w:b/>
        </w:rPr>
      </w:pPr>
    </w:p>
    <w:p w14:paraId="4F869BCE" w14:textId="6B75014A" w:rsidR="002341A7" w:rsidRPr="009928AD" w:rsidRDefault="00F20021">
      <w:pPr>
        <w:spacing w:after="0" w:line="240" w:lineRule="auto"/>
        <w:jc w:val="both"/>
        <w:rPr>
          <w:rFonts w:ascii="Arial" w:eastAsia="Century Gothic" w:hAnsi="Arial" w:cs="Arial"/>
          <w:b/>
          <w:color w:val="000000"/>
        </w:rPr>
      </w:pPr>
      <w:r w:rsidRPr="009928AD">
        <w:rPr>
          <w:rFonts w:ascii="Arial" w:eastAsia="Century Gothic" w:hAnsi="Arial" w:cs="Arial"/>
        </w:rPr>
        <w:t>Todos los interesados pueden enviar las observaciones, solicitudes de aclaraciones y/o sugerencias al contenido de l</w:t>
      </w:r>
      <w:r w:rsidR="00E21703" w:rsidRPr="009928AD">
        <w:rPr>
          <w:rFonts w:ascii="Arial" w:eastAsia="Century Gothic" w:hAnsi="Arial" w:cs="Arial"/>
        </w:rPr>
        <w:t>os</w:t>
      </w:r>
      <w:r w:rsidRPr="009928AD">
        <w:rPr>
          <w:rFonts w:ascii="Arial" w:eastAsia="Century Gothic" w:hAnsi="Arial" w:cs="Arial"/>
        </w:rPr>
        <w:t xml:space="preserve"> </w:t>
      </w:r>
      <w:r w:rsidR="00A92EEF" w:rsidRPr="009928AD">
        <w:rPr>
          <w:rFonts w:ascii="Arial" w:eastAsia="Century Gothic" w:hAnsi="Arial" w:cs="Arial"/>
        </w:rPr>
        <w:t>términos de referencia</w:t>
      </w:r>
      <w:r w:rsidRPr="009928AD">
        <w:rPr>
          <w:rFonts w:ascii="Arial" w:eastAsia="Century Gothic" w:hAnsi="Arial" w:cs="Arial"/>
        </w:rPr>
        <w:t xml:space="preserve"> a través de la plataforma SECOP II en el enlace del </w:t>
      </w:r>
      <w:r w:rsidR="00810730" w:rsidRPr="009928AD">
        <w:rPr>
          <w:rFonts w:ascii="Arial" w:eastAsia="Century Gothic" w:hAnsi="Arial" w:cs="Arial"/>
        </w:rPr>
        <w:t xml:space="preserve">presente </w:t>
      </w:r>
      <w:r w:rsidRPr="009928AD">
        <w:rPr>
          <w:rFonts w:ascii="Arial" w:eastAsia="Century Gothic" w:hAnsi="Arial" w:cs="Arial"/>
        </w:rPr>
        <w:t>proceso</w:t>
      </w:r>
      <w:r w:rsidR="00810730" w:rsidRPr="009928AD">
        <w:rPr>
          <w:rFonts w:ascii="Arial" w:eastAsia="Century Gothic" w:hAnsi="Arial" w:cs="Arial"/>
        </w:rPr>
        <w:t xml:space="preserve"> de selección</w:t>
      </w:r>
      <w:r w:rsidRPr="009928AD">
        <w:rPr>
          <w:rFonts w:ascii="Arial" w:eastAsia="Century Gothic" w:hAnsi="Arial" w:cs="Arial"/>
          <w:b/>
          <w:color w:val="000000" w:themeColor="text1"/>
        </w:rPr>
        <w:t>.</w:t>
      </w:r>
    </w:p>
    <w:p w14:paraId="7A140A12" w14:textId="77777777" w:rsidR="002341A7" w:rsidRPr="009928AD" w:rsidRDefault="002341A7">
      <w:pPr>
        <w:spacing w:after="0" w:line="240" w:lineRule="auto"/>
        <w:jc w:val="both"/>
        <w:rPr>
          <w:rFonts w:ascii="Arial" w:eastAsia="Century Gothic" w:hAnsi="Arial" w:cs="Arial"/>
        </w:rPr>
      </w:pPr>
    </w:p>
    <w:p w14:paraId="6DD34561" w14:textId="1B27C5BE" w:rsidR="002341A7" w:rsidRPr="009928AD" w:rsidRDefault="00F20021">
      <w:pPr>
        <w:spacing w:after="0" w:line="240" w:lineRule="auto"/>
        <w:jc w:val="both"/>
        <w:rPr>
          <w:rFonts w:ascii="Arial" w:eastAsia="Century Gothic" w:hAnsi="Arial" w:cs="Arial"/>
          <w:color w:val="000000"/>
        </w:rPr>
      </w:pPr>
      <w:r w:rsidRPr="009928AD">
        <w:rPr>
          <w:rFonts w:ascii="Arial" w:eastAsia="Century Gothic" w:hAnsi="Arial" w:cs="Arial"/>
          <w:color w:val="000000" w:themeColor="text1"/>
        </w:rPr>
        <w:t>En cuanto a las aclaraciones y envío de documentos requeridos con ocasión de la verificación y evaluación de las propuestas, sólo serán tenidas en cuenta aquellas que sean presentadas en línea, es decir, directamente en línea en el SECOP II, ingresando al enlace del proceso, en el tiempo, con la identificación del proceso de selección al que se refieren.</w:t>
      </w:r>
    </w:p>
    <w:p w14:paraId="5D19895B" w14:textId="77777777" w:rsidR="002341A7" w:rsidRPr="009928AD" w:rsidRDefault="002341A7">
      <w:pPr>
        <w:spacing w:after="0" w:line="240" w:lineRule="auto"/>
        <w:jc w:val="both"/>
        <w:rPr>
          <w:rFonts w:ascii="Arial" w:eastAsia="Century Gothic" w:hAnsi="Arial" w:cs="Arial"/>
        </w:rPr>
      </w:pPr>
    </w:p>
    <w:p w14:paraId="37B75049" w14:textId="4B38DF1C" w:rsidR="002341A7" w:rsidRPr="009928AD" w:rsidRDefault="00F20021">
      <w:pPr>
        <w:widowControl w:val="0"/>
        <w:spacing w:after="0" w:line="240" w:lineRule="auto"/>
        <w:jc w:val="both"/>
        <w:rPr>
          <w:rFonts w:ascii="Arial" w:eastAsia="Century Gothic" w:hAnsi="Arial" w:cs="Arial"/>
          <w:b/>
        </w:rPr>
      </w:pPr>
      <w:r w:rsidRPr="009928AD">
        <w:rPr>
          <w:rFonts w:ascii="Arial" w:eastAsia="Century Gothic" w:hAnsi="Arial" w:cs="Arial"/>
          <w:b/>
          <w:color w:val="000000" w:themeColor="text1"/>
        </w:rPr>
        <w:t>Nota:</w:t>
      </w:r>
      <w:r w:rsidRPr="009928AD">
        <w:rPr>
          <w:rFonts w:ascii="Arial" w:eastAsia="Century Gothic" w:hAnsi="Arial" w:cs="Arial"/>
          <w:color w:val="000000" w:themeColor="text1"/>
        </w:rPr>
        <w:t xml:space="preserve"> Las observaciones presentadas por fuera del término establecido en el cronograma, serán </w:t>
      </w:r>
      <w:r w:rsidR="000E257C" w:rsidRPr="009928AD">
        <w:rPr>
          <w:rFonts w:ascii="Arial" w:eastAsia="Century Gothic" w:hAnsi="Arial" w:cs="Arial"/>
          <w:color w:val="000000" w:themeColor="text1"/>
        </w:rPr>
        <w:t>rechazadas por</w:t>
      </w:r>
      <w:r w:rsidRPr="009928AD">
        <w:rPr>
          <w:rFonts w:ascii="Arial" w:eastAsia="Century Gothic" w:hAnsi="Arial" w:cs="Arial"/>
          <w:color w:val="000000" w:themeColor="text1"/>
        </w:rPr>
        <w:t xml:space="preserve"> extemporáneas</w:t>
      </w:r>
      <w:r w:rsidRPr="009928AD">
        <w:rPr>
          <w:rFonts w:ascii="Arial" w:eastAsia="Century Gothic" w:hAnsi="Arial" w:cs="Arial"/>
        </w:rPr>
        <w:t xml:space="preserve">. </w:t>
      </w:r>
      <w:r w:rsidRPr="009928AD">
        <w:rPr>
          <w:rFonts w:ascii="Arial" w:eastAsia="Century Gothic" w:hAnsi="Arial" w:cs="Arial"/>
          <w:b/>
          <w:u w:val="single"/>
        </w:rPr>
        <w:t>Toda solicitud, observación o documento allegado por una vía distinta al SECOP II será tratada conforme a los términos legales de los derechos de petición.</w:t>
      </w:r>
    </w:p>
    <w:p w14:paraId="0E8FCD66" w14:textId="77777777" w:rsidR="002341A7" w:rsidRPr="009928AD" w:rsidRDefault="002341A7">
      <w:pPr>
        <w:widowControl w:val="0"/>
        <w:spacing w:after="0" w:line="240" w:lineRule="auto"/>
        <w:jc w:val="both"/>
        <w:rPr>
          <w:rFonts w:ascii="Arial" w:eastAsia="Century Gothic" w:hAnsi="Arial" w:cs="Arial"/>
          <w:b/>
        </w:rPr>
      </w:pPr>
    </w:p>
    <w:p w14:paraId="3DC78378" w14:textId="77777777" w:rsidR="002341A7" w:rsidRPr="009928AD" w:rsidRDefault="00F20021" w:rsidP="0083023C">
      <w:pPr>
        <w:pStyle w:val="Prrafodelista"/>
        <w:widowControl w:val="0"/>
        <w:numPr>
          <w:ilvl w:val="1"/>
          <w:numId w:val="14"/>
        </w:numPr>
        <w:pBdr>
          <w:top w:val="nil"/>
          <w:left w:val="nil"/>
          <w:bottom w:val="nil"/>
          <w:right w:val="nil"/>
          <w:between w:val="nil"/>
        </w:pBdr>
        <w:tabs>
          <w:tab w:val="left" w:pos="284"/>
        </w:tabs>
        <w:ind w:left="426" w:hanging="426"/>
        <w:jc w:val="both"/>
        <w:rPr>
          <w:rFonts w:ascii="Arial" w:eastAsia="Century Gothic" w:hAnsi="Arial" w:cs="Arial"/>
          <w:b/>
          <w:sz w:val="22"/>
          <w:szCs w:val="22"/>
        </w:rPr>
      </w:pPr>
      <w:r w:rsidRPr="009928AD">
        <w:rPr>
          <w:rFonts w:ascii="Arial" w:eastAsia="Century Gothic" w:hAnsi="Arial" w:cs="Arial"/>
          <w:b/>
          <w:sz w:val="22"/>
          <w:szCs w:val="22"/>
        </w:rPr>
        <w:t>ADENDAS</w:t>
      </w:r>
    </w:p>
    <w:p w14:paraId="2A0B5C06" w14:textId="77777777" w:rsidR="002341A7" w:rsidRPr="009928AD" w:rsidRDefault="002341A7">
      <w:pPr>
        <w:widowControl w:val="0"/>
        <w:spacing w:after="0" w:line="240" w:lineRule="auto"/>
        <w:jc w:val="both"/>
        <w:rPr>
          <w:rFonts w:ascii="Arial" w:eastAsia="Century Gothic" w:hAnsi="Arial" w:cs="Arial"/>
          <w:b/>
        </w:rPr>
      </w:pPr>
    </w:p>
    <w:p w14:paraId="10D62C52" w14:textId="47E06ABD" w:rsidR="002341A7" w:rsidRPr="009928AD" w:rsidRDefault="00F20021">
      <w:pPr>
        <w:widowControl w:val="0"/>
        <w:spacing w:after="0" w:line="240" w:lineRule="auto"/>
        <w:jc w:val="both"/>
        <w:rPr>
          <w:rFonts w:ascii="Arial" w:eastAsia="Century Gothic" w:hAnsi="Arial" w:cs="Arial"/>
        </w:rPr>
      </w:pPr>
      <w:r w:rsidRPr="009928AD">
        <w:rPr>
          <w:rFonts w:ascii="Arial" w:eastAsia="Century Gothic" w:hAnsi="Arial" w:cs="Arial"/>
        </w:rPr>
        <w:t>Las modificaciones a los presente</w:t>
      </w:r>
      <w:r w:rsidR="00F04495" w:rsidRPr="009928AD">
        <w:rPr>
          <w:rFonts w:ascii="Arial" w:eastAsia="Century Gothic" w:hAnsi="Arial" w:cs="Arial"/>
        </w:rPr>
        <w:t>s términos de referencia</w:t>
      </w:r>
      <w:r w:rsidRPr="009928AD">
        <w:rPr>
          <w:rFonts w:ascii="Arial" w:eastAsia="Century Gothic" w:hAnsi="Arial" w:cs="Arial"/>
        </w:rPr>
        <w:t xml:space="preserve"> se realizarán mediante adendas publicadas en el SECOP II.</w:t>
      </w:r>
    </w:p>
    <w:p w14:paraId="036F0CFA" w14:textId="77777777" w:rsidR="002341A7" w:rsidRPr="009928AD" w:rsidRDefault="002341A7">
      <w:pPr>
        <w:widowControl w:val="0"/>
        <w:spacing w:after="0" w:line="240" w:lineRule="auto"/>
        <w:jc w:val="both"/>
        <w:rPr>
          <w:rFonts w:ascii="Arial" w:eastAsia="Century Gothic" w:hAnsi="Arial" w:cs="Arial"/>
          <w:b/>
        </w:rPr>
      </w:pPr>
    </w:p>
    <w:p w14:paraId="721F47ED" w14:textId="77777777" w:rsidR="00DA78F6" w:rsidRPr="009928AD" w:rsidRDefault="00DA78F6">
      <w:pPr>
        <w:widowControl w:val="0"/>
        <w:spacing w:after="0" w:line="240" w:lineRule="auto"/>
        <w:jc w:val="both"/>
        <w:rPr>
          <w:rFonts w:ascii="Arial" w:eastAsia="Century Gothic" w:hAnsi="Arial" w:cs="Arial"/>
          <w:b/>
        </w:rPr>
      </w:pPr>
    </w:p>
    <w:p w14:paraId="5651755C" w14:textId="1FC6CE5B" w:rsidR="002341A7" w:rsidRPr="009928AD" w:rsidRDefault="00F20021" w:rsidP="0083023C">
      <w:pPr>
        <w:pStyle w:val="Prrafodelista"/>
        <w:widowControl w:val="0"/>
        <w:numPr>
          <w:ilvl w:val="1"/>
          <w:numId w:val="14"/>
        </w:numPr>
        <w:pBdr>
          <w:top w:val="nil"/>
          <w:left w:val="nil"/>
          <w:bottom w:val="nil"/>
          <w:right w:val="nil"/>
          <w:between w:val="nil"/>
        </w:pBdr>
        <w:tabs>
          <w:tab w:val="left" w:pos="284"/>
        </w:tabs>
        <w:ind w:left="426" w:hanging="426"/>
        <w:jc w:val="both"/>
        <w:rPr>
          <w:rFonts w:ascii="Arial" w:eastAsia="Century Gothic" w:hAnsi="Arial" w:cs="Arial"/>
          <w:b/>
          <w:color w:val="0070C0"/>
          <w:sz w:val="22"/>
          <w:szCs w:val="22"/>
        </w:rPr>
      </w:pPr>
      <w:r w:rsidRPr="009928AD">
        <w:rPr>
          <w:rFonts w:ascii="Arial" w:eastAsia="Century Gothic" w:hAnsi="Arial" w:cs="Arial"/>
          <w:b/>
          <w:sz w:val="22"/>
          <w:szCs w:val="22"/>
        </w:rPr>
        <w:t xml:space="preserve">CRONOGRAMA </w:t>
      </w:r>
      <w:r w:rsidR="00DA78F6" w:rsidRPr="008640B1">
        <w:rPr>
          <w:rFonts w:ascii="Arial" w:eastAsia="Century Gothic" w:hAnsi="Arial" w:cs="Arial"/>
          <w:b/>
          <w:color w:val="4F81BD" w:themeColor="accent1"/>
          <w:sz w:val="22"/>
          <w:szCs w:val="22"/>
        </w:rPr>
        <w:t>(</w:t>
      </w:r>
      <w:r w:rsidR="002D4266" w:rsidRPr="008640B1">
        <w:rPr>
          <w:rFonts w:ascii="Arial" w:eastAsia="Century Gothic" w:hAnsi="Arial" w:cs="Arial"/>
          <w:b/>
          <w:color w:val="4F81BD" w:themeColor="accent1"/>
          <w:sz w:val="22"/>
          <w:szCs w:val="22"/>
        </w:rPr>
        <w:t>Incluir el cronograma del proceso)</w:t>
      </w:r>
    </w:p>
    <w:p w14:paraId="4FE17338" w14:textId="77777777" w:rsidR="005B6961" w:rsidRPr="009928AD" w:rsidRDefault="005B6961">
      <w:pPr>
        <w:widowControl w:val="0"/>
        <w:spacing w:after="0" w:line="240" w:lineRule="auto"/>
        <w:ind w:left="709"/>
        <w:jc w:val="both"/>
        <w:rPr>
          <w:rFonts w:ascii="Arial" w:eastAsia="Century Gothic" w:hAnsi="Arial" w:cs="Arial"/>
          <w:b/>
        </w:rPr>
      </w:pPr>
    </w:p>
    <w:p w14:paraId="4ED321C2" w14:textId="2F8EB299" w:rsidR="00553339" w:rsidRPr="009928AD" w:rsidRDefault="00553339">
      <w:pPr>
        <w:spacing w:after="0" w:line="240" w:lineRule="auto"/>
        <w:jc w:val="both"/>
        <w:rPr>
          <w:rFonts w:ascii="Arial" w:eastAsia="Century Gothic" w:hAnsi="Arial" w:cs="Arial"/>
        </w:rPr>
      </w:pPr>
    </w:p>
    <w:p w14:paraId="44105E05" w14:textId="7F51C191" w:rsidR="000E03F0" w:rsidRPr="009928AD" w:rsidRDefault="000E03F0">
      <w:pPr>
        <w:spacing w:after="0" w:line="240" w:lineRule="auto"/>
        <w:jc w:val="both"/>
        <w:rPr>
          <w:rFonts w:ascii="Arial" w:eastAsia="Century Gothic" w:hAnsi="Arial" w:cs="Arial"/>
        </w:rPr>
      </w:pPr>
      <w:r w:rsidRPr="009928AD">
        <w:rPr>
          <w:rFonts w:ascii="Arial" w:eastAsia="Century Gothic" w:hAnsi="Arial" w:cs="Arial"/>
          <w:b/>
          <w:bCs/>
        </w:rPr>
        <w:t>Nota:</w:t>
      </w:r>
      <w:r w:rsidRPr="009928AD">
        <w:rPr>
          <w:rFonts w:ascii="Arial" w:eastAsia="Century Gothic" w:hAnsi="Arial" w:cs="Arial"/>
        </w:rPr>
        <w:t xml:space="preserve"> Los plazos establecidos en el cronograma estarán sujetos a cambios o variaciones, e incluso podrán suspenderse por instrucción de la Agencia Atenea. Los cambios de fechas en el cronograma inicialmente establecido cumplirán con el principio de publicidad </w:t>
      </w:r>
      <w:r w:rsidR="00983221" w:rsidRPr="009928AD">
        <w:rPr>
          <w:rFonts w:ascii="Arial" w:eastAsia="Century Gothic" w:hAnsi="Arial" w:cs="Arial"/>
        </w:rPr>
        <w:t>y en consecuencia</w:t>
      </w:r>
      <w:r w:rsidR="00597EC8" w:rsidRPr="009928AD">
        <w:rPr>
          <w:rFonts w:ascii="Arial" w:eastAsia="Century Gothic" w:hAnsi="Arial" w:cs="Arial"/>
        </w:rPr>
        <w:t xml:space="preserve"> </w:t>
      </w:r>
      <w:r w:rsidRPr="009928AD">
        <w:rPr>
          <w:rFonts w:ascii="Arial" w:eastAsia="Century Gothic" w:hAnsi="Arial" w:cs="Arial"/>
        </w:rPr>
        <w:t>se dará oportuno aviso</w:t>
      </w:r>
      <w:r w:rsidR="00597EC8" w:rsidRPr="009928AD">
        <w:rPr>
          <w:rFonts w:ascii="Arial" w:eastAsia="Century Gothic" w:hAnsi="Arial" w:cs="Arial"/>
        </w:rPr>
        <w:t xml:space="preserve"> </w:t>
      </w:r>
      <w:r w:rsidR="002D4266" w:rsidRPr="009928AD">
        <w:rPr>
          <w:rFonts w:ascii="Arial" w:eastAsia="Century Gothic" w:hAnsi="Arial" w:cs="Arial"/>
        </w:rPr>
        <w:t>a través</w:t>
      </w:r>
      <w:r w:rsidR="00597EC8" w:rsidRPr="009928AD">
        <w:rPr>
          <w:rFonts w:ascii="Arial" w:eastAsia="Century Gothic" w:hAnsi="Arial" w:cs="Arial"/>
        </w:rPr>
        <w:t xml:space="preserve"> de la plataforma SECOP II.</w:t>
      </w:r>
    </w:p>
    <w:p w14:paraId="40F9F3FF" w14:textId="77777777" w:rsidR="004D697D" w:rsidRPr="009928AD" w:rsidRDefault="004D697D" w:rsidP="00553339">
      <w:pPr>
        <w:spacing w:after="0" w:line="240" w:lineRule="auto"/>
        <w:jc w:val="both"/>
        <w:rPr>
          <w:rFonts w:ascii="Arial" w:eastAsia="Century Gothic" w:hAnsi="Arial" w:cs="Arial"/>
        </w:rPr>
      </w:pPr>
    </w:p>
    <w:p w14:paraId="6B8D2B29" w14:textId="77777777" w:rsidR="004D697D" w:rsidRPr="009928AD" w:rsidRDefault="004D697D" w:rsidP="00553339">
      <w:pPr>
        <w:spacing w:after="0" w:line="240" w:lineRule="auto"/>
        <w:jc w:val="both"/>
        <w:rPr>
          <w:rFonts w:ascii="Arial" w:eastAsia="Century Gothic" w:hAnsi="Arial" w:cs="Arial"/>
        </w:rPr>
      </w:pPr>
    </w:p>
    <w:p w14:paraId="15CBA710" w14:textId="77777777" w:rsidR="002341A7" w:rsidRPr="009928AD" w:rsidRDefault="00F20021" w:rsidP="0083023C">
      <w:pPr>
        <w:pStyle w:val="Prrafodelista"/>
        <w:widowControl w:val="0"/>
        <w:numPr>
          <w:ilvl w:val="1"/>
          <w:numId w:val="14"/>
        </w:numPr>
        <w:pBdr>
          <w:top w:val="nil"/>
          <w:left w:val="nil"/>
          <w:bottom w:val="nil"/>
          <w:right w:val="nil"/>
          <w:between w:val="nil"/>
        </w:pBdr>
        <w:tabs>
          <w:tab w:val="left" w:pos="284"/>
        </w:tabs>
        <w:ind w:left="426" w:hanging="426"/>
        <w:jc w:val="both"/>
        <w:rPr>
          <w:rFonts w:ascii="Arial" w:eastAsia="Century Gothic" w:hAnsi="Arial" w:cs="Arial"/>
          <w:b/>
          <w:sz w:val="22"/>
          <w:szCs w:val="22"/>
        </w:rPr>
      </w:pPr>
      <w:r w:rsidRPr="009928AD">
        <w:rPr>
          <w:rFonts w:ascii="Arial" w:eastAsia="Century Gothic" w:hAnsi="Arial" w:cs="Arial"/>
          <w:b/>
          <w:sz w:val="22"/>
          <w:szCs w:val="22"/>
        </w:rPr>
        <w:t>CIERRE DEL PROCESO Y RECEPCIÓN ELECTRÓNICA DE PROPUESTAS</w:t>
      </w:r>
    </w:p>
    <w:p w14:paraId="40D4CD94" w14:textId="77777777" w:rsidR="002341A7" w:rsidRPr="009928AD" w:rsidRDefault="002341A7">
      <w:pPr>
        <w:widowControl w:val="0"/>
        <w:spacing w:after="0" w:line="240" w:lineRule="auto"/>
        <w:jc w:val="both"/>
        <w:rPr>
          <w:rFonts w:ascii="Arial" w:eastAsia="Century Gothic" w:hAnsi="Arial" w:cs="Arial"/>
          <w:b/>
        </w:rPr>
      </w:pPr>
    </w:p>
    <w:p w14:paraId="3EDF8C85" w14:textId="77777777" w:rsidR="002341A7" w:rsidRPr="009928AD" w:rsidRDefault="00F20021">
      <w:pPr>
        <w:spacing w:after="0" w:line="240" w:lineRule="auto"/>
        <w:jc w:val="both"/>
        <w:rPr>
          <w:rFonts w:ascii="Arial" w:eastAsia="Century Gothic" w:hAnsi="Arial" w:cs="Arial"/>
        </w:rPr>
      </w:pPr>
      <w:r w:rsidRPr="009928AD">
        <w:rPr>
          <w:rFonts w:ascii="Arial" w:eastAsia="Century Gothic" w:hAnsi="Arial" w:cs="Arial"/>
        </w:rPr>
        <w:t xml:space="preserve">En la fecha y hora fijada en el cronograma electrónico del proceso de selección, la Agencia ATENEA llevará a cabo a través del SECOP II en el enlace dispuesto para el proceso de selección, el cierre del proceso y la recepción electrónica de las propuestas. </w:t>
      </w:r>
    </w:p>
    <w:p w14:paraId="211E976B" w14:textId="77777777" w:rsidR="002341A7" w:rsidRPr="009928AD" w:rsidRDefault="002341A7">
      <w:pPr>
        <w:spacing w:after="0" w:line="240" w:lineRule="auto"/>
        <w:jc w:val="both"/>
        <w:rPr>
          <w:rFonts w:ascii="Arial" w:eastAsia="Century Gothic" w:hAnsi="Arial" w:cs="Arial"/>
        </w:rPr>
      </w:pPr>
    </w:p>
    <w:p w14:paraId="2DA3BA31" w14:textId="77777777" w:rsidR="002341A7" w:rsidRPr="009928AD" w:rsidRDefault="00F20021">
      <w:pPr>
        <w:spacing w:after="0" w:line="240" w:lineRule="auto"/>
        <w:jc w:val="both"/>
        <w:rPr>
          <w:rFonts w:ascii="Arial" w:eastAsia="Century Gothic" w:hAnsi="Arial" w:cs="Arial"/>
          <w:b/>
          <w:u w:val="single"/>
        </w:rPr>
      </w:pPr>
      <w:r w:rsidRPr="009928AD">
        <w:rPr>
          <w:rFonts w:ascii="Arial" w:eastAsia="Century Gothic" w:hAnsi="Arial" w:cs="Arial"/>
          <w:b/>
          <w:u w:val="single"/>
        </w:rPr>
        <w:t>Sólo serán tenidas en cuenta las propuestas presentadas oportunamente y a través del SECOP II, es decir, con anterioridad a la hora y fecha límite fijada en el cronograma electrónico para la presentación de ofertas y dentro del enlace previsto para el presente proceso de selección.</w:t>
      </w:r>
    </w:p>
    <w:p w14:paraId="7D2AA6DD" w14:textId="77777777" w:rsidR="002341A7" w:rsidRPr="009928AD" w:rsidRDefault="002341A7">
      <w:pPr>
        <w:spacing w:after="0" w:line="240" w:lineRule="auto"/>
        <w:jc w:val="both"/>
        <w:rPr>
          <w:rFonts w:ascii="Arial" w:eastAsia="Century Gothic" w:hAnsi="Arial" w:cs="Arial"/>
        </w:rPr>
      </w:pPr>
    </w:p>
    <w:p w14:paraId="68506DE9" w14:textId="77777777" w:rsidR="002341A7" w:rsidRPr="009928AD" w:rsidRDefault="00F20021">
      <w:pPr>
        <w:spacing w:after="0" w:line="240" w:lineRule="auto"/>
        <w:jc w:val="both"/>
        <w:rPr>
          <w:rFonts w:ascii="Arial" w:eastAsia="Century Gothic" w:hAnsi="Arial" w:cs="Arial"/>
        </w:rPr>
      </w:pPr>
      <w:r w:rsidRPr="009928AD">
        <w:rPr>
          <w:rFonts w:ascii="Arial" w:eastAsia="Century Gothic" w:hAnsi="Arial" w:cs="Arial"/>
        </w:rPr>
        <w:t>La Agencia ATENEA no asumirá ninguna responsabilidad respecto a cualquier propuesta que haya sido incorrectamente subida, presentada o identificada, así como tampoco por la información suministrada por cualquiera de sus funcionarios o representantes antes del cierre del presente proceso de selección, distintas a las suministradas a los proponentes por escrito y/o publicadas en el SECOP II en el enlace dispuesto para el proceso de selección.</w:t>
      </w:r>
    </w:p>
    <w:p w14:paraId="709566C6" w14:textId="77777777" w:rsidR="002341A7" w:rsidRPr="009928AD" w:rsidRDefault="002341A7">
      <w:pPr>
        <w:spacing w:after="0" w:line="240" w:lineRule="auto"/>
        <w:jc w:val="both"/>
        <w:rPr>
          <w:rFonts w:ascii="Arial" w:eastAsia="Century Gothic" w:hAnsi="Arial" w:cs="Arial"/>
        </w:rPr>
      </w:pPr>
    </w:p>
    <w:p w14:paraId="2E949FAF" w14:textId="37DA44A8" w:rsidR="002341A7" w:rsidRPr="009928AD" w:rsidRDefault="00BB5695" w:rsidP="7FC5F6EA">
      <w:pPr>
        <w:spacing w:after="0" w:line="240" w:lineRule="auto"/>
        <w:ind w:right="51"/>
        <w:jc w:val="both"/>
        <w:rPr>
          <w:rFonts w:ascii="Arial" w:eastAsia="Century Gothic" w:hAnsi="Arial" w:cs="Arial"/>
        </w:rPr>
      </w:pPr>
      <w:r w:rsidRPr="009928AD">
        <w:rPr>
          <w:rFonts w:ascii="Arial" w:eastAsia="Century Gothic" w:hAnsi="Arial" w:cs="Arial"/>
          <w:b/>
        </w:rPr>
        <w:t>Nota</w:t>
      </w:r>
      <w:r w:rsidR="00F20021" w:rsidRPr="009928AD">
        <w:rPr>
          <w:rFonts w:ascii="Arial" w:eastAsia="Century Gothic" w:hAnsi="Arial" w:cs="Arial"/>
          <w:b/>
        </w:rPr>
        <w:t xml:space="preserve"> 1:</w:t>
      </w:r>
      <w:r w:rsidR="00F20021" w:rsidRPr="009928AD">
        <w:rPr>
          <w:rFonts w:ascii="Arial" w:eastAsia="Century Gothic" w:hAnsi="Arial" w:cs="Arial"/>
        </w:rPr>
        <w:t xml:space="preserve"> Es responsabilidad del proponente consultar directamente en el SECOP II y en el enlace dispuesto para el presente proceso de selección, todos los documentos, información y advertencias que la Agencia ATENEA haga respecto del proceso de selección, los cuales serán parte integral de l</w:t>
      </w:r>
      <w:r w:rsidR="001C0EDB" w:rsidRPr="009928AD">
        <w:rPr>
          <w:rFonts w:ascii="Arial" w:eastAsia="Century Gothic" w:hAnsi="Arial" w:cs="Arial"/>
        </w:rPr>
        <w:t>os</w:t>
      </w:r>
      <w:r w:rsidR="00F20021" w:rsidRPr="009928AD">
        <w:rPr>
          <w:rFonts w:ascii="Arial" w:eastAsia="Century Gothic" w:hAnsi="Arial" w:cs="Arial"/>
        </w:rPr>
        <w:t xml:space="preserve"> </w:t>
      </w:r>
      <w:r w:rsidR="00A92EEF" w:rsidRPr="009928AD">
        <w:rPr>
          <w:rFonts w:ascii="Arial" w:eastAsia="Century Gothic" w:hAnsi="Arial" w:cs="Arial"/>
        </w:rPr>
        <w:t>términos de referencia</w:t>
      </w:r>
      <w:r w:rsidR="00F20021" w:rsidRPr="009928AD">
        <w:rPr>
          <w:rFonts w:ascii="Arial" w:eastAsia="Century Gothic" w:hAnsi="Arial" w:cs="Arial"/>
        </w:rPr>
        <w:t>.</w:t>
      </w:r>
    </w:p>
    <w:p w14:paraId="16BEC9D4" w14:textId="77777777" w:rsidR="002341A7" w:rsidRPr="009928AD" w:rsidRDefault="002341A7">
      <w:pPr>
        <w:widowControl w:val="0"/>
        <w:spacing w:after="0" w:line="240" w:lineRule="auto"/>
        <w:jc w:val="both"/>
        <w:rPr>
          <w:rFonts w:ascii="Arial" w:eastAsia="Century Gothic" w:hAnsi="Arial" w:cs="Arial"/>
          <w:b/>
        </w:rPr>
      </w:pPr>
    </w:p>
    <w:p w14:paraId="305187E8" w14:textId="77777777" w:rsidR="002341A7" w:rsidRPr="009928AD" w:rsidRDefault="00F20021" w:rsidP="0083023C">
      <w:pPr>
        <w:pStyle w:val="Prrafodelista"/>
        <w:widowControl w:val="0"/>
        <w:numPr>
          <w:ilvl w:val="1"/>
          <w:numId w:val="14"/>
        </w:numPr>
        <w:pBdr>
          <w:top w:val="nil"/>
          <w:left w:val="nil"/>
          <w:bottom w:val="nil"/>
          <w:right w:val="nil"/>
          <w:between w:val="nil"/>
        </w:pBdr>
        <w:tabs>
          <w:tab w:val="left" w:pos="284"/>
        </w:tabs>
        <w:ind w:left="426" w:hanging="426"/>
        <w:jc w:val="both"/>
        <w:rPr>
          <w:rFonts w:ascii="Arial" w:eastAsia="Century Gothic" w:hAnsi="Arial" w:cs="Arial"/>
          <w:b/>
          <w:sz w:val="22"/>
          <w:szCs w:val="22"/>
        </w:rPr>
      </w:pPr>
      <w:r w:rsidRPr="009928AD">
        <w:rPr>
          <w:rFonts w:ascii="Arial" w:eastAsia="Century Gothic" w:hAnsi="Arial" w:cs="Arial"/>
          <w:b/>
          <w:sz w:val="22"/>
          <w:szCs w:val="22"/>
        </w:rPr>
        <w:t>VIGENCIA</w:t>
      </w:r>
    </w:p>
    <w:p w14:paraId="42D7AA78" w14:textId="77777777" w:rsidR="002341A7" w:rsidRPr="009928AD" w:rsidRDefault="002341A7">
      <w:pPr>
        <w:widowControl w:val="0"/>
        <w:spacing w:after="0" w:line="240" w:lineRule="auto"/>
        <w:ind w:left="709"/>
        <w:jc w:val="both"/>
        <w:rPr>
          <w:rFonts w:ascii="Arial" w:eastAsia="Century Gothic" w:hAnsi="Arial" w:cs="Arial"/>
          <w:b/>
        </w:rPr>
      </w:pPr>
    </w:p>
    <w:p w14:paraId="66B3999B" w14:textId="03291723" w:rsidR="002341A7" w:rsidRPr="009928AD" w:rsidRDefault="00F20021">
      <w:pPr>
        <w:spacing w:after="0" w:line="240" w:lineRule="auto"/>
        <w:jc w:val="both"/>
        <w:rPr>
          <w:rFonts w:ascii="Arial" w:eastAsia="Century Gothic" w:hAnsi="Arial" w:cs="Arial"/>
        </w:rPr>
      </w:pPr>
      <w:r w:rsidRPr="009928AD">
        <w:rPr>
          <w:rFonts w:ascii="Arial" w:eastAsia="Century Gothic" w:hAnsi="Arial" w:cs="Arial"/>
        </w:rPr>
        <w:t xml:space="preserve">La propuesta deberá estar vigente por un plazo de noventa (90) días calendario, a partir de la fecha de cierre </w:t>
      </w:r>
      <w:r w:rsidR="00F04495" w:rsidRPr="009928AD">
        <w:rPr>
          <w:rFonts w:ascii="Arial" w:eastAsia="Century Gothic" w:hAnsi="Arial" w:cs="Arial"/>
        </w:rPr>
        <w:t>del proceso de selección.</w:t>
      </w:r>
    </w:p>
    <w:p w14:paraId="1318AB40" w14:textId="77777777" w:rsidR="002341A7" w:rsidRPr="009928AD" w:rsidRDefault="002341A7">
      <w:pPr>
        <w:spacing w:after="0" w:line="240" w:lineRule="auto"/>
        <w:jc w:val="both"/>
        <w:rPr>
          <w:rFonts w:ascii="Arial" w:eastAsia="Century Gothic" w:hAnsi="Arial" w:cs="Arial"/>
        </w:rPr>
      </w:pPr>
    </w:p>
    <w:p w14:paraId="346E64DB" w14:textId="77777777" w:rsidR="002341A7" w:rsidRPr="009928AD" w:rsidRDefault="00F20021" w:rsidP="0083023C">
      <w:pPr>
        <w:pStyle w:val="Prrafodelista"/>
        <w:widowControl w:val="0"/>
        <w:numPr>
          <w:ilvl w:val="1"/>
          <w:numId w:val="14"/>
        </w:numPr>
        <w:pBdr>
          <w:top w:val="nil"/>
          <w:left w:val="nil"/>
          <w:bottom w:val="nil"/>
          <w:right w:val="nil"/>
          <w:between w:val="nil"/>
        </w:pBdr>
        <w:tabs>
          <w:tab w:val="left" w:pos="284"/>
        </w:tabs>
        <w:ind w:left="426" w:hanging="426"/>
        <w:jc w:val="both"/>
        <w:rPr>
          <w:rFonts w:ascii="Arial" w:eastAsia="Century Gothic" w:hAnsi="Arial" w:cs="Arial"/>
          <w:b/>
          <w:sz w:val="22"/>
          <w:szCs w:val="22"/>
        </w:rPr>
      </w:pPr>
      <w:r w:rsidRPr="009928AD">
        <w:rPr>
          <w:rFonts w:ascii="Arial" w:eastAsia="Century Gothic" w:hAnsi="Arial" w:cs="Arial"/>
          <w:b/>
          <w:sz w:val="22"/>
          <w:szCs w:val="22"/>
        </w:rPr>
        <w:t>IDIOMA</w:t>
      </w:r>
    </w:p>
    <w:p w14:paraId="0A1FFEA7" w14:textId="77777777" w:rsidR="002341A7" w:rsidRPr="009928AD" w:rsidRDefault="002341A7">
      <w:pPr>
        <w:widowControl w:val="0"/>
        <w:spacing w:after="0" w:line="240" w:lineRule="auto"/>
        <w:ind w:left="709"/>
        <w:jc w:val="both"/>
        <w:rPr>
          <w:rFonts w:ascii="Arial" w:eastAsia="Century Gothic" w:hAnsi="Arial" w:cs="Arial"/>
          <w:b/>
        </w:rPr>
      </w:pPr>
    </w:p>
    <w:p w14:paraId="0878FF06" w14:textId="510ECBB0" w:rsidR="002341A7" w:rsidRPr="009928AD" w:rsidRDefault="00F20021">
      <w:pPr>
        <w:spacing w:after="0" w:line="240" w:lineRule="auto"/>
        <w:jc w:val="both"/>
        <w:rPr>
          <w:rFonts w:ascii="Arial" w:eastAsia="Century Gothic" w:hAnsi="Arial" w:cs="Arial"/>
        </w:rPr>
      </w:pPr>
      <w:r w:rsidRPr="009928AD">
        <w:rPr>
          <w:rFonts w:ascii="Arial" w:eastAsia="Century Gothic" w:hAnsi="Arial" w:cs="Arial"/>
        </w:rPr>
        <w:t>La propuesta se presentará en idioma castellano, que será también el idioma para el con</w:t>
      </w:r>
      <w:r w:rsidR="00ED319F" w:rsidRPr="009928AD">
        <w:rPr>
          <w:rFonts w:ascii="Arial" w:eastAsia="Century Gothic" w:hAnsi="Arial" w:cs="Arial"/>
        </w:rPr>
        <w:t>trato</w:t>
      </w:r>
      <w:r w:rsidRPr="009928AD">
        <w:rPr>
          <w:rFonts w:ascii="Arial" w:eastAsia="Century Gothic" w:hAnsi="Arial" w:cs="Arial"/>
        </w:rPr>
        <w:t xml:space="preserve">, para la totalidad de la documentación referida en la </w:t>
      </w:r>
      <w:r w:rsidR="00A92EEF" w:rsidRPr="009928AD">
        <w:rPr>
          <w:rFonts w:ascii="Arial" w:eastAsia="Century Gothic" w:hAnsi="Arial" w:cs="Arial"/>
        </w:rPr>
        <w:t>Términos de referencia</w:t>
      </w:r>
      <w:r w:rsidRPr="009928AD">
        <w:rPr>
          <w:rFonts w:ascii="Arial" w:eastAsia="Century Gothic" w:hAnsi="Arial" w:cs="Arial"/>
        </w:rPr>
        <w:t xml:space="preserve"> y para la correspondencia pertinente. Los documentos expedidos en el exterior, en idioma diferente al castellano, deberán estar acompañados de traducción oficial.</w:t>
      </w:r>
    </w:p>
    <w:p w14:paraId="24DC3F0E" w14:textId="77777777" w:rsidR="002341A7" w:rsidRPr="009928AD" w:rsidRDefault="002341A7">
      <w:pPr>
        <w:widowControl w:val="0"/>
        <w:spacing w:after="0" w:line="240" w:lineRule="auto"/>
        <w:jc w:val="both"/>
        <w:rPr>
          <w:rFonts w:ascii="Arial" w:eastAsia="Century Gothic" w:hAnsi="Arial" w:cs="Arial"/>
        </w:rPr>
      </w:pPr>
    </w:p>
    <w:p w14:paraId="306BC691" w14:textId="77777777" w:rsidR="002341A7" w:rsidRPr="009928AD" w:rsidRDefault="00F20021" w:rsidP="0083023C">
      <w:pPr>
        <w:pStyle w:val="Prrafodelista"/>
        <w:widowControl w:val="0"/>
        <w:numPr>
          <w:ilvl w:val="1"/>
          <w:numId w:val="14"/>
        </w:numPr>
        <w:pBdr>
          <w:top w:val="nil"/>
          <w:left w:val="nil"/>
          <w:bottom w:val="nil"/>
          <w:right w:val="nil"/>
          <w:between w:val="nil"/>
        </w:pBdr>
        <w:tabs>
          <w:tab w:val="left" w:pos="284"/>
        </w:tabs>
        <w:ind w:left="426" w:hanging="426"/>
        <w:jc w:val="both"/>
        <w:rPr>
          <w:rFonts w:ascii="Arial" w:eastAsia="Century Gothic" w:hAnsi="Arial" w:cs="Arial"/>
          <w:b/>
          <w:sz w:val="22"/>
          <w:szCs w:val="22"/>
        </w:rPr>
      </w:pPr>
      <w:r w:rsidRPr="009928AD">
        <w:rPr>
          <w:rFonts w:ascii="Arial" w:eastAsia="Century Gothic" w:hAnsi="Arial" w:cs="Arial"/>
          <w:b/>
          <w:sz w:val="22"/>
          <w:szCs w:val="22"/>
        </w:rPr>
        <w:t>MONEDA</w:t>
      </w:r>
    </w:p>
    <w:p w14:paraId="31AD7148" w14:textId="77777777" w:rsidR="002341A7" w:rsidRPr="009928AD" w:rsidRDefault="002341A7">
      <w:pPr>
        <w:widowControl w:val="0"/>
        <w:spacing w:after="0" w:line="240" w:lineRule="auto"/>
        <w:ind w:left="709"/>
        <w:jc w:val="both"/>
        <w:rPr>
          <w:rFonts w:ascii="Arial" w:eastAsia="Century Gothic" w:hAnsi="Arial" w:cs="Arial"/>
          <w:b/>
        </w:rPr>
      </w:pPr>
    </w:p>
    <w:p w14:paraId="65DFB15E" w14:textId="238529EB" w:rsidR="002341A7" w:rsidRPr="009928AD" w:rsidRDefault="00F20021">
      <w:pPr>
        <w:spacing w:after="0" w:line="240" w:lineRule="auto"/>
        <w:jc w:val="both"/>
        <w:rPr>
          <w:rFonts w:ascii="Arial" w:eastAsia="Century Gothic" w:hAnsi="Arial" w:cs="Arial"/>
        </w:rPr>
      </w:pPr>
      <w:r w:rsidRPr="009928AD">
        <w:rPr>
          <w:rFonts w:ascii="Arial" w:eastAsia="Century Gothic" w:hAnsi="Arial" w:cs="Arial"/>
        </w:rPr>
        <w:t>La oferta económica debe presentarse en moneda nacional de curso legal.</w:t>
      </w:r>
    </w:p>
    <w:p w14:paraId="2CBDAE2F" w14:textId="77777777" w:rsidR="00722950" w:rsidRPr="009928AD" w:rsidRDefault="00722950">
      <w:pPr>
        <w:spacing w:after="0" w:line="240" w:lineRule="auto"/>
        <w:jc w:val="both"/>
        <w:rPr>
          <w:rFonts w:ascii="Arial" w:eastAsia="Century Gothic" w:hAnsi="Arial" w:cs="Arial"/>
        </w:rPr>
      </w:pPr>
    </w:p>
    <w:p w14:paraId="12DD129F" w14:textId="77777777" w:rsidR="00915647" w:rsidRPr="009928AD" w:rsidRDefault="00915647">
      <w:pPr>
        <w:spacing w:after="0" w:line="240" w:lineRule="auto"/>
        <w:jc w:val="both"/>
        <w:rPr>
          <w:rFonts w:ascii="Arial" w:eastAsia="Century Gothic" w:hAnsi="Arial" w:cs="Arial"/>
        </w:rPr>
      </w:pPr>
    </w:p>
    <w:p w14:paraId="28C3D98B" w14:textId="77777777" w:rsidR="002341A7" w:rsidRPr="009928AD" w:rsidRDefault="00F20021" w:rsidP="0083023C">
      <w:pPr>
        <w:pStyle w:val="Prrafodelista"/>
        <w:widowControl w:val="0"/>
        <w:numPr>
          <w:ilvl w:val="1"/>
          <w:numId w:val="14"/>
        </w:numPr>
        <w:pBdr>
          <w:top w:val="nil"/>
          <w:left w:val="nil"/>
          <w:bottom w:val="nil"/>
          <w:right w:val="nil"/>
          <w:between w:val="nil"/>
        </w:pBdr>
        <w:tabs>
          <w:tab w:val="left" w:pos="284"/>
        </w:tabs>
        <w:ind w:left="426" w:hanging="426"/>
        <w:jc w:val="both"/>
        <w:rPr>
          <w:rFonts w:ascii="Arial" w:eastAsia="Century Gothic" w:hAnsi="Arial" w:cs="Arial"/>
          <w:b/>
          <w:sz w:val="22"/>
          <w:szCs w:val="22"/>
        </w:rPr>
      </w:pPr>
      <w:r w:rsidRPr="009928AD">
        <w:rPr>
          <w:rFonts w:ascii="Arial" w:eastAsia="Century Gothic" w:hAnsi="Arial" w:cs="Arial"/>
          <w:b/>
          <w:sz w:val="22"/>
          <w:szCs w:val="22"/>
        </w:rPr>
        <w:t>COSTOS DE PREPARACIÓN DE LA PROPUESTA</w:t>
      </w:r>
    </w:p>
    <w:p w14:paraId="7C7D7997" w14:textId="77777777" w:rsidR="002341A7" w:rsidRPr="009928AD" w:rsidRDefault="002341A7">
      <w:pPr>
        <w:widowControl w:val="0"/>
        <w:spacing w:after="0" w:line="240" w:lineRule="auto"/>
        <w:ind w:left="709"/>
        <w:jc w:val="both"/>
        <w:rPr>
          <w:rFonts w:ascii="Arial" w:eastAsia="Century Gothic" w:hAnsi="Arial" w:cs="Arial"/>
          <w:b/>
        </w:rPr>
      </w:pPr>
    </w:p>
    <w:p w14:paraId="0CBF9269" w14:textId="3A013625" w:rsidR="005B38AB" w:rsidRDefault="00F20021">
      <w:pPr>
        <w:spacing w:after="0" w:line="240" w:lineRule="auto"/>
        <w:jc w:val="both"/>
        <w:rPr>
          <w:rFonts w:ascii="Arial" w:eastAsia="Century Gothic" w:hAnsi="Arial" w:cs="Arial"/>
        </w:rPr>
      </w:pPr>
      <w:r w:rsidRPr="009928AD">
        <w:rPr>
          <w:rFonts w:ascii="Arial" w:eastAsia="Century Gothic" w:hAnsi="Arial" w:cs="Arial"/>
        </w:rPr>
        <w:t>Serán de cargo del proponente todos los costos asociados a la preparación y presentación de su propuesta, la Agencia ATENEA en ningún caso será responsable de los mismos.</w:t>
      </w:r>
    </w:p>
    <w:p w14:paraId="0CD914B3" w14:textId="77777777" w:rsidR="0080650F" w:rsidRDefault="0080650F">
      <w:pPr>
        <w:spacing w:after="0" w:line="240" w:lineRule="auto"/>
        <w:jc w:val="both"/>
        <w:rPr>
          <w:rFonts w:ascii="Arial" w:eastAsia="Century Gothic" w:hAnsi="Arial" w:cs="Arial"/>
        </w:rPr>
      </w:pPr>
    </w:p>
    <w:p w14:paraId="3E5CA62D" w14:textId="77777777" w:rsidR="005B38AB" w:rsidRPr="009928AD" w:rsidRDefault="005B38AB">
      <w:pPr>
        <w:spacing w:after="0" w:line="240" w:lineRule="auto"/>
        <w:jc w:val="both"/>
        <w:rPr>
          <w:rFonts w:ascii="Arial" w:eastAsia="Century Gothic" w:hAnsi="Arial" w:cs="Arial"/>
        </w:rPr>
      </w:pPr>
    </w:p>
    <w:p w14:paraId="01FB589D" w14:textId="77777777" w:rsidR="002341A7" w:rsidRPr="009928AD" w:rsidRDefault="00F20021" w:rsidP="0083023C">
      <w:pPr>
        <w:pStyle w:val="Prrafodelista"/>
        <w:widowControl w:val="0"/>
        <w:numPr>
          <w:ilvl w:val="1"/>
          <w:numId w:val="14"/>
        </w:numPr>
        <w:pBdr>
          <w:top w:val="nil"/>
          <w:left w:val="nil"/>
          <w:bottom w:val="nil"/>
          <w:right w:val="nil"/>
          <w:between w:val="nil"/>
        </w:pBdr>
        <w:tabs>
          <w:tab w:val="left" w:pos="284"/>
        </w:tabs>
        <w:ind w:left="709" w:hanging="709"/>
        <w:jc w:val="both"/>
        <w:rPr>
          <w:rFonts w:ascii="Arial" w:eastAsia="Century Gothic" w:hAnsi="Arial" w:cs="Arial"/>
          <w:b/>
          <w:sz w:val="22"/>
          <w:szCs w:val="22"/>
        </w:rPr>
      </w:pPr>
      <w:r w:rsidRPr="009928AD">
        <w:rPr>
          <w:rFonts w:ascii="Arial" w:eastAsia="Century Gothic" w:hAnsi="Arial" w:cs="Arial"/>
          <w:b/>
          <w:sz w:val="22"/>
          <w:szCs w:val="22"/>
        </w:rPr>
        <w:t xml:space="preserve">INHABILIDADES, INCOMPATIBILIDADES, PROHIBICIONES Y CONFLICTO DE INTERESES </w:t>
      </w:r>
    </w:p>
    <w:p w14:paraId="22831F1B" w14:textId="77777777" w:rsidR="002341A7" w:rsidRPr="009928AD" w:rsidRDefault="002341A7">
      <w:pPr>
        <w:widowControl w:val="0"/>
        <w:spacing w:after="0" w:line="240" w:lineRule="auto"/>
        <w:ind w:left="502"/>
        <w:jc w:val="both"/>
        <w:rPr>
          <w:rFonts w:ascii="Arial" w:eastAsia="Century Gothic" w:hAnsi="Arial" w:cs="Arial"/>
          <w:b/>
        </w:rPr>
      </w:pPr>
    </w:p>
    <w:p w14:paraId="1B4D1EC3" w14:textId="711CB042" w:rsidR="002341A7" w:rsidRPr="009928AD" w:rsidRDefault="00F20021">
      <w:pPr>
        <w:spacing w:after="0" w:line="240" w:lineRule="auto"/>
        <w:jc w:val="both"/>
        <w:rPr>
          <w:rFonts w:ascii="Arial" w:eastAsia="Century Gothic" w:hAnsi="Arial" w:cs="Arial"/>
        </w:rPr>
      </w:pPr>
      <w:r w:rsidRPr="009928AD">
        <w:rPr>
          <w:rFonts w:ascii="Arial" w:eastAsia="Century Gothic" w:hAnsi="Arial" w:cs="Arial"/>
        </w:rPr>
        <w:t>Los Proponentes no deben estar incursos en las inhabilidades</w:t>
      </w:r>
      <w:r w:rsidR="60464DCB" w:rsidRPr="009928AD">
        <w:rPr>
          <w:rFonts w:ascii="Arial" w:eastAsia="Century Gothic" w:hAnsi="Arial" w:cs="Arial"/>
        </w:rPr>
        <w:t xml:space="preserve"> e</w:t>
      </w:r>
      <w:r w:rsidRPr="009928AD">
        <w:rPr>
          <w:rFonts w:ascii="Arial" w:eastAsia="Century Gothic" w:hAnsi="Arial" w:cs="Arial"/>
        </w:rPr>
        <w:t xml:space="preserve"> incompatibilidades consagradas en el artículo 127 de la Constitución Política, en la Ley 80 de 1993, Estatuto General de Contratación de la Administración Pública y demás normas vigentes. Deben manifestar igualmente, que conocen lo dispuesto por los artículos 8 y 9 de la Ley 80 de 1993 y artículo 18 de la Ley 1150 de 2007, la Ley 1474 de 2011 y demás normas concordantes y sobre inhabilidades e incompatibilidades sobrevinientes, lo cual se entiende cumplido con la suscripción de la carta de presentación de la propuesta. </w:t>
      </w:r>
    </w:p>
    <w:p w14:paraId="78A1E20C" w14:textId="77777777" w:rsidR="002341A7" w:rsidRPr="009928AD" w:rsidRDefault="002341A7">
      <w:pPr>
        <w:spacing w:after="0" w:line="240" w:lineRule="auto"/>
        <w:jc w:val="both"/>
        <w:rPr>
          <w:rFonts w:ascii="Arial" w:eastAsia="Century Gothic" w:hAnsi="Arial" w:cs="Arial"/>
        </w:rPr>
      </w:pPr>
    </w:p>
    <w:p w14:paraId="7569E3F0" w14:textId="6D1CF753" w:rsidR="002341A7" w:rsidRPr="009928AD" w:rsidRDefault="00F20021" w:rsidP="086E3773">
      <w:pPr>
        <w:spacing w:after="0" w:line="240" w:lineRule="auto"/>
        <w:jc w:val="both"/>
        <w:rPr>
          <w:rFonts w:ascii="Arial" w:eastAsia="Century Gothic" w:hAnsi="Arial" w:cs="Arial"/>
          <w:b/>
          <w:highlight w:val="yellow"/>
        </w:rPr>
      </w:pPr>
      <w:r w:rsidRPr="009928AD">
        <w:rPr>
          <w:rFonts w:ascii="Arial" w:eastAsia="Century Gothic" w:hAnsi="Arial" w:cs="Arial"/>
        </w:rPr>
        <w:t xml:space="preserve">El representante legal deberá declarar bajo juramento, que no se encuentra ni personal ni corporativamente, ni la </w:t>
      </w:r>
      <w:r w:rsidR="008D52B6" w:rsidRPr="009928AD">
        <w:rPr>
          <w:rFonts w:ascii="Arial" w:eastAsia="Century Gothic" w:hAnsi="Arial" w:cs="Arial"/>
        </w:rPr>
        <w:t>IES</w:t>
      </w:r>
      <w:r w:rsidRPr="009928AD">
        <w:rPr>
          <w:rFonts w:ascii="Arial" w:eastAsia="Century Gothic" w:hAnsi="Arial" w:cs="Arial"/>
        </w:rPr>
        <w:t xml:space="preserve"> que representa, incursa en alguna de las causales de inhabilidad, incompatibilidad, prohibición o conflicto de intereses para contratar con la Agencia ATENEA. Tal declaración se entiende prestada con la suscripción del </w:t>
      </w:r>
      <w:r w:rsidR="00A00120">
        <w:rPr>
          <w:rFonts w:ascii="Arial" w:eastAsia="Century Gothic" w:hAnsi="Arial" w:cs="Arial"/>
          <w:b/>
          <w:bCs/>
        </w:rPr>
        <w:t>documento</w:t>
      </w:r>
      <w:r w:rsidR="00A00120" w:rsidRPr="009928AD">
        <w:rPr>
          <w:rFonts w:ascii="Arial" w:eastAsia="Century Gothic" w:hAnsi="Arial" w:cs="Arial"/>
          <w:b/>
          <w:bCs/>
        </w:rPr>
        <w:t xml:space="preserve"> </w:t>
      </w:r>
      <w:r w:rsidRPr="009928AD">
        <w:rPr>
          <w:rFonts w:ascii="Arial" w:eastAsia="Century Gothic" w:hAnsi="Arial" w:cs="Arial"/>
          <w:b/>
          <w:bCs/>
        </w:rPr>
        <w:t xml:space="preserve">No. </w:t>
      </w:r>
      <w:r w:rsidR="00211748" w:rsidRPr="009928AD">
        <w:rPr>
          <w:rFonts w:ascii="Arial" w:eastAsia="Century Gothic" w:hAnsi="Arial" w:cs="Arial"/>
          <w:b/>
          <w:bCs/>
          <w:color w:val="0070C0"/>
        </w:rPr>
        <w:t>XX</w:t>
      </w:r>
      <w:r w:rsidR="003B0680" w:rsidRPr="009928AD">
        <w:rPr>
          <w:rFonts w:ascii="Arial" w:eastAsia="Century Gothic" w:hAnsi="Arial" w:cs="Arial"/>
          <w:b/>
          <w:bCs/>
        </w:rPr>
        <w:t xml:space="preserve"> </w:t>
      </w:r>
      <w:r w:rsidRPr="009928AD">
        <w:rPr>
          <w:rFonts w:ascii="Arial" w:eastAsia="Century Gothic" w:hAnsi="Arial" w:cs="Arial"/>
          <w:b/>
          <w:bCs/>
        </w:rPr>
        <w:t>“CARTA DE PRESENTACIÓN DE LA OFERTA”.</w:t>
      </w:r>
    </w:p>
    <w:p w14:paraId="7A5A5882" w14:textId="77777777" w:rsidR="002341A7" w:rsidRPr="009928AD" w:rsidRDefault="002341A7">
      <w:pPr>
        <w:spacing w:after="0" w:line="240" w:lineRule="auto"/>
        <w:jc w:val="both"/>
        <w:rPr>
          <w:rFonts w:ascii="Arial" w:eastAsia="Century Gothic" w:hAnsi="Arial" w:cs="Arial"/>
          <w:highlight w:val="yellow"/>
        </w:rPr>
      </w:pPr>
    </w:p>
    <w:p w14:paraId="27329C8F" w14:textId="77777777" w:rsidR="002341A7" w:rsidRPr="009928AD" w:rsidRDefault="002341A7">
      <w:pPr>
        <w:spacing w:after="0" w:line="240" w:lineRule="auto"/>
        <w:jc w:val="both"/>
        <w:rPr>
          <w:rFonts w:ascii="Arial" w:eastAsia="Century Gothic" w:hAnsi="Arial" w:cs="Arial"/>
        </w:rPr>
      </w:pPr>
    </w:p>
    <w:p w14:paraId="5BACD85D" w14:textId="03FCDF88" w:rsidR="002341A7" w:rsidRPr="009928AD" w:rsidRDefault="00F20021" w:rsidP="7FC5F6EA">
      <w:pPr>
        <w:keepNext/>
        <w:widowControl w:val="0"/>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line="240" w:lineRule="auto"/>
        <w:jc w:val="center"/>
        <w:rPr>
          <w:rFonts w:ascii="Arial" w:eastAsia="Century Gothic" w:hAnsi="Arial" w:cs="Arial"/>
          <w:b/>
        </w:rPr>
      </w:pPr>
      <w:r w:rsidRPr="009928AD">
        <w:rPr>
          <w:rFonts w:ascii="Arial" w:eastAsia="Century Gothic" w:hAnsi="Arial" w:cs="Arial"/>
          <w:b/>
        </w:rPr>
        <w:t xml:space="preserve">CAPÍTULO </w:t>
      </w:r>
      <w:r w:rsidR="00162591" w:rsidRPr="009928AD">
        <w:rPr>
          <w:rFonts w:ascii="Arial" w:eastAsia="Century Gothic" w:hAnsi="Arial" w:cs="Arial"/>
          <w:b/>
        </w:rPr>
        <w:t>3</w:t>
      </w:r>
    </w:p>
    <w:p w14:paraId="10F54D64" w14:textId="77777777" w:rsidR="002341A7" w:rsidRPr="009928AD" w:rsidRDefault="00F20021" w:rsidP="7FC5F6EA">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line="240" w:lineRule="auto"/>
        <w:jc w:val="center"/>
        <w:rPr>
          <w:rFonts w:ascii="Arial" w:eastAsia="Century Gothic" w:hAnsi="Arial" w:cs="Arial"/>
          <w:b/>
        </w:rPr>
      </w:pPr>
      <w:r w:rsidRPr="009928AD">
        <w:rPr>
          <w:rFonts w:ascii="Arial" w:eastAsia="Century Gothic" w:hAnsi="Arial" w:cs="Arial"/>
          <w:b/>
        </w:rPr>
        <w:t>CONTENIDO DE LA PROPUESTA</w:t>
      </w:r>
    </w:p>
    <w:p w14:paraId="2DA6B47E" w14:textId="77777777" w:rsidR="002341A7" w:rsidRPr="009928AD" w:rsidRDefault="002341A7">
      <w:pPr>
        <w:spacing w:after="0" w:line="240" w:lineRule="auto"/>
        <w:jc w:val="center"/>
        <w:rPr>
          <w:rFonts w:ascii="Arial" w:eastAsia="Century Gothic" w:hAnsi="Arial" w:cs="Arial"/>
          <w:b/>
        </w:rPr>
      </w:pPr>
    </w:p>
    <w:p w14:paraId="6F672455" w14:textId="54C1238C" w:rsidR="002341A7" w:rsidRPr="009928AD" w:rsidRDefault="00F20021" w:rsidP="0083023C">
      <w:pPr>
        <w:pStyle w:val="Prrafodelista"/>
        <w:widowControl w:val="0"/>
        <w:numPr>
          <w:ilvl w:val="0"/>
          <w:numId w:val="25"/>
        </w:numPr>
        <w:pBdr>
          <w:top w:val="nil"/>
          <w:left w:val="nil"/>
          <w:bottom w:val="nil"/>
          <w:right w:val="nil"/>
          <w:between w:val="nil"/>
        </w:pBdr>
        <w:tabs>
          <w:tab w:val="left" w:pos="284"/>
        </w:tabs>
        <w:jc w:val="both"/>
        <w:rPr>
          <w:rFonts w:ascii="Arial" w:eastAsia="Century Gothic" w:hAnsi="Arial" w:cs="Arial"/>
          <w:b/>
          <w:color w:val="000000"/>
          <w:sz w:val="22"/>
          <w:szCs w:val="22"/>
        </w:rPr>
      </w:pPr>
      <w:r w:rsidRPr="009928AD">
        <w:rPr>
          <w:rFonts w:ascii="Arial" w:eastAsia="Century Gothic" w:hAnsi="Arial" w:cs="Arial"/>
          <w:b/>
          <w:sz w:val="22"/>
          <w:szCs w:val="22"/>
        </w:rPr>
        <w:t>VERIFICACIÓN</w:t>
      </w:r>
      <w:r w:rsidRPr="009928AD">
        <w:rPr>
          <w:rFonts w:ascii="Arial" w:eastAsia="Century Gothic" w:hAnsi="Arial" w:cs="Arial"/>
          <w:b/>
          <w:color w:val="000000" w:themeColor="text1"/>
          <w:sz w:val="22"/>
          <w:szCs w:val="22"/>
        </w:rPr>
        <w:t xml:space="preserve"> Y SUBSANABILIDAD DE REQUISITOS HABILITANTES</w:t>
      </w:r>
    </w:p>
    <w:p w14:paraId="62E9B38F" w14:textId="77777777" w:rsidR="002341A7" w:rsidRPr="009928AD" w:rsidRDefault="002341A7">
      <w:pPr>
        <w:spacing w:after="0" w:line="240" w:lineRule="auto"/>
        <w:ind w:left="720"/>
        <w:jc w:val="both"/>
        <w:rPr>
          <w:rFonts w:ascii="Arial" w:eastAsia="Century Gothic" w:hAnsi="Arial" w:cs="Arial"/>
          <w:b/>
        </w:rPr>
      </w:pPr>
    </w:p>
    <w:p w14:paraId="3A9A5755" w14:textId="2DBE2668" w:rsidR="002341A7" w:rsidRPr="009928AD" w:rsidRDefault="00F20021">
      <w:pPr>
        <w:widowControl w:val="0"/>
        <w:spacing w:after="0" w:line="240" w:lineRule="auto"/>
        <w:jc w:val="both"/>
        <w:rPr>
          <w:rFonts w:ascii="Arial" w:eastAsia="Century Gothic" w:hAnsi="Arial" w:cs="Arial"/>
        </w:rPr>
      </w:pPr>
      <w:r w:rsidRPr="009928AD">
        <w:rPr>
          <w:rFonts w:ascii="Arial" w:eastAsia="Century Gothic" w:hAnsi="Arial" w:cs="Arial"/>
        </w:rPr>
        <w:t>La evaluación de las propuestas se efectuará conforme a lo señalado en el presente documento, o en las adendas que lo modifiquen. Los aspectos de verificaciones jurídicas, financieras, y técnicos</w:t>
      </w:r>
      <w:r w:rsidR="00952307" w:rsidRPr="009928AD">
        <w:rPr>
          <w:rFonts w:ascii="Arial" w:eastAsia="Century Gothic" w:hAnsi="Arial" w:cs="Arial"/>
        </w:rPr>
        <w:t xml:space="preserve"> aquí descritos</w:t>
      </w:r>
      <w:r w:rsidRPr="009928AD">
        <w:rPr>
          <w:rFonts w:ascii="Arial" w:eastAsia="Century Gothic" w:hAnsi="Arial" w:cs="Arial"/>
        </w:rPr>
        <w:t xml:space="preserve"> no darán lugar a puntaje, pero habilitan o no habilita al proponente.</w:t>
      </w:r>
    </w:p>
    <w:p w14:paraId="4E151E50" w14:textId="77777777" w:rsidR="002341A7" w:rsidRPr="009928AD" w:rsidRDefault="002341A7">
      <w:pPr>
        <w:widowControl w:val="0"/>
        <w:spacing w:after="0" w:line="240" w:lineRule="auto"/>
        <w:jc w:val="both"/>
        <w:rPr>
          <w:rFonts w:ascii="Arial" w:eastAsia="Century Gothic" w:hAnsi="Arial" w:cs="Arial"/>
          <w:vertAlign w:val="subscript"/>
        </w:rPr>
      </w:pPr>
    </w:p>
    <w:p w14:paraId="1B38B303" w14:textId="77777777" w:rsidR="002341A7" w:rsidRPr="009928AD" w:rsidRDefault="00F20021">
      <w:pPr>
        <w:spacing w:after="0" w:line="240" w:lineRule="auto"/>
        <w:jc w:val="both"/>
        <w:rPr>
          <w:rFonts w:ascii="Arial" w:eastAsia="Century Gothic" w:hAnsi="Arial" w:cs="Arial"/>
        </w:rPr>
      </w:pPr>
      <w:r w:rsidRPr="009928AD">
        <w:rPr>
          <w:rFonts w:ascii="Arial" w:eastAsia="Century Gothic" w:hAnsi="Arial" w:cs="Arial"/>
        </w:rPr>
        <w:t>En el informe que contiene la verificación preliminar se relacionarán los proponentes que se encuentran habilitados y aquellos que no lo están.</w:t>
      </w:r>
    </w:p>
    <w:p w14:paraId="69384CA9" w14:textId="77777777" w:rsidR="002341A7" w:rsidRPr="009928AD" w:rsidRDefault="002341A7">
      <w:pPr>
        <w:spacing w:after="0" w:line="240" w:lineRule="auto"/>
        <w:jc w:val="both"/>
        <w:rPr>
          <w:rFonts w:ascii="Arial" w:eastAsia="Century Gothic" w:hAnsi="Arial" w:cs="Arial"/>
        </w:rPr>
      </w:pPr>
    </w:p>
    <w:p w14:paraId="2FE1CFAE" w14:textId="77777777" w:rsidR="002341A7" w:rsidRPr="009928AD" w:rsidRDefault="00F20021">
      <w:pPr>
        <w:spacing w:after="0" w:line="240" w:lineRule="auto"/>
        <w:jc w:val="both"/>
        <w:rPr>
          <w:rFonts w:ascii="Arial" w:eastAsia="Century Gothic" w:hAnsi="Arial" w:cs="Arial"/>
          <w:color w:val="000000"/>
        </w:rPr>
      </w:pPr>
      <w:r w:rsidRPr="009928AD">
        <w:rPr>
          <w:rFonts w:ascii="Arial" w:eastAsia="Century Gothic" w:hAnsi="Arial" w:cs="Arial"/>
          <w:color w:val="000000" w:themeColor="text1"/>
        </w:rPr>
        <w:t xml:space="preserve">Una vez publicado el informe de verificación de requisitos habilitantes y, hasta la fecha en la cual finalice el traslado </w:t>
      </w:r>
      <w:proofErr w:type="gramStart"/>
      <w:r w:rsidRPr="009928AD">
        <w:rPr>
          <w:rFonts w:ascii="Arial" w:eastAsia="Century Gothic" w:hAnsi="Arial" w:cs="Arial"/>
          <w:color w:val="000000" w:themeColor="text1"/>
        </w:rPr>
        <w:t>del mismo</w:t>
      </w:r>
      <w:proofErr w:type="gramEnd"/>
      <w:r w:rsidRPr="009928AD">
        <w:rPr>
          <w:rFonts w:ascii="Arial" w:eastAsia="Century Gothic" w:hAnsi="Arial" w:cs="Arial"/>
          <w:color w:val="000000" w:themeColor="text1"/>
        </w:rPr>
        <w:t>, los proponentes podrán subsanar, aclarar y dar respuesta a los requerimientos hechos por la Entidad hasta esta etapa.</w:t>
      </w:r>
    </w:p>
    <w:p w14:paraId="04E9095A" w14:textId="77777777" w:rsidR="002341A7" w:rsidRPr="009928AD" w:rsidRDefault="002341A7">
      <w:pPr>
        <w:spacing w:after="0" w:line="240" w:lineRule="auto"/>
        <w:jc w:val="both"/>
        <w:rPr>
          <w:rFonts w:ascii="Arial" w:eastAsia="Century Gothic" w:hAnsi="Arial" w:cs="Arial"/>
          <w:color w:val="000000"/>
        </w:rPr>
      </w:pPr>
    </w:p>
    <w:p w14:paraId="7B186B94" w14:textId="55067F9A" w:rsidR="002341A7" w:rsidRPr="009928AD" w:rsidRDefault="00F20021">
      <w:pPr>
        <w:spacing w:after="0" w:line="240" w:lineRule="auto"/>
        <w:jc w:val="both"/>
        <w:rPr>
          <w:rFonts w:ascii="Arial" w:eastAsia="Century Gothic" w:hAnsi="Arial" w:cs="Arial"/>
          <w:color w:val="000000"/>
        </w:rPr>
      </w:pPr>
      <w:r w:rsidRPr="009928AD">
        <w:rPr>
          <w:rFonts w:ascii="Arial" w:eastAsia="Century Gothic" w:hAnsi="Arial" w:cs="Arial"/>
          <w:color w:val="000000" w:themeColor="text1"/>
        </w:rPr>
        <w:t>Así mismo, en el caso de las propuestas presentadas por los proponentes, estas estarán a disposición de quien así lo solicite en el SECOP II en el enlace del proceso, a partir del traslado del informe de evaluación preliminar dispuesto por la entidad en el cronograma del presente proceso o en las adendas que lo modifiquen, salvo los documentos que por expresa disposición de la ley sean catalogados como reservados, como es el caso de las declaraciones tributarias de conformidad con el Artículo 583 del Estatuto respectivo</w:t>
      </w:r>
      <w:r w:rsidR="0060102B" w:rsidRPr="009928AD">
        <w:rPr>
          <w:rFonts w:ascii="Arial" w:eastAsia="Century Gothic" w:hAnsi="Arial" w:cs="Arial"/>
          <w:color w:val="000000" w:themeColor="text1"/>
        </w:rPr>
        <w:t>, para el efecto será responsabilidad del proponente manifestar a la entidad que documentación ostenta el carácter de reservada y la normatividad que soporta tal situación</w:t>
      </w:r>
      <w:r w:rsidRPr="009928AD">
        <w:rPr>
          <w:rFonts w:ascii="Arial" w:eastAsia="Century Gothic" w:hAnsi="Arial" w:cs="Arial"/>
          <w:color w:val="000000" w:themeColor="text1"/>
        </w:rPr>
        <w:t>.</w:t>
      </w:r>
    </w:p>
    <w:p w14:paraId="72E3FB35" w14:textId="77777777" w:rsidR="002341A7" w:rsidRPr="009928AD" w:rsidRDefault="002341A7">
      <w:pPr>
        <w:spacing w:after="0" w:line="240" w:lineRule="auto"/>
        <w:jc w:val="both"/>
        <w:rPr>
          <w:rFonts w:ascii="Arial" w:eastAsia="Century Gothic" w:hAnsi="Arial" w:cs="Arial"/>
          <w:color w:val="000000"/>
        </w:rPr>
      </w:pPr>
    </w:p>
    <w:p w14:paraId="2F291691" w14:textId="30610F73" w:rsidR="002341A7" w:rsidRPr="009928AD" w:rsidRDefault="00F20021">
      <w:pPr>
        <w:spacing w:after="0" w:line="240" w:lineRule="auto"/>
        <w:jc w:val="both"/>
        <w:rPr>
          <w:rFonts w:ascii="Arial" w:eastAsia="Century Gothic" w:hAnsi="Arial" w:cs="Arial"/>
          <w:color w:val="000000"/>
        </w:rPr>
      </w:pPr>
      <w:r w:rsidRPr="009928AD">
        <w:rPr>
          <w:rFonts w:ascii="Arial" w:eastAsia="Century Gothic" w:hAnsi="Arial" w:cs="Arial"/>
          <w:color w:val="000000" w:themeColor="text1"/>
        </w:rPr>
        <w:t xml:space="preserve">En todo proceso de selección de </w:t>
      </w:r>
      <w:r w:rsidRPr="009928AD">
        <w:rPr>
          <w:rFonts w:ascii="Arial" w:eastAsia="Century Gothic" w:hAnsi="Arial" w:cs="Arial"/>
        </w:rPr>
        <w:t>asociados</w:t>
      </w:r>
      <w:r w:rsidRPr="009928AD">
        <w:rPr>
          <w:rFonts w:ascii="Arial" w:eastAsia="Century Gothic" w:hAnsi="Arial" w:cs="Arial"/>
          <w:color w:val="000000" w:themeColor="text1"/>
        </w:rPr>
        <w:t xml:space="preserve"> primará lo sustancial sobre lo formal. En consecuencia, no podrá rechazarse una propuesta por la ausencia de requisitos o la falta de documentos que verifiquen las condiciones del proponente o soporten el contenido de la oferta, y que no constituyan los factores de escogencia establecidos por la Agencia ATENEA en l</w:t>
      </w:r>
      <w:r w:rsidR="00242706" w:rsidRPr="009928AD">
        <w:rPr>
          <w:rFonts w:ascii="Arial" w:eastAsia="Century Gothic" w:hAnsi="Arial" w:cs="Arial"/>
          <w:color w:val="000000" w:themeColor="text1"/>
        </w:rPr>
        <w:t>os</w:t>
      </w:r>
      <w:r w:rsidRPr="009928AD">
        <w:rPr>
          <w:rFonts w:ascii="Arial" w:eastAsia="Century Gothic" w:hAnsi="Arial" w:cs="Arial"/>
          <w:color w:val="000000" w:themeColor="text1"/>
        </w:rPr>
        <w:t xml:space="preserve"> </w:t>
      </w:r>
      <w:r w:rsidR="00A92EEF" w:rsidRPr="009928AD">
        <w:rPr>
          <w:rFonts w:ascii="Arial" w:eastAsia="Century Gothic" w:hAnsi="Arial" w:cs="Arial"/>
          <w:color w:val="000000" w:themeColor="text1"/>
        </w:rPr>
        <w:t>términos de referencia</w:t>
      </w:r>
      <w:r w:rsidRPr="009928AD">
        <w:rPr>
          <w:rFonts w:ascii="Arial" w:eastAsia="Century Gothic" w:hAnsi="Arial" w:cs="Arial"/>
          <w:color w:val="000000" w:themeColor="text1"/>
        </w:rPr>
        <w:t>.</w:t>
      </w:r>
      <w:r w:rsidR="00211748" w:rsidRPr="009928AD">
        <w:rPr>
          <w:rFonts w:ascii="Arial" w:eastAsia="Century Gothic" w:hAnsi="Arial" w:cs="Arial"/>
          <w:color w:val="000000" w:themeColor="text1"/>
        </w:rPr>
        <w:t xml:space="preserve"> En el presente proceso de selección sólo serán subsanables aquellos aspectos o factores habilitantes, en </w:t>
      </w:r>
      <w:r w:rsidR="00CE20FA" w:rsidRPr="009928AD">
        <w:rPr>
          <w:rFonts w:ascii="Arial" w:eastAsia="Century Gothic" w:hAnsi="Arial" w:cs="Arial"/>
          <w:color w:val="000000" w:themeColor="text1"/>
        </w:rPr>
        <w:t>consecuencia,</w:t>
      </w:r>
      <w:r w:rsidR="00211748" w:rsidRPr="009928AD">
        <w:rPr>
          <w:rFonts w:ascii="Arial" w:eastAsia="Century Gothic" w:hAnsi="Arial" w:cs="Arial"/>
          <w:color w:val="000000" w:themeColor="text1"/>
        </w:rPr>
        <w:t xml:space="preserve"> no se permitirá la </w:t>
      </w:r>
      <w:r w:rsidR="00211748" w:rsidRPr="009928AD">
        <w:rPr>
          <w:rFonts w:ascii="Arial" w:eastAsia="Century Gothic" w:hAnsi="Arial" w:cs="Arial"/>
          <w:b/>
          <w:bCs/>
          <w:color w:val="000000" w:themeColor="text1"/>
        </w:rPr>
        <w:t xml:space="preserve">subsanación </w:t>
      </w:r>
      <w:r w:rsidR="00211748" w:rsidRPr="009928AD">
        <w:rPr>
          <w:rFonts w:ascii="Arial" w:eastAsia="Century Gothic" w:hAnsi="Arial" w:cs="Arial"/>
          <w:color w:val="000000" w:themeColor="text1"/>
        </w:rPr>
        <w:t>de aquellos requisitos o factores que otorguen puntaje</w:t>
      </w:r>
      <w:r w:rsidR="00211748" w:rsidRPr="009928AD">
        <w:rPr>
          <w:rFonts w:ascii="Arial" w:eastAsia="Century Gothic" w:hAnsi="Arial" w:cs="Arial"/>
          <w:b/>
          <w:bCs/>
          <w:color w:val="000000" w:themeColor="text1"/>
        </w:rPr>
        <w:t>.</w:t>
      </w:r>
    </w:p>
    <w:p w14:paraId="56538B52" w14:textId="77777777" w:rsidR="002341A7" w:rsidRPr="009928AD" w:rsidRDefault="00F20021">
      <w:pPr>
        <w:spacing w:after="0" w:line="240" w:lineRule="auto"/>
        <w:jc w:val="both"/>
        <w:rPr>
          <w:rFonts w:ascii="Arial" w:eastAsia="Century Gothic" w:hAnsi="Arial" w:cs="Arial"/>
          <w:color w:val="000000"/>
        </w:rPr>
      </w:pPr>
      <w:r w:rsidRPr="009928AD">
        <w:rPr>
          <w:rFonts w:ascii="Arial" w:eastAsia="Century Gothic" w:hAnsi="Arial" w:cs="Arial"/>
          <w:color w:val="000000" w:themeColor="text1"/>
        </w:rPr>
        <w:t> </w:t>
      </w:r>
    </w:p>
    <w:p w14:paraId="5E14B00A" w14:textId="2E979A64" w:rsidR="002341A7" w:rsidRPr="009928AD" w:rsidRDefault="00F20021">
      <w:pPr>
        <w:spacing w:after="0" w:line="240" w:lineRule="auto"/>
        <w:jc w:val="both"/>
        <w:rPr>
          <w:rFonts w:ascii="Arial" w:eastAsia="Century Gothic" w:hAnsi="Arial" w:cs="Arial"/>
          <w:b/>
          <w:color w:val="000000"/>
          <w:u w:val="single"/>
        </w:rPr>
      </w:pPr>
      <w:r w:rsidRPr="009928AD">
        <w:rPr>
          <w:rFonts w:ascii="Arial" w:eastAsia="Century Gothic" w:hAnsi="Arial" w:cs="Arial"/>
          <w:color w:val="000000" w:themeColor="text1"/>
        </w:rPr>
        <w:t>Tales requisitos o documentos serán requeridos por la entidad en condiciones de igualdad para todos los proponentes en el término previsto para subsanar y aclarar</w:t>
      </w:r>
      <w:r w:rsidRPr="009928AD">
        <w:rPr>
          <w:rFonts w:ascii="Arial" w:eastAsia="Century Gothic" w:hAnsi="Arial" w:cs="Arial"/>
          <w:b/>
          <w:color w:val="000000" w:themeColor="text1"/>
        </w:rPr>
        <w:t xml:space="preserve">, hasta el término de </w:t>
      </w:r>
      <w:r w:rsidR="003B0680" w:rsidRPr="009928AD">
        <w:rPr>
          <w:rFonts w:ascii="Arial" w:eastAsia="Century Gothic" w:hAnsi="Arial" w:cs="Arial"/>
          <w:b/>
          <w:color w:val="000000" w:themeColor="text1"/>
        </w:rPr>
        <w:t>FECHA LÍMITE PARA SUBSANAR, ACLARAR Y DAR RESPUESTA A LOS REQUERIMIENTOS REALIZADOS POR LA ENTIDAD</w:t>
      </w:r>
      <w:r w:rsidRPr="009928AD">
        <w:rPr>
          <w:rFonts w:ascii="Arial" w:eastAsia="Century Gothic" w:hAnsi="Arial" w:cs="Arial"/>
          <w:b/>
          <w:color w:val="000000" w:themeColor="text1"/>
          <w:u w:val="single"/>
        </w:rPr>
        <w:t>.</w:t>
      </w:r>
    </w:p>
    <w:p w14:paraId="5AB25502" w14:textId="77777777" w:rsidR="002341A7" w:rsidRPr="009928AD" w:rsidRDefault="00F20021">
      <w:pPr>
        <w:spacing w:after="0" w:line="240" w:lineRule="auto"/>
        <w:jc w:val="both"/>
        <w:rPr>
          <w:rFonts w:ascii="Arial" w:eastAsia="Century Gothic" w:hAnsi="Arial" w:cs="Arial"/>
          <w:color w:val="000000" w:themeColor="text1"/>
        </w:rPr>
      </w:pPr>
      <w:r w:rsidRPr="009928AD">
        <w:rPr>
          <w:rFonts w:ascii="Arial" w:eastAsia="Century Gothic" w:hAnsi="Arial" w:cs="Arial"/>
          <w:color w:val="000000" w:themeColor="text1"/>
        </w:rPr>
        <w:lastRenderedPageBreak/>
        <w:t> </w:t>
      </w:r>
    </w:p>
    <w:p w14:paraId="067424B7" w14:textId="7E184B97" w:rsidR="002341A7" w:rsidRPr="009928AD" w:rsidRDefault="00F20021">
      <w:pPr>
        <w:spacing w:after="0" w:line="240" w:lineRule="auto"/>
        <w:jc w:val="both"/>
        <w:rPr>
          <w:rFonts w:ascii="Arial" w:eastAsia="Century Gothic" w:hAnsi="Arial" w:cs="Arial"/>
          <w:color w:val="000000"/>
        </w:rPr>
      </w:pPr>
      <w:r w:rsidRPr="009928AD">
        <w:rPr>
          <w:rFonts w:ascii="Arial" w:eastAsia="Century Gothic" w:hAnsi="Arial" w:cs="Arial"/>
          <w:color w:val="000000" w:themeColor="text1"/>
        </w:rPr>
        <w:t>Así mismo, la Agencia ATENEA se reserva el derecho a efectuar requerimientos o solicitudes de aclaración a los proponentes durante cualquier etapa del proceso siempre que sea con posteridad a la fecha de cierre de las propuestas</w:t>
      </w:r>
      <w:r w:rsidR="00234E3B" w:rsidRPr="009928AD">
        <w:rPr>
          <w:rFonts w:ascii="Arial" w:eastAsia="Century Gothic" w:hAnsi="Arial" w:cs="Arial"/>
          <w:color w:val="000000" w:themeColor="text1"/>
        </w:rPr>
        <w:t xml:space="preserve"> </w:t>
      </w:r>
      <w:r w:rsidRPr="009928AD">
        <w:rPr>
          <w:rFonts w:ascii="Arial" w:eastAsia="Century Gothic" w:hAnsi="Arial" w:cs="Arial"/>
          <w:color w:val="000000" w:themeColor="text1"/>
        </w:rPr>
        <w:t>y los proponentes deberán atenderlos de forma clara, completa, precisa y dentro del plazo definido por la ley.</w:t>
      </w:r>
    </w:p>
    <w:p w14:paraId="5215BDF7" w14:textId="77777777" w:rsidR="00234E3B" w:rsidRPr="009928AD" w:rsidRDefault="00234E3B">
      <w:pPr>
        <w:spacing w:after="0" w:line="240" w:lineRule="auto"/>
        <w:jc w:val="both"/>
        <w:rPr>
          <w:rFonts w:ascii="Arial" w:eastAsia="Century Gothic" w:hAnsi="Arial" w:cs="Arial"/>
          <w:color w:val="000000"/>
        </w:rPr>
      </w:pPr>
    </w:p>
    <w:p w14:paraId="3C5F412C" w14:textId="77777777" w:rsidR="004A658A" w:rsidRPr="009928AD" w:rsidRDefault="004A658A">
      <w:pPr>
        <w:spacing w:after="0" w:line="240" w:lineRule="auto"/>
        <w:jc w:val="both"/>
        <w:rPr>
          <w:rFonts w:ascii="Arial" w:eastAsia="Century Gothic" w:hAnsi="Arial" w:cs="Arial"/>
          <w:color w:val="000000"/>
        </w:rPr>
      </w:pPr>
    </w:p>
    <w:p w14:paraId="401F2E42" w14:textId="2496824D" w:rsidR="002341A7" w:rsidRPr="009928AD" w:rsidRDefault="00F20021" w:rsidP="0083023C">
      <w:pPr>
        <w:pStyle w:val="Prrafodelista"/>
        <w:numPr>
          <w:ilvl w:val="1"/>
          <w:numId w:val="15"/>
        </w:numPr>
        <w:pBdr>
          <w:top w:val="nil"/>
          <w:left w:val="nil"/>
          <w:bottom w:val="nil"/>
          <w:right w:val="nil"/>
          <w:between w:val="nil"/>
        </w:pBdr>
        <w:ind w:left="851" w:hanging="851"/>
        <w:jc w:val="both"/>
        <w:rPr>
          <w:rFonts w:ascii="Arial" w:eastAsia="Century Gothic" w:hAnsi="Arial" w:cs="Arial"/>
          <w:b/>
          <w:sz w:val="22"/>
          <w:szCs w:val="22"/>
        </w:rPr>
      </w:pPr>
      <w:r w:rsidRPr="009928AD">
        <w:rPr>
          <w:rFonts w:ascii="Arial" w:eastAsia="Century Gothic" w:hAnsi="Arial" w:cs="Arial"/>
          <w:b/>
          <w:sz w:val="22"/>
          <w:szCs w:val="22"/>
        </w:rPr>
        <w:t>REQUISITOS</w:t>
      </w:r>
      <w:r w:rsidRPr="009928AD">
        <w:rPr>
          <w:rFonts w:ascii="Arial" w:eastAsia="Century Gothic" w:hAnsi="Arial" w:cs="Arial"/>
          <w:b/>
          <w:color w:val="000000" w:themeColor="text1"/>
          <w:sz w:val="22"/>
          <w:szCs w:val="22"/>
        </w:rPr>
        <w:t xml:space="preserve"> JURÍDICOS HABILITANTES</w:t>
      </w:r>
    </w:p>
    <w:p w14:paraId="073E77DE" w14:textId="77777777" w:rsidR="002341A7" w:rsidRPr="008640B1" w:rsidRDefault="002341A7" w:rsidP="005B38AB">
      <w:pPr>
        <w:keepNext/>
        <w:widowControl w:val="0"/>
        <w:tabs>
          <w:tab w:val="left" w:pos="720"/>
        </w:tabs>
        <w:spacing w:after="0" w:line="240" w:lineRule="auto"/>
        <w:ind w:left="720"/>
        <w:jc w:val="both"/>
        <w:rPr>
          <w:rFonts w:ascii="Arial" w:eastAsia="Century Gothic" w:hAnsi="Arial" w:cs="Arial"/>
          <w:bCs/>
          <w:color w:val="4F81BD" w:themeColor="accent1"/>
          <w:u w:val="single"/>
        </w:rPr>
      </w:pPr>
    </w:p>
    <w:p w14:paraId="29737D02" w14:textId="77777777" w:rsidR="00211748" w:rsidRPr="008640B1" w:rsidRDefault="00211748" w:rsidP="008640B1">
      <w:pPr>
        <w:keepNext/>
        <w:spacing w:line="240" w:lineRule="auto"/>
        <w:contextualSpacing/>
        <w:jc w:val="both"/>
        <w:outlineLvl w:val="1"/>
        <w:rPr>
          <w:rFonts w:ascii="Arial" w:hAnsi="Arial" w:cs="Arial"/>
          <w:bCs/>
          <w:color w:val="4F81BD" w:themeColor="accent1"/>
          <w:lang w:val="es-ES"/>
        </w:rPr>
      </w:pPr>
      <w:r w:rsidRPr="008640B1">
        <w:rPr>
          <w:rFonts w:ascii="Arial" w:hAnsi="Arial" w:cs="Arial"/>
          <w:bCs/>
          <w:color w:val="4F81BD" w:themeColor="accent1"/>
          <w:lang w:val="es-ES"/>
        </w:rPr>
        <w:t xml:space="preserve">(Se empleará la siguiente inclusión y estructura. Sin embargo, atendiendo a las particularidades de cada proceso podrán establecerse requisitos jurídicos adicionales o suprimirse algunos que no resulten exigibles) </w:t>
      </w:r>
    </w:p>
    <w:p w14:paraId="4E8F7484" w14:textId="77777777" w:rsidR="00211748" w:rsidRPr="009928AD" w:rsidRDefault="00211748" w:rsidP="00211748">
      <w:pPr>
        <w:keepNext/>
        <w:autoSpaceDE w:val="0"/>
        <w:autoSpaceDN w:val="0"/>
        <w:adjustRightInd w:val="0"/>
        <w:jc w:val="both"/>
        <w:rPr>
          <w:rFonts w:ascii="Arial" w:hAnsi="Arial" w:cs="Arial"/>
          <w:b/>
          <w:color w:val="000000" w:themeColor="text1"/>
          <w:lang w:val="es-ES" w:eastAsia="es-ES"/>
        </w:rPr>
      </w:pPr>
    </w:p>
    <w:p w14:paraId="7075CE08" w14:textId="23B03459" w:rsidR="00211748" w:rsidRPr="009928AD" w:rsidRDefault="00211748" w:rsidP="00211748">
      <w:pPr>
        <w:jc w:val="both"/>
        <w:rPr>
          <w:rFonts w:ascii="Arial" w:eastAsia="Century Gothic" w:hAnsi="Arial" w:cs="Arial"/>
          <w:b/>
          <w:color w:val="000000" w:themeColor="text1"/>
          <w:lang w:val="es-ES"/>
        </w:rPr>
      </w:pPr>
      <w:r w:rsidRPr="009928AD">
        <w:rPr>
          <w:rFonts w:ascii="Arial" w:eastAsia="Century Gothic" w:hAnsi="Arial" w:cs="Arial"/>
          <w:b/>
          <w:color w:val="000000" w:themeColor="text1"/>
          <w:lang w:val="es-ES"/>
        </w:rPr>
        <w:t>A). CARTA DE PRESENTACIÓN DE LA PROPUESTA (</w:t>
      </w:r>
      <w:r w:rsidR="00A07D63">
        <w:rPr>
          <w:rFonts w:ascii="Arial" w:eastAsia="Century Gothic" w:hAnsi="Arial" w:cs="Arial"/>
          <w:b/>
          <w:bCs/>
        </w:rPr>
        <w:t>D</w:t>
      </w:r>
      <w:r w:rsidR="00A00120">
        <w:rPr>
          <w:rFonts w:ascii="Arial" w:eastAsia="Century Gothic" w:hAnsi="Arial" w:cs="Arial"/>
          <w:b/>
          <w:bCs/>
        </w:rPr>
        <w:t>ocumento</w:t>
      </w:r>
      <w:r w:rsidRPr="009928AD">
        <w:rPr>
          <w:rFonts w:ascii="Arial" w:eastAsia="Century Gothic" w:hAnsi="Arial" w:cs="Arial"/>
          <w:b/>
          <w:color w:val="000000" w:themeColor="text1"/>
          <w:lang w:val="es-ES"/>
        </w:rPr>
        <w:t xml:space="preserve"> No. </w:t>
      </w:r>
      <w:r w:rsidR="00545F61" w:rsidRPr="009928AD">
        <w:rPr>
          <w:rFonts w:ascii="Arial" w:eastAsia="Century Gothic" w:hAnsi="Arial" w:cs="Arial"/>
          <w:b/>
          <w:color w:val="0070C0"/>
          <w:lang w:val="es-ES"/>
        </w:rPr>
        <w:t>XX</w:t>
      </w:r>
      <w:r w:rsidRPr="009928AD">
        <w:rPr>
          <w:rFonts w:ascii="Arial" w:eastAsia="Century Gothic" w:hAnsi="Arial" w:cs="Arial"/>
          <w:b/>
          <w:color w:val="000000" w:themeColor="text1"/>
          <w:lang w:val="es-ES"/>
        </w:rPr>
        <w:t xml:space="preserve">) </w:t>
      </w:r>
    </w:p>
    <w:p w14:paraId="010A383D" w14:textId="77777777" w:rsidR="00211748" w:rsidRPr="009928AD" w:rsidRDefault="00211748" w:rsidP="00211748">
      <w:pPr>
        <w:spacing w:after="160"/>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El Proponente aportará una carta de presentación de la propuesta debidamente firmada, en la cual se destaque la identificación clara del sujeto jurídico que hace la oferta; el ofrecimiento incondicional de celebrar el contrato propuesto; y la manifestación y el compromiso de acoger y respetar las reglas del proceso de selección. Esta deberá estar suscrita por el interesado que será el representante legal para personas jurídicas, del consorcio o unión temporal, o por el apoderado debidamente constituido, evento en el cual se debe anexar el original del poder donde se especifique que se otorga para presentar la carta de presentación y la oferta. </w:t>
      </w:r>
    </w:p>
    <w:p w14:paraId="001C26F3" w14:textId="20BB73D1" w:rsidR="00211748" w:rsidRPr="009928AD" w:rsidRDefault="00211748" w:rsidP="00211748">
      <w:pPr>
        <w:spacing w:after="160"/>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Para facilitar el trámite del diligenciamiento de la carta de presentación de la oferta. Los términos de referencia dispondrán del </w:t>
      </w:r>
      <w:r w:rsidR="005E2604" w:rsidRPr="009928AD">
        <w:rPr>
          <w:rFonts w:ascii="Arial" w:eastAsia="Century Gothic" w:hAnsi="Arial" w:cs="Arial"/>
          <w:color w:val="000000" w:themeColor="text1"/>
          <w:lang w:val="es-ES"/>
        </w:rPr>
        <w:t xml:space="preserve">documento </w:t>
      </w:r>
      <w:r w:rsidRPr="009928AD">
        <w:rPr>
          <w:rFonts w:ascii="Arial" w:eastAsia="Century Gothic" w:hAnsi="Arial" w:cs="Arial"/>
          <w:color w:val="000000" w:themeColor="text1"/>
          <w:lang w:val="es-ES"/>
        </w:rPr>
        <w:t>para tal fin. El contenido de dicho documento podrá ser variado a criterio de los proponentes, siempre y cuando conserve sus elementos esenciales. El proponente NO podrá señalar condiciones diferentes a las establecidas en los términos de referencia.</w:t>
      </w:r>
    </w:p>
    <w:p w14:paraId="530EE0E4" w14:textId="77777777" w:rsidR="00211748" w:rsidRPr="009928AD" w:rsidRDefault="00211748" w:rsidP="00211748">
      <w:pPr>
        <w:spacing w:after="160"/>
        <w:jc w:val="both"/>
        <w:rPr>
          <w:rFonts w:ascii="Arial" w:eastAsia="Century Gothic" w:hAnsi="Arial" w:cs="Arial"/>
          <w:b/>
          <w:bCs/>
          <w:color w:val="000000" w:themeColor="text1"/>
          <w:lang w:val="es-ES"/>
        </w:rPr>
      </w:pPr>
      <w:r w:rsidRPr="009928AD">
        <w:rPr>
          <w:rFonts w:ascii="Arial" w:eastAsia="Century Gothic" w:hAnsi="Arial" w:cs="Arial"/>
          <w:color w:val="000000" w:themeColor="text1"/>
          <w:lang w:val="es-ES"/>
        </w:rPr>
        <w:t xml:space="preserve">Con la firma de la carta de presentación de la propuesta se presumirá la aprobación, legalidad y conocimiento de todos los documentos que acompañan la propuesta y el proceso. </w:t>
      </w:r>
    </w:p>
    <w:p w14:paraId="2888F83F" w14:textId="5F12BAAE" w:rsidR="00A64BEB" w:rsidRPr="009928AD" w:rsidRDefault="00211748" w:rsidP="00211748">
      <w:pPr>
        <w:spacing w:after="160"/>
        <w:jc w:val="both"/>
        <w:rPr>
          <w:rFonts w:ascii="Arial" w:eastAsia="Century Gothic" w:hAnsi="Arial" w:cs="Arial"/>
          <w:b/>
          <w:color w:val="000000" w:themeColor="text1"/>
          <w:lang w:val="es-ES"/>
        </w:rPr>
      </w:pPr>
      <w:r w:rsidRPr="009928AD">
        <w:rPr>
          <w:rFonts w:ascii="Arial" w:eastAsia="Century Gothic" w:hAnsi="Arial" w:cs="Arial"/>
          <w:b/>
          <w:color w:val="000000" w:themeColor="text1"/>
          <w:lang w:val="es-ES"/>
        </w:rPr>
        <w:t xml:space="preserve">B). CERTIFICADO DE EXISTENCIA Y REPRESENTACIÓN LEGAL </w:t>
      </w:r>
    </w:p>
    <w:p w14:paraId="37B4E1FC" w14:textId="4071F1E6" w:rsidR="00211748" w:rsidRPr="009928AD" w:rsidRDefault="00211748" w:rsidP="00211748">
      <w:pPr>
        <w:pStyle w:val="Textoindependiente21"/>
        <w:tabs>
          <w:tab w:val="left" w:pos="0"/>
        </w:tabs>
        <w:jc w:val="both"/>
        <w:rPr>
          <w:rFonts w:cs="Arial"/>
          <w:b w:val="0"/>
          <w:bCs/>
          <w:color w:val="4F81BD" w:themeColor="accent1"/>
          <w:sz w:val="22"/>
          <w:szCs w:val="22"/>
        </w:rPr>
      </w:pPr>
      <w:r w:rsidRPr="009928AD">
        <w:rPr>
          <w:rFonts w:cs="Arial"/>
          <w:b w:val="0"/>
          <w:color w:val="000000" w:themeColor="text1"/>
          <w:sz w:val="22"/>
          <w:szCs w:val="22"/>
          <w:highlight w:val="lightGray"/>
        </w:rPr>
        <w:t xml:space="preserve">Los proponentes deberán acreditar su existencia legal mediante la presentación del Certificado de Existencia y Representación Legal expedido por la Cámara de Comercio o por la autoridad Competente: El presente documento deberá permitir la verificación de que en el objeto social del proponente se contemple la realización de las actividades objeto del contrato, la designación del representante legal y que cuenta con la capacidad jurídica para celebrar y ejecutar el </w:t>
      </w:r>
      <w:r w:rsidRPr="009928AD">
        <w:rPr>
          <w:rFonts w:cs="Arial"/>
          <w:b w:val="0"/>
          <w:color w:val="4F81BD" w:themeColor="accent1"/>
          <w:sz w:val="22"/>
          <w:szCs w:val="22"/>
          <w:highlight w:val="lightGray"/>
        </w:rPr>
        <w:t>Contrato o Convenio (Según corresponda)</w:t>
      </w:r>
      <w:r w:rsidRPr="009928AD">
        <w:rPr>
          <w:rFonts w:cs="Arial"/>
          <w:b w:val="0"/>
          <w:color w:val="000000" w:themeColor="text1"/>
          <w:sz w:val="22"/>
          <w:szCs w:val="22"/>
          <w:highlight w:val="lightGray"/>
        </w:rPr>
        <w:t xml:space="preserve">, la duración de la sociedad la cual no podrá ser inferior a la vigencia </w:t>
      </w:r>
      <w:r w:rsidRPr="009928AD">
        <w:rPr>
          <w:rFonts w:cs="Arial"/>
          <w:b w:val="0"/>
          <w:color w:val="4F81BD" w:themeColor="accent1"/>
          <w:sz w:val="22"/>
          <w:szCs w:val="22"/>
          <w:highlight w:val="lightGray"/>
        </w:rPr>
        <w:t xml:space="preserve">Contrato o Convenio (Según corresponda) </w:t>
      </w:r>
      <w:r w:rsidRPr="009928AD">
        <w:rPr>
          <w:rFonts w:cs="Arial"/>
          <w:b w:val="0"/>
          <w:color w:val="000000" w:themeColor="text1"/>
          <w:sz w:val="22"/>
          <w:szCs w:val="22"/>
          <w:highlight w:val="lightGray"/>
        </w:rPr>
        <w:t xml:space="preserve">y un (1) año más, y la designación del </w:t>
      </w:r>
      <w:r w:rsidRPr="009928AD">
        <w:rPr>
          <w:rFonts w:eastAsia="Century Gothic" w:cs="Arial"/>
          <w:b w:val="0"/>
          <w:color w:val="000000" w:themeColor="text1"/>
          <w:sz w:val="22"/>
          <w:szCs w:val="22"/>
          <w:highlight w:val="lightGray"/>
        </w:rPr>
        <w:t>revisor fiscal en el evento de encontrarse obligado a tenerlo</w:t>
      </w:r>
      <w:r w:rsidRPr="009928AD">
        <w:rPr>
          <w:rFonts w:cs="Arial"/>
          <w:b w:val="0"/>
          <w:color w:val="000000" w:themeColor="text1"/>
          <w:sz w:val="22"/>
          <w:szCs w:val="22"/>
          <w:highlight w:val="lightGray"/>
        </w:rPr>
        <w:t xml:space="preserve">. El presente certificado no podrá tener fecha </w:t>
      </w:r>
      <w:r w:rsidRPr="009928AD">
        <w:rPr>
          <w:rFonts w:cs="Arial"/>
          <w:b w:val="0"/>
          <w:color w:val="000000" w:themeColor="text1"/>
          <w:sz w:val="22"/>
          <w:szCs w:val="22"/>
          <w:highlight w:val="lightGray"/>
        </w:rPr>
        <w:lastRenderedPageBreak/>
        <w:t>de expedición no superior a treinta (30) días calendario contados desde la fecha de cierre del proceso.</w:t>
      </w:r>
      <w:r w:rsidRPr="009928AD">
        <w:rPr>
          <w:rFonts w:cs="Arial"/>
          <w:color w:val="000000" w:themeColor="text1"/>
          <w:sz w:val="22"/>
          <w:szCs w:val="22"/>
        </w:rPr>
        <w:t xml:space="preserve"> </w:t>
      </w:r>
      <w:r w:rsidRPr="008640B1">
        <w:rPr>
          <w:rFonts w:cs="Arial"/>
          <w:color w:val="4F81BD" w:themeColor="accent1"/>
          <w:sz w:val="22"/>
          <w:szCs w:val="22"/>
        </w:rPr>
        <w:t>(</w:t>
      </w:r>
      <w:r w:rsidRPr="005B38AB">
        <w:rPr>
          <w:rFonts w:cs="Arial"/>
          <w:color w:val="4F81BD" w:themeColor="accent1"/>
          <w:sz w:val="22"/>
          <w:szCs w:val="22"/>
        </w:rPr>
        <w:t>Texto para contratos o convenios diferente a IES)</w:t>
      </w:r>
    </w:p>
    <w:p w14:paraId="314E591D" w14:textId="77777777" w:rsidR="00211748" w:rsidRPr="009928AD" w:rsidRDefault="00211748" w:rsidP="00211748">
      <w:pPr>
        <w:pStyle w:val="Textoindependiente21"/>
        <w:tabs>
          <w:tab w:val="left" w:pos="0"/>
        </w:tabs>
        <w:rPr>
          <w:rFonts w:cs="Arial"/>
          <w:b w:val="0"/>
          <w:bCs/>
          <w:color w:val="4F81BD" w:themeColor="accent1"/>
          <w:sz w:val="22"/>
          <w:szCs w:val="22"/>
        </w:rPr>
      </w:pPr>
    </w:p>
    <w:p w14:paraId="1E67BCE7" w14:textId="7DF370F2" w:rsidR="00432CB4" w:rsidRPr="005B38AB" w:rsidRDefault="00211748" w:rsidP="00C260CD">
      <w:pPr>
        <w:pStyle w:val="Textoindependiente21"/>
        <w:tabs>
          <w:tab w:val="left" w:pos="0"/>
        </w:tabs>
        <w:jc w:val="both"/>
        <w:rPr>
          <w:rFonts w:cs="Arial"/>
          <w:color w:val="4F81BD" w:themeColor="accent1"/>
          <w:sz w:val="22"/>
          <w:szCs w:val="22"/>
        </w:rPr>
      </w:pPr>
      <w:r w:rsidRPr="009928AD">
        <w:rPr>
          <w:rFonts w:cs="Arial"/>
          <w:b w:val="0"/>
          <w:color w:val="000000" w:themeColor="text1"/>
          <w:sz w:val="22"/>
          <w:szCs w:val="22"/>
          <w:highlight w:val="lightGray"/>
        </w:rPr>
        <w:t>Deberá anexar el Certificado de Existencia y Representación Legal vigente expedido por la autoridad competente, según sea el caso, que lo acredite como institución de educación superior y que su objeto social guarde relación con procesos educativos o de formación, el cual deberá tener una expedición no mayor a noventa (90) días calendario anteriores a la fecha de la presentación de propuesta. El mismo debe contener además de la naturaleza jurídica de la Entidad, el nombre de su representante legal. En caso de prórroga del plazo del cierre del presente proceso, el certificado tendrá validez con respecto a la primera fecha de cierre.</w:t>
      </w:r>
      <w:r w:rsidRPr="009928AD">
        <w:rPr>
          <w:rFonts w:cs="Arial"/>
          <w:b w:val="0"/>
          <w:color w:val="000000" w:themeColor="text1"/>
          <w:sz w:val="22"/>
          <w:szCs w:val="22"/>
        </w:rPr>
        <w:t xml:space="preserve"> </w:t>
      </w:r>
      <w:r w:rsidRPr="008640B1">
        <w:rPr>
          <w:rFonts w:cs="Arial"/>
          <w:color w:val="4F81BD" w:themeColor="accent1"/>
          <w:sz w:val="22"/>
          <w:szCs w:val="22"/>
        </w:rPr>
        <w:t>(</w:t>
      </w:r>
      <w:r w:rsidRPr="005B38AB">
        <w:rPr>
          <w:rFonts w:cs="Arial"/>
          <w:color w:val="4F81BD" w:themeColor="accent1"/>
          <w:sz w:val="22"/>
          <w:szCs w:val="22"/>
        </w:rPr>
        <w:t>Texto para contratos o convenios exclusivo IES)</w:t>
      </w:r>
    </w:p>
    <w:p w14:paraId="7B7A2247" w14:textId="77777777" w:rsidR="00C260CD" w:rsidRPr="005B38AB" w:rsidRDefault="00C260CD" w:rsidP="00C260CD">
      <w:pPr>
        <w:pStyle w:val="Textoindependiente21"/>
        <w:tabs>
          <w:tab w:val="left" w:pos="0"/>
        </w:tabs>
        <w:jc w:val="both"/>
        <w:rPr>
          <w:rFonts w:cs="Arial"/>
          <w:b w:val="0"/>
          <w:bCs/>
          <w:color w:val="4F81BD" w:themeColor="accent1"/>
          <w:sz w:val="22"/>
          <w:szCs w:val="22"/>
        </w:rPr>
      </w:pPr>
    </w:p>
    <w:p w14:paraId="6EDA0416" w14:textId="067700D6" w:rsidR="00211748" w:rsidRPr="009928AD" w:rsidRDefault="00211748" w:rsidP="00211748">
      <w:pPr>
        <w:jc w:val="both"/>
        <w:rPr>
          <w:rFonts w:ascii="Arial" w:hAnsi="Arial" w:cs="Arial"/>
          <w:color w:val="000000" w:themeColor="text1"/>
          <w:lang w:val="es-ES"/>
        </w:rPr>
      </w:pPr>
      <w:r w:rsidRPr="009928AD">
        <w:rPr>
          <w:rFonts w:ascii="Arial" w:hAnsi="Arial" w:cs="Arial"/>
          <w:color w:val="000000" w:themeColor="text1"/>
          <w:lang w:val="es-ES"/>
        </w:rPr>
        <w:t>Las entidades o personas que se encuentren sujetas a vigilancia y control por parte de los organismos competentes deberán aportar el respectivo certificado con fecha de expedición no mayor a treinta (30) días calendario anteriores a la fecha de cierre del presente proceso, en donde conste que el proponente se ha constituido legalmente.</w:t>
      </w:r>
    </w:p>
    <w:p w14:paraId="4141D30D" w14:textId="69392113" w:rsidR="00211748" w:rsidRPr="009928AD" w:rsidRDefault="00211748" w:rsidP="00545F61">
      <w:pPr>
        <w:jc w:val="both"/>
        <w:rPr>
          <w:rFonts w:ascii="Arial" w:hAnsi="Arial" w:cs="Arial"/>
          <w:color w:val="000000" w:themeColor="text1"/>
          <w:lang w:val="es-ES"/>
        </w:rPr>
      </w:pPr>
      <w:r w:rsidRPr="009928AD">
        <w:rPr>
          <w:rFonts w:ascii="Arial" w:hAnsi="Arial" w:cs="Arial"/>
          <w:color w:val="000000" w:themeColor="text1"/>
          <w:lang w:val="es-ES"/>
        </w:rPr>
        <w:t>En caso de consorcio o unión temporal (personas jurídicas), cada uno de los integrantes deberán aportar la documentación requerida en el presente Literal.</w:t>
      </w:r>
    </w:p>
    <w:p w14:paraId="154A62EE" w14:textId="77777777" w:rsidR="00211748" w:rsidRPr="009928AD" w:rsidRDefault="00211748" w:rsidP="00211748">
      <w:pPr>
        <w:spacing w:after="160"/>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En el evento en que en ninguno de los certificados mencionados permitan verificar las facultades del representante legal o la duración de la sociedad, el proponente deberá presentar los estatutos sociales en donde se indiquen las mismas, con el fin de verificar, directamente por parte de la Entidad, estos aspectos.</w:t>
      </w:r>
    </w:p>
    <w:p w14:paraId="61C209B1" w14:textId="77777777" w:rsidR="00211748" w:rsidRPr="009928AD" w:rsidRDefault="00211748" w:rsidP="00211748">
      <w:pPr>
        <w:spacing w:after="160"/>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Cuando el representante legal tenga restricciones para comprometer al proponente o esté limitado en razón a la cuantía, deberá adjuntar la autorización expresa del órgano social competente (Asamblea, Junta Directiva, etc.), en la que conste que está plenamente facultado para celebrar actos y/o convenios hasta por el valor del presupuesto asignado a la presente contratación, debidamente suscrito y expedido con anterioridad a la presentación de la oferta.</w:t>
      </w:r>
    </w:p>
    <w:p w14:paraId="6BFAC535" w14:textId="77777777" w:rsidR="00211748" w:rsidRPr="009928AD" w:rsidRDefault="00211748" w:rsidP="00211748">
      <w:pPr>
        <w:spacing w:after="160"/>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Si el proponente participa mediante apoderado, deberá adjuntar también el poder debidamente constituido y vigente.</w:t>
      </w:r>
    </w:p>
    <w:p w14:paraId="708136D0" w14:textId="77777777" w:rsidR="00C260CD" w:rsidRPr="009928AD" w:rsidRDefault="00C260CD" w:rsidP="00211748">
      <w:pPr>
        <w:spacing w:after="160"/>
        <w:jc w:val="both"/>
        <w:rPr>
          <w:rFonts w:ascii="Arial" w:eastAsia="Century Gothic" w:hAnsi="Arial" w:cs="Arial"/>
          <w:color w:val="000000" w:themeColor="text1"/>
          <w:lang w:val="es-ES"/>
        </w:rPr>
      </w:pPr>
    </w:p>
    <w:p w14:paraId="0E6C7067" w14:textId="77777777" w:rsidR="00211748" w:rsidRPr="009928AD" w:rsidRDefault="00211748" w:rsidP="00211748">
      <w:pPr>
        <w:spacing w:after="160"/>
        <w:jc w:val="both"/>
        <w:rPr>
          <w:rFonts w:ascii="Arial" w:eastAsia="Century Gothic" w:hAnsi="Arial" w:cs="Arial"/>
          <w:color w:val="000000" w:themeColor="text1"/>
          <w:lang w:val="es-ES"/>
        </w:rPr>
      </w:pPr>
      <w:r w:rsidRPr="009928AD">
        <w:rPr>
          <w:rFonts w:ascii="Arial" w:eastAsia="Century Gothic" w:hAnsi="Arial" w:cs="Arial"/>
          <w:b/>
          <w:color w:val="000000" w:themeColor="text1"/>
          <w:lang w:val="es-ES"/>
        </w:rPr>
        <w:t>C). AUTORIZACIÓN DEL REPRESENTANTE LEGAL Y/O APODERADO</w:t>
      </w:r>
      <w:r w:rsidRPr="009928AD">
        <w:rPr>
          <w:rFonts w:ascii="Arial" w:eastAsia="Century Gothic" w:hAnsi="Arial" w:cs="Arial"/>
          <w:color w:val="000000" w:themeColor="text1"/>
          <w:lang w:val="es-ES"/>
        </w:rPr>
        <w:t xml:space="preserve"> </w:t>
      </w:r>
    </w:p>
    <w:p w14:paraId="7120D37E" w14:textId="77777777" w:rsidR="00211748" w:rsidRPr="009928AD" w:rsidRDefault="00211748" w:rsidP="00211748">
      <w:pPr>
        <w:spacing w:after="160"/>
        <w:ind w:right="6"/>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En caso de existir limitaciones en las facultades del representante legal señaladas en los estatutos, el proponente deberá anexar copia del Acta de Junta de Socios o Junta Directiva u órgano competente donde se le autorice para comprometer a la sociedad en la contratación y suscribir los documentos que se requieran en su desarrollo y para constituir el consorcio o la unión temporal, si a ello hubiere lugar.</w:t>
      </w:r>
    </w:p>
    <w:p w14:paraId="135E6BD5" w14:textId="77777777" w:rsidR="00211748" w:rsidRPr="009928AD" w:rsidRDefault="00211748" w:rsidP="00211748">
      <w:pPr>
        <w:autoSpaceDE w:val="0"/>
        <w:autoSpaceDN w:val="0"/>
        <w:adjustRightInd w:val="0"/>
        <w:jc w:val="both"/>
        <w:rPr>
          <w:rFonts w:ascii="Arial" w:hAnsi="Arial" w:cs="Arial"/>
          <w:color w:val="000000" w:themeColor="text1"/>
          <w:lang w:val="es-ES"/>
        </w:rPr>
      </w:pPr>
      <w:r w:rsidRPr="009928AD">
        <w:rPr>
          <w:rFonts w:ascii="Arial" w:hAnsi="Arial" w:cs="Arial"/>
          <w:color w:val="000000" w:themeColor="text1"/>
          <w:lang w:val="es-ES"/>
        </w:rPr>
        <w:lastRenderedPageBreak/>
        <w:t>Cuando el oferente actúe a través de un representante o apoderado deberá acreditar, mediante documento legalmente expedido, que su representante o apoderado está expresamente facultado para presentar la oferta y firmar el contrato respectivo</w:t>
      </w:r>
    </w:p>
    <w:p w14:paraId="59BB836F" w14:textId="77777777" w:rsidR="00211748" w:rsidRPr="009928AD" w:rsidRDefault="00211748" w:rsidP="00211748">
      <w:pPr>
        <w:spacing w:after="160"/>
        <w:jc w:val="both"/>
        <w:rPr>
          <w:rFonts w:ascii="Arial" w:eastAsia="Century Gothic" w:hAnsi="Arial" w:cs="Arial"/>
          <w:b/>
          <w:color w:val="000000" w:themeColor="text1"/>
          <w:lang w:val="es-ES"/>
        </w:rPr>
      </w:pPr>
      <w:r w:rsidRPr="009928AD">
        <w:rPr>
          <w:rFonts w:ascii="Arial" w:eastAsia="Century Gothic" w:hAnsi="Arial" w:cs="Arial"/>
          <w:b/>
          <w:color w:val="000000" w:themeColor="text1"/>
          <w:lang w:val="es-ES"/>
        </w:rPr>
        <w:t>D). CERTIFICADO DE PAGO DE APORTES AL SISTEMA DE SEGURIDAD SOCIAL INTEGRAL</w:t>
      </w:r>
    </w:p>
    <w:p w14:paraId="09AE2D64" w14:textId="5558DB9D" w:rsidR="00211748" w:rsidRPr="009928AD" w:rsidRDefault="00211748" w:rsidP="00211748">
      <w:pPr>
        <w:spacing w:after="160"/>
        <w:ind w:right="6"/>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El proponente debe acreditar estar dentro de los seis (6) meses anteriores a la fecha de la diligencia de cierre del proceso y entrega de propuestas, a paz y salvo con el pago de las obligaciones asumidas por concepto de aportes parafiscales relativos al Sistema de Seguridad Social Integral, así como los propios del SENA, ICBF y Cajas de Compensación Familiar, cuando corresponda, para lo cual deberá aportar certificación suscrita por el revisor fiscal (cuando se encuentre obligado a tenerlo) o el representante legal de la persona jurídica, según sea el caso, de conformidad con el modelo del </w:t>
      </w:r>
      <w:r w:rsidR="00A07D63">
        <w:rPr>
          <w:rFonts w:ascii="Arial" w:eastAsia="Century Gothic" w:hAnsi="Arial" w:cs="Arial"/>
          <w:b/>
          <w:bCs/>
        </w:rPr>
        <w:t>documento</w:t>
      </w:r>
      <w:r w:rsidR="00A07D63" w:rsidRPr="009928AD">
        <w:rPr>
          <w:rFonts w:ascii="Arial" w:eastAsia="Century Gothic" w:hAnsi="Arial" w:cs="Arial"/>
          <w:b/>
          <w:bCs/>
        </w:rPr>
        <w:t xml:space="preserve"> </w:t>
      </w:r>
      <w:r w:rsidRPr="009928AD">
        <w:rPr>
          <w:rFonts w:ascii="Arial" w:eastAsia="Century Gothic" w:hAnsi="Arial" w:cs="Arial"/>
          <w:b/>
          <w:color w:val="000000" w:themeColor="text1"/>
          <w:lang w:val="es-ES"/>
        </w:rPr>
        <w:t>No.</w:t>
      </w:r>
      <w:r w:rsidRPr="009928AD">
        <w:rPr>
          <w:rFonts w:ascii="Arial" w:eastAsia="Century Gothic" w:hAnsi="Arial" w:cs="Arial"/>
          <w:b/>
          <w:color w:val="0070C0"/>
          <w:lang w:val="es-ES"/>
        </w:rPr>
        <w:t xml:space="preserve"> </w:t>
      </w:r>
      <w:r w:rsidR="00545F61" w:rsidRPr="009928AD">
        <w:rPr>
          <w:rFonts w:ascii="Arial" w:eastAsia="Century Gothic" w:hAnsi="Arial" w:cs="Arial"/>
          <w:b/>
          <w:color w:val="0070C0"/>
          <w:lang w:val="es-ES"/>
        </w:rPr>
        <w:t>XX</w:t>
      </w:r>
      <w:r w:rsidR="00252495">
        <w:rPr>
          <w:rFonts w:ascii="Arial" w:eastAsia="Century Gothic" w:hAnsi="Arial" w:cs="Arial"/>
          <w:b/>
          <w:color w:val="0070C0"/>
          <w:lang w:val="es-ES"/>
        </w:rPr>
        <w:t xml:space="preserve"> </w:t>
      </w:r>
      <w:r w:rsidR="00252495" w:rsidRPr="006C23D6">
        <w:rPr>
          <w:rFonts w:ascii="Arial" w:eastAsia="Century Gothic" w:hAnsi="Arial" w:cs="Arial"/>
          <w:b/>
          <w:lang w:val="es-ES"/>
        </w:rPr>
        <w:t>“</w:t>
      </w:r>
      <w:r w:rsidR="00252495" w:rsidRPr="006C23D6">
        <w:rPr>
          <w:rFonts w:ascii="Arial" w:eastAsia="Century Gothic" w:hAnsi="Arial" w:cs="Arial"/>
        </w:rPr>
        <w:t>Certificación de aportes parafiscales y de seguridad social”</w:t>
      </w:r>
      <w:r w:rsidRPr="009928AD">
        <w:rPr>
          <w:rFonts w:ascii="Arial" w:eastAsia="Century Gothic" w:hAnsi="Arial" w:cs="Arial"/>
          <w:b/>
          <w:color w:val="000000" w:themeColor="text1"/>
          <w:lang w:val="es-ES"/>
        </w:rPr>
        <w:t>,</w:t>
      </w:r>
      <w:r w:rsidRPr="009928AD">
        <w:rPr>
          <w:rFonts w:ascii="Arial" w:eastAsia="Century Gothic" w:hAnsi="Arial" w:cs="Arial"/>
          <w:color w:val="000000" w:themeColor="text1"/>
          <w:lang w:val="es-ES"/>
        </w:rPr>
        <w:t xml:space="preserve"> según sea el caso, del presente documento. Lo anterior, con el fin de dar cumplimiento a lo señalado por el artículo 50 de la Ley 789 de 2002 y las demás normas complementarias y modificatorias.</w:t>
      </w:r>
    </w:p>
    <w:p w14:paraId="7A1016AA" w14:textId="77777777" w:rsidR="00211748" w:rsidRPr="009928AD" w:rsidRDefault="00211748" w:rsidP="00211748">
      <w:pPr>
        <w:spacing w:after="160"/>
        <w:ind w:right="6"/>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De acuerdo con lo establecido en el Decreto Reglamentario No. 2286 de 2003, los proponentes que se encuentren excluidos del pago de aportes al régimen de subsidio familiar, SENA e ICBF, deberán acreditar dicha situación, a través de certificación suscrita bajo la gravedad de juramento, por el revisor fiscal o representante legal de la persona jurídica.</w:t>
      </w:r>
    </w:p>
    <w:p w14:paraId="56426095" w14:textId="77777777" w:rsidR="00211748" w:rsidRPr="009928AD" w:rsidRDefault="00211748" w:rsidP="00211748">
      <w:pPr>
        <w:spacing w:after="160"/>
        <w:ind w:right="6"/>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La Entidad se reserva el derecho de verificar con las respectivas entidades la información que suministran los proponentes.</w:t>
      </w:r>
    </w:p>
    <w:p w14:paraId="4B801277" w14:textId="77777777" w:rsidR="00211748" w:rsidRPr="009928AD" w:rsidRDefault="00211748" w:rsidP="00211748">
      <w:pPr>
        <w:spacing w:after="160"/>
        <w:ind w:right="6"/>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Cuando el proponente no allegue con su oferta la certificación de que trata este numeral o la misma requiera aclaraciones, la Agencia Atenea las solicitará dentro de los términos previstos para solicitarlas.</w:t>
      </w:r>
    </w:p>
    <w:p w14:paraId="0B512D02" w14:textId="77777777" w:rsidR="00211748" w:rsidRPr="009928AD" w:rsidRDefault="00211748" w:rsidP="00211748">
      <w:pPr>
        <w:spacing w:after="160"/>
        <w:ind w:right="6"/>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La Agencia Atenea se reserva el derecho de verificar el cumplimiento de las obligaciones contempladas y derivadas de este numeral.</w:t>
      </w:r>
    </w:p>
    <w:p w14:paraId="0B14AAF5" w14:textId="422C6615" w:rsidR="00C260CD" w:rsidRPr="009928AD" w:rsidRDefault="00211748" w:rsidP="00211748">
      <w:pPr>
        <w:spacing w:after="160"/>
        <w:ind w:right="6"/>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Para la expedición del certificado exigido, el proponente deberá tener en cuenta lo establecido en el artículo 65 de la Ley 1819 de 2016.</w:t>
      </w:r>
    </w:p>
    <w:p w14:paraId="43E20D9C" w14:textId="77777777" w:rsidR="00211748" w:rsidRPr="009928AD" w:rsidRDefault="00211748" w:rsidP="00211748">
      <w:pPr>
        <w:spacing w:after="160"/>
        <w:jc w:val="both"/>
        <w:rPr>
          <w:rFonts w:ascii="Arial" w:eastAsia="Century Gothic" w:hAnsi="Arial" w:cs="Arial"/>
          <w:b/>
          <w:color w:val="000000" w:themeColor="text1"/>
          <w:lang w:val="es-ES"/>
        </w:rPr>
      </w:pPr>
      <w:r w:rsidRPr="009928AD">
        <w:rPr>
          <w:rFonts w:ascii="Arial" w:eastAsia="Century Gothic" w:hAnsi="Arial" w:cs="Arial"/>
          <w:b/>
          <w:color w:val="000000" w:themeColor="text1"/>
          <w:lang w:val="es-ES"/>
        </w:rPr>
        <w:t xml:space="preserve">E). CERTIFICADO DE ANTECEDENTES DISCIPLINARIOS DEL REVISOR FISCAL  </w:t>
      </w:r>
    </w:p>
    <w:p w14:paraId="5230F84E" w14:textId="77777777" w:rsidR="00211748" w:rsidRPr="009928AD" w:rsidRDefault="00211748" w:rsidP="00211748">
      <w:pPr>
        <w:spacing w:after="160"/>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Cuando la certificación de pago de aportes allegada se encuentre suscrita por el revisor fiscal del proponente, deberá allegar el certificado de vigencia de inscripción y antecedentes disciplinarios, vigente, expedido por la Junta Central de Contadores, copia de la tarjeta profesional y copia legible de la cédula de ciudadanía del contador público responsable de la suscripción de dicha certificación. Lo anterior, permite garantizar la idoneidad y desempeño ético y profesional del </w:t>
      </w:r>
      <w:r w:rsidRPr="009928AD">
        <w:rPr>
          <w:rFonts w:ascii="Arial" w:eastAsia="Century Gothic" w:hAnsi="Arial" w:cs="Arial"/>
          <w:color w:val="000000" w:themeColor="text1"/>
          <w:lang w:val="es-ES"/>
        </w:rPr>
        <w:lastRenderedPageBreak/>
        <w:t>(contador público) que suscribe dicha certificación y verificar por parte de la Entidad la vigencia de la Certificación de Inscripción y Antecedentes Disciplinarios del contador responsable de la suscripción de la certificación de aportes o si registra antecedentes disciplinarios que le impidan ejercer su profesión.</w:t>
      </w:r>
    </w:p>
    <w:p w14:paraId="5162EEBB" w14:textId="77777777" w:rsidR="00211748" w:rsidRPr="009928AD" w:rsidRDefault="00211748" w:rsidP="00211748">
      <w:pPr>
        <w:autoSpaceDE w:val="0"/>
        <w:autoSpaceDN w:val="0"/>
        <w:adjustRightInd w:val="0"/>
        <w:jc w:val="both"/>
        <w:rPr>
          <w:rFonts w:ascii="Arial" w:eastAsia="Century Gothic" w:hAnsi="Arial" w:cs="Arial"/>
          <w:color w:val="4F81BD" w:themeColor="accent1"/>
          <w:lang w:val="es-ES"/>
        </w:rPr>
      </w:pPr>
      <w:r w:rsidRPr="009928AD">
        <w:rPr>
          <w:rFonts w:ascii="Arial" w:eastAsia="Century Gothic" w:hAnsi="Arial" w:cs="Arial"/>
          <w:b/>
          <w:color w:val="000000" w:themeColor="text1"/>
          <w:lang w:val="es-ES"/>
        </w:rPr>
        <w:t xml:space="preserve">F). GARANTIA DE SERIEDAD DE LA OFERTA </w:t>
      </w:r>
      <w:r w:rsidRPr="009928AD">
        <w:rPr>
          <w:rFonts w:ascii="Arial" w:eastAsia="Century Gothic" w:hAnsi="Arial" w:cs="Arial"/>
          <w:color w:val="4F81BD" w:themeColor="accent1"/>
          <w:lang w:val="es-ES"/>
        </w:rPr>
        <w:t>(Solo aplica en el evento en que se determine la necesidad de su inclusión)</w:t>
      </w:r>
    </w:p>
    <w:p w14:paraId="0E5AA944" w14:textId="77777777" w:rsidR="00211748" w:rsidRPr="009928AD" w:rsidRDefault="00211748" w:rsidP="00211748">
      <w:pPr>
        <w:autoSpaceDE w:val="0"/>
        <w:autoSpaceDN w:val="0"/>
        <w:adjustRightInd w:val="0"/>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eastAsia="es-ES"/>
        </w:rPr>
        <w:t>El proponente deberá tomar a su nombre y a favor de ASEGURADO/BENEFICIARIO: AGENCIA DISTRITAL PARA LA EDUCACIÓN SUPERIOR, LA CIENCIA Y LA TECNOLOGÍA "ATENEA", identificada con NIT 901.508.361-4 una garantía de seriedad de la propuesta (contrato de seguro contenido en una póliza, patrimonio autónomo o una garantía bancaria conforme con lo establecido en el artículo 2.2.1.2.3.1.2 del Decreto 1082 de 2015. Si esta es una póliza, deberá ser expedida por una compañía de seguros legalmente establecida en Colombia</w:t>
      </w:r>
    </w:p>
    <w:p w14:paraId="24B449ED" w14:textId="77777777" w:rsidR="00211748" w:rsidRPr="009928AD" w:rsidRDefault="00211748" w:rsidP="00211748">
      <w:pPr>
        <w:autoSpaceDE w:val="0"/>
        <w:autoSpaceDN w:val="0"/>
        <w:adjustRightInd w:val="0"/>
        <w:jc w:val="both"/>
        <w:rPr>
          <w:rFonts w:ascii="Arial" w:hAnsi="Arial" w:cs="Arial"/>
          <w:color w:val="000000" w:themeColor="text1"/>
          <w:lang w:val="es-ES"/>
        </w:rPr>
      </w:pPr>
      <w:r w:rsidRPr="009928AD">
        <w:rPr>
          <w:rFonts w:ascii="Arial" w:hAnsi="Arial" w:cs="Arial"/>
          <w:color w:val="000000" w:themeColor="text1"/>
          <w:lang w:val="es-ES"/>
        </w:rPr>
        <w:t>La póliza o garantía debe tomarse con el nombre o razón social de la persona jurídica que figura en el certificado de existencia y representación legal de la Cámara de Comercio respectiva.</w:t>
      </w:r>
    </w:p>
    <w:p w14:paraId="090EE4E0" w14:textId="77777777" w:rsidR="00211748" w:rsidRPr="009928AD" w:rsidRDefault="00211748" w:rsidP="00211748">
      <w:pPr>
        <w:pStyle w:val="InviasNormal"/>
        <w:spacing w:before="0" w:after="0"/>
        <w:rPr>
          <w:rFonts w:ascii="Arial" w:hAnsi="Arial" w:cs="Arial"/>
          <w:color w:val="000000" w:themeColor="text1"/>
          <w:sz w:val="22"/>
          <w:szCs w:val="22"/>
          <w:lang w:val="es-ES"/>
        </w:rPr>
      </w:pPr>
      <w:r w:rsidRPr="009928AD">
        <w:rPr>
          <w:rFonts w:ascii="Arial" w:hAnsi="Arial" w:cs="Arial"/>
          <w:color w:val="000000" w:themeColor="text1"/>
          <w:sz w:val="22"/>
          <w:szCs w:val="22"/>
          <w:lang w:val="es-ES"/>
        </w:rPr>
        <w:t>La Agencia Atenea verificará el documento con la entidad que lo expida, y en caso de que no corresponda a la realidad la propuesta será rechazada.</w:t>
      </w:r>
    </w:p>
    <w:p w14:paraId="3A409928" w14:textId="77777777" w:rsidR="00545F61" w:rsidRPr="009928AD" w:rsidRDefault="00545F61" w:rsidP="00211748">
      <w:pPr>
        <w:pStyle w:val="Invias-VietaAlfabetica"/>
        <w:spacing w:before="0" w:after="0"/>
        <w:rPr>
          <w:rFonts w:ascii="Arial" w:hAnsi="Arial" w:cs="Arial"/>
          <w:color w:val="000000" w:themeColor="text1"/>
          <w:sz w:val="22"/>
          <w:szCs w:val="22"/>
          <w:lang w:val="es-ES"/>
        </w:rPr>
      </w:pPr>
    </w:p>
    <w:p w14:paraId="117AC4F7" w14:textId="1693AC2B" w:rsidR="00211748" w:rsidRPr="009928AD" w:rsidRDefault="00211748" w:rsidP="00211748">
      <w:pPr>
        <w:pStyle w:val="Invias-VietaAlfabetica"/>
        <w:spacing w:before="0" w:after="0"/>
        <w:rPr>
          <w:rFonts w:ascii="Arial" w:hAnsi="Arial" w:cs="Arial"/>
          <w:color w:val="000000" w:themeColor="text1"/>
          <w:sz w:val="22"/>
          <w:szCs w:val="22"/>
          <w:lang w:val="es-ES"/>
        </w:rPr>
      </w:pPr>
      <w:r w:rsidRPr="009928AD">
        <w:rPr>
          <w:rFonts w:ascii="Arial" w:hAnsi="Arial" w:cs="Arial"/>
          <w:color w:val="000000" w:themeColor="text1"/>
          <w:sz w:val="22"/>
          <w:szCs w:val="22"/>
          <w:lang w:val="es-ES"/>
        </w:rPr>
        <w:t>Las garantías deberán ser expedidas con los términos de referencia y deben indicar:</w:t>
      </w:r>
    </w:p>
    <w:p w14:paraId="2DE2E297" w14:textId="77777777" w:rsidR="00211748" w:rsidRPr="009928AD" w:rsidRDefault="00211748" w:rsidP="00211748">
      <w:pPr>
        <w:autoSpaceDE w:val="0"/>
        <w:autoSpaceDN w:val="0"/>
        <w:adjustRightInd w:val="0"/>
        <w:jc w:val="both"/>
        <w:rPr>
          <w:rFonts w:ascii="Arial" w:hAnsi="Arial" w:cs="Arial"/>
          <w:color w:val="000000" w:themeColor="text1"/>
          <w:lang w:val="es-ES"/>
        </w:rPr>
      </w:pPr>
    </w:p>
    <w:tbl>
      <w:tblPr>
        <w:tblStyle w:val="Tablaconcuadrcula1"/>
        <w:tblW w:w="9493" w:type="dxa"/>
        <w:tblLayout w:type="fixed"/>
        <w:tblLook w:val="04A0" w:firstRow="1" w:lastRow="0" w:firstColumn="1" w:lastColumn="0" w:noHBand="0" w:noVBand="1"/>
      </w:tblPr>
      <w:tblGrid>
        <w:gridCol w:w="2835"/>
        <w:gridCol w:w="6658"/>
      </w:tblGrid>
      <w:tr w:rsidR="00211748" w:rsidRPr="005B38AB" w14:paraId="60C43477" w14:textId="77777777" w:rsidTr="008640B1">
        <w:trPr>
          <w:trHeight w:val="657"/>
        </w:trPr>
        <w:tc>
          <w:tcPr>
            <w:tcW w:w="2835" w:type="dxa"/>
            <w:hideMark/>
          </w:tcPr>
          <w:p w14:paraId="741B90CC" w14:textId="77777777" w:rsidR="00211748" w:rsidRPr="005B38AB" w:rsidRDefault="00211748" w:rsidP="00A02940">
            <w:pPr>
              <w:autoSpaceDE w:val="0"/>
              <w:autoSpaceDN w:val="0"/>
              <w:adjustRightInd w:val="0"/>
              <w:ind w:right="64"/>
              <w:jc w:val="both"/>
              <w:rPr>
                <w:rFonts w:ascii="Arial" w:hAnsi="Arial" w:cs="Arial"/>
                <w:color w:val="000000" w:themeColor="text1"/>
                <w:sz w:val="18"/>
                <w:szCs w:val="18"/>
                <w:lang w:val="es-ES"/>
              </w:rPr>
            </w:pPr>
            <w:r w:rsidRPr="005B38AB">
              <w:rPr>
                <w:rFonts w:ascii="Arial" w:hAnsi="Arial" w:cs="Arial"/>
                <w:color w:val="000000" w:themeColor="text1"/>
                <w:sz w:val="18"/>
                <w:szCs w:val="18"/>
                <w:lang w:val="es-ES"/>
              </w:rPr>
              <w:t>La garantía de seriedad de la oferta deberá ser emitida por valor de:</w:t>
            </w:r>
          </w:p>
        </w:tc>
        <w:tc>
          <w:tcPr>
            <w:tcW w:w="6658" w:type="dxa"/>
            <w:hideMark/>
          </w:tcPr>
          <w:p w14:paraId="0CA14B8F" w14:textId="77777777" w:rsidR="00211748" w:rsidRPr="005B38AB" w:rsidRDefault="00211748" w:rsidP="00A02940">
            <w:pPr>
              <w:autoSpaceDE w:val="0"/>
              <w:autoSpaceDN w:val="0"/>
              <w:adjustRightInd w:val="0"/>
              <w:jc w:val="both"/>
              <w:rPr>
                <w:rFonts w:ascii="Arial" w:hAnsi="Arial" w:cs="Arial"/>
                <w:color w:val="000000" w:themeColor="text1"/>
                <w:sz w:val="18"/>
                <w:szCs w:val="18"/>
                <w:lang w:val="es-ES"/>
              </w:rPr>
            </w:pPr>
            <w:r w:rsidRPr="005B38AB">
              <w:rPr>
                <w:rFonts w:ascii="Arial" w:hAnsi="Arial" w:cs="Arial"/>
                <w:b/>
                <w:bCs/>
                <w:color w:val="4F81BD" w:themeColor="accent1"/>
                <w:sz w:val="18"/>
                <w:szCs w:val="18"/>
                <w:lang w:val="es-ES"/>
              </w:rPr>
              <w:t>XX</w:t>
            </w:r>
            <w:r w:rsidRPr="005B38AB">
              <w:rPr>
                <w:rFonts w:ascii="Arial" w:hAnsi="Arial" w:cs="Arial"/>
                <w:color w:val="000000" w:themeColor="text1"/>
                <w:sz w:val="18"/>
                <w:szCs w:val="18"/>
                <w:lang w:val="es-ES"/>
              </w:rPr>
              <w:t xml:space="preserve"> por ciento (</w:t>
            </w:r>
            <w:r w:rsidRPr="005B38AB">
              <w:rPr>
                <w:rFonts w:ascii="Arial" w:hAnsi="Arial" w:cs="Arial"/>
                <w:b/>
                <w:bCs/>
                <w:color w:val="4F81BD" w:themeColor="accent1"/>
                <w:sz w:val="18"/>
                <w:szCs w:val="18"/>
                <w:lang w:val="es-ES"/>
              </w:rPr>
              <w:t>XX</w:t>
            </w:r>
            <w:r w:rsidRPr="005B38AB">
              <w:rPr>
                <w:rFonts w:ascii="Arial" w:hAnsi="Arial" w:cs="Arial"/>
                <w:color w:val="000000" w:themeColor="text1"/>
                <w:sz w:val="18"/>
                <w:szCs w:val="18"/>
                <w:lang w:val="es-ES"/>
              </w:rPr>
              <w:t>%) del valor del presupuesto oficial del presente proceso de selección.</w:t>
            </w:r>
          </w:p>
          <w:p w14:paraId="608EC90F" w14:textId="77777777" w:rsidR="005124E3" w:rsidRPr="005B38AB" w:rsidRDefault="005124E3" w:rsidP="00A02940">
            <w:pPr>
              <w:autoSpaceDE w:val="0"/>
              <w:autoSpaceDN w:val="0"/>
              <w:adjustRightInd w:val="0"/>
              <w:jc w:val="both"/>
              <w:rPr>
                <w:rFonts w:ascii="Arial" w:hAnsi="Arial" w:cs="Arial"/>
                <w:color w:val="000000" w:themeColor="text1"/>
                <w:sz w:val="18"/>
                <w:szCs w:val="18"/>
                <w:lang w:val="es-ES"/>
              </w:rPr>
            </w:pPr>
          </w:p>
        </w:tc>
      </w:tr>
      <w:tr w:rsidR="00211748" w:rsidRPr="005B38AB" w14:paraId="0FB3B3D2" w14:textId="77777777" w:rsidTr="008E1135">
        <w:trPr>
          <w:trHeight w:val="384"/>
        </w:trPr>
        <w:tc>
          <w:tcPr>
            <w:tcW w:w="2835" w:type="dxa"/>
            <w:hideMark/>
          </w:tcPr>
          <w:p w14:paraId="621DA846" w14:textId="77777777" w:rsidR="00211748" w:rsidRPr="005B38AB" w:rsidRDefault="00211748" w:rsidP="00A02940">
            <w:pPr>
              <w:autoSpaceDE w:val="0"/>
              <w:autoSpaceDN w:val="0"/>
              <w:adjustRightInd w:val="0"/>
              <w:jc w:val="both"/>
              <w:rPr>
                <w:rFonts w:ascii="Arial" w:hAnsi="Arial" w:cs="Arial"/>
                <w:color w:val="000000" w:themeColor="text1"/>
                <w:sz w:val="18"/>
                <w:szCs w:val="18"/>
                <w:lang w:val="es-ES"/>
              </w:rPr>
            </w:pPr>
            <w:r w:rsidRPr="005B38AB">
              <w:rPr>
                <w:rFonts w:ascii="Arial" w:hAnsi="Arial" w:cs="Arial"/>
                <w:color w:val="000000" w:themeColor="text1"/>
                <w:sz w:val="18"/>
                <w:szCs w:val="18"/>
                <w:lang w:val="es-ES"/>
              </w:rPr>
              <w:t>La garantía de seriedad de la oferta deberá tener una vigencia de:</w:t>
            </w:r>
          </w:p>
        </w:tc>
        <w:tc>
          <w:tcPr>
            <w:tcW w:w="6658" w:type="dxa"/>
            <w:noWrap/>
            <w:hideMark/>
          </w:tcPr>
          <w:p w14:paraId="26CD669D" w14:textId="77777777" w:rsidR="00211748" w:rsidRPr="005B38AB" w:rsidRDefault="00211748" w:rsidP="00A02940">
            <w:pPr>
              <w:autoSpaceDE w:val="0"/>
              <w:autoSpaceDN w:val="0"/>
              <w:adjustRightInd w:val="0"/>
              <w:jc w:val="both"/>
              <w:rPr>
                <w:rFonts w:ascii="Arial" w:hAnsi="Arial" w:cs="Arial"/>
                <w:color w:val="000000" w:themeColor="text1"/>
                <w:sz w:val="18"/>
                <w:szCs w:val="18"/>
                <w:lang w:val="es-ES"/>
              </w:rPr>
            </w:pPr>
            <w:r w:rsidRPr="005B38AB">
              <w:rPr>
                <w:rFonts w:ascii="Arial" w:hAnsi="Arial" w:cs="Arial"/>
                <w:color w:val="000000" w:themeColor="text1"/>
                <w:sz w:val="18"/>
                <w:szCs w:val="18"/>
                <w:lang w:val="es-ES"/>
              </w:rPr>
              <w:t>Tres (3) meses contados a partir de la fecha fijada para el cierre del presente proceso.</w:t>
            </w:r>
          </w:p>
          <w:p w14:paraId="30E65F11" w14:textId="77777777" w:rsidR="00211748" w:rsidRPr="005B38AB" w:rsidRDefault="00211748" w:rsidP="00A02940">
            <w:pPr>
              <w:autoSpaceDE w:val="0"/>
              <w:autoSpaceDN w:val="0"/>
              <w:adjustRightInd w:val="0"/>
              <w:jc w:val="both"/>
              <w:rPr>
                <w:rFonts w:ascii="Arial" w:hAnsi="Arial" w:cs="Arial"/>
                <w:color w:val="000000" w:themeColor="text1"/>
                <w:sz w:val="18"/>
                <w:szCs w:val="18"/>
                <w:lang w:val="es-ES"/>
              </w:rPr>
            </w:pPr>
          </w:p>
          <w:p w14:paraId="10D9D456" w14:textId="77777777" w:rsidR="00211748" w:rsidRPr="005B38AB" w:rsidRDefault="00211748" w:rsidP="00A02940">
            <w:pPr>
              <w:autoSpaceDE w:val="0"/>
              <w:autoSpaceDN w:val="0"/>
              <w:adjustRightInd w:val="0"/>
              <w:jc w:val="both"/>
              <w:rPr>
                <w:rFonts w:ascii="Arial" w:hAnsi="Arial" w:cs="Arial"/>
                <w:color w:val="000000" w:themeColor="text1"/>
                <w:sz w:val="18"/>
                <w:szCs w:val="18"/>
                <w:lang w:val="es-ES"/>
              </w:rPr>
            </w:pPr>
          </w:p>
        </w:tc>
      </w:tr>
      <w:tr w:rsidR="00211748" w:rsidRPr="005B38AB" w14:paraId="6C13F51E" w14:textId="77777777" w:rsidTr="008E1135">
        <w:trPr>
          <w:trHeight w:val="561"/>
        </w:trPr>
        <w:tc>
          <w:tcPr>
            <w:tcW w:w="2835" w:type="dxa"/>
            <w:hideMark/>
          </w:tcPr>
          <w:p w14:paraId="7C064B30" w14:textId="4F1922A8" w:rsidR="00211748" w:rsidRPr="005B38AB" w:rsidRDefault="00211748" w:rsidP="00A02940">
            <w:pPr>
              <w:autoSpaceDE w:val="0"/>
              <w:autoSpaceDN w:val="0"/>
              <w:adjustRightInd w:val="0"/>
              <w:jc w:val="both"/>
              <w:rPr>
                <w:rFonts w:ascii="Arial" w:hAnsi="Arial" w:cs="Arial"/>
                <w:bCs/>
                <w:color w:val="000000" w:themeColor="text1"/>
                <w:sz w:val="18"/>
                <w:szCs w:val="18"/>
                <w:lang w:val="es-ES"/>
              </w:rPr>
            </w:pPr>
            <w:r w:rsidRPr="005B38AB">
              <w:rPr>
                <w:rFonts w:ascii="Arial" w:hAnsi="Arial" w:cs="Arial"/>
                <w:bCs/>
                <w:color w:val="000000" w:themeColor="text1"/>
                <w:sz w:val="18"/>
                <w:szCs w:val="18"/>
                <w:lang w:val="es-ES"/>
              </w:rPr>
              <w:t>Amparos de la Garantía de Seriedad:</w:t>
            </w:r>
          </w:p>
        </w:tc>
        <w:tc>
          <w:tcPr>
            <w:tcW w:w="6658" w:type="dxa"/>
            <w:hideMark/>
          </w:tcPr>
          <w:p w14:paraId="187F70B8" w14:textId="77777777" w:rsidR="00211748" w:rsidRPr="005B38AB" w:rsidRDefault="00211748" w:rsidP="00A02940">
            <w:pPr>
              <w:autoSpaceDE w:val="0"/>
              <w:autoSpaceDN w:val="0"/>
              <w:adjustRightInd w:val="0"/>
              <w:jc w:val="both"/>
              <w:rPr>
                <w:rFonts w:ascii="Arial" w:hAnsi="Arial" w:cs="Arial"/>
                <w:color w:val="000000" w:themeColor="text1"/>
                <w:sz w:val="18"/>
                <w:szCs w:val="18"/>
                <w:lang w:val="es-ES"/>
              </w:rPr>
            </w:pPr>
            <w:r w:rsidRPr="005B38AB">
              <w:rPr>
                <w:rFonts w:ascii="Arial" w:hAnsi="Arial" w:cs="Arial"/>
                <w:color w:val="000000" w:themeColor="text1"/>
                <w:sz w:val="18"/>
                <w:szCs w:val="18"/>
                <w:lang w:val="es-ES"/>
              </w:rPr>
              <w:t>La Garantía de Seriedad cubrirá los perjuicios derivados del incumplimiento del ofrecimiento en los eventos señalados en el artículo 2.2.1.2.3.1.6. del Decreto 1082 de 2015.</w:t>
            </w:r>
          </w:p>
        </w:tc>
      </w:tr>
    </w:tbl>
    <w:p w14:paraId="54AF7B87" w14:textId="77777777" w:rsidR="00211748" w:rsidRPr="009928AD" w:rsidRDefault="00211748" w:rsidP="00211748">
      <w:pPr>
        <w:autoSpaceDE w:val="0"/>
        <w:autoSpaceDN w:val="0"/>
        <w:adjustRightInd w:val="0"/>
        <w:jc w:val="both"/>
        <w:rPr>
          <w:rFonts w:ascii="Arial" w:hAnsi="Arial" w:cs="Arial"/>
          <w:color w:val="000000" w:themeColor="text1"/>
          <w:lang w:val="es-ES"/>
        </w:rPr>
      </w:pPr>
    </w:p>
    <w:p w14:paraId="6B22DF27" w14:textId="77777777" w:rsidR="00211748" w:rsidRPr="009928AD" w:rsidRDefault="00211748" w:rsidP="00211748">
      <w:pPr>
        <w:autoSpaceDE w:val="0"/>
        <w:autoSpaceDN w:val="0"/>
        <w:adjustRightInd w:val="0"/>
        <w:jc w:val="both"/>
        <w:rPr>
          <w:rFonts w:ascii="Arial" w:hAnsi="Arial" w:cs="Arial"/>
          <w:color w:val="000000" w:themeColor="text1"/>
          <w:lang w:val="es-ES"/>
        </w:rPr>
      </w:pPr>
      <w:r w:rsidRPr="009928AD">
        <w:rPr>
          <w:rFonts w:ascii="Arial" w:hAnsi="Arial" w:cs="Arial"/>
          <w:color w:val="000000" w:themeColor="text1"/>
          <w:lang w:val="es-ES"/>
        </w:rPr>
        <w:t xml:space="preserve">El proponente, por el acto de ofertar, acepta que la </w:t>
      </w:r>
      <w:r w:rsidRPr="009928AD">
        <w:rPr>
          <w:rFonts w:ascii="Arial" w:hAnsi="Arial" w:cs="Arial"/>
          <w:b/>
          <w:color w:val="000000" w:themeColor="text1"/>
          <w:lang w:val="es-ES"/>
        </w:rPr>
        <w:t>Agencia Atenea</w:t>
      </w:r>
      <w:r w:rsidRPr="009928AD">
        <w:rPr>
          <w:rFonts w:ascii="Arial" w:hAnsi="Arial" w:cs="Arial"/>
          <w:color w:val="000000" w:themeColor="text1"/>
          <w:lang w:val="es-ES"/>
        </w:rPr>
        <w:t xml:space="preserve"> le solicite ampliar el término de vigencia de la póliza en el evento de ser necesario. </w:t>
      </w:r>
    </w:p>
    <w:p w14:paraId="7A7AC3AB" w14:textId="77777777" w:rsidR="00211748" w:rsidRPr="009928AD" w:rsidRDefault="00211748" w:rsidP="00211748">
      <w:pPr>
        <w:autoSpaceDE w:val="0"/>
        <w:autoSpaceDN w:val="0"/>
        <w:adjustRightInd w:val="0"/>
        <w:jc w:val="both"/>
        <w:rPr>
          <w:rFonts w:ascii="Arial" w:hAnsi="Arial" w:cs="Arial"/>
          <w:color w:val="000000" w:themeColor="text1"/>
          <w:lang w:val="es-ES"/>
        </w:rPr>
      </w:pPr>
      <w:r w:rsidRPr="009928AD">
        <w:rPr>
          <w:rFonts w:ascii="Arial" w:hAnsi="Arial" w:cs="Arial"/>
          <w:color w:val="000000" w:themeColor="text1"/>
          <w:lang w:val="es-ES"/>
        </w:rPr>
        <w:t xml:space="preserve">Para el efecto la entidad acogerá lo previsto en el artículo 2.2.1.2.3.1.9 del Decreto 1082 de 2015, en el sentido de que la garantía se extenderá desde el momento de presentación de la oferta hasta la aprobación de la garantía única de cumplimiento que ampara los riesgos propios de la etapa contractual, para lo cual la </w:t>
      </w:r>
      <w:r w:rsidRPr="009928AD">
        <w:rPr>
          <w:rFonts w:ascii="Arial" w:hAnsi="Arial" w:cs="Arial"/>
          <w:b/>
          <w:color w:val="000000" w:themeColor="text1"/>
          <w:lang w:val="es-ES"/>
        </w:rPr>
        <w:t>Agencia Atenea</w:t>
      </w:r>
      <w:r w:rsidRPr="009928AD">
        <w:rPr>
          <w:rFonts w:ascii="Arial" w:hAnsi="Arial" w:cs="Arial"/>
          <w:color w:val="000000" w:themeColor="text1"/>
          <w:lang w:val="es-ES"/>
        </w:rPr>
        <w:t>, requerirá a los proponentes para que realicen la ampliación de los plazos de la vigencia, de ser el caso</w:t>
      </w:r>
    </w:p>
    <w:p w14:paraId="7B053673" w14:textId="5B405B76" w:rsidR="00211748" w:rsidRPr="009928AD" w:rsidRDefault="00211748" w:rsidP="00211748">
      <w:pPr>
        <w:autoSpaceDE w:val="0"/>
        <w:autoSpaceDN w:val="0"/>
        <w:adjustRightInd w:val="0"/>
        <w:jc w:val="both"/>
        <w:rPr>
          <w:rFonts w:ascii="Arial" w:hAnsi="Arial" w:cs="Arial"/>
          <w:color w:val="000000" w:themeColor="text1"/>
          <w:lang w:val="es-ES"/>
        </w:rPr>
      </w:pPr>
      <w:r w:rsidRPr="009928AD">
        <w:rPr>
          <w:rFonts w:ascii="Arial" w:hAnsi="Arial" w:cs="Arial"/>
          <w:color w:val="000000" w:themeColor="text1"/>
          <w:lang w:val="es-ES"/>
        </w:rPr>
        <w:lastRenderedPageBreak/>
        <w:t>Cuando la propuesta se presente en Consorcio o Unión temporal, la garantía deberá ser otorgada por todos los integrantes de la estructura plural, para lo cual se deberá relacionar claramente los integrantes, su identificación, tipo de sociedad y porcentaje de participación, quienes para todos los efectos serán los otorgantes de esta.</w:t>
      </w:r>
    </w:p>
    <w:p w14:paraId="29198436" w14:textId="77777777" w:rsidR="00211748" w:rsidRPr="009928AD" w:rsidRDefault="00211748" w:rsidP="00211748">
      <w:pPr>
        <w:autoSpaceDE w:val="0"/>
        <w:autoSpaceDN w:val="0"/>
        <w:adjustRightInd w:val="0"/>
        <w:jc w:val="both"/>
        <w:rPr>
          <w:rFonts w:ascii="Arial" w:hAnsi="Arial" w:cs="Arial"/>
          <w:color w:val="000000" w:themeColor="text1"/>
          <w:lang w:val="es-ES"/>
        </w:rPr>
      </w:pPr>
      <w:r w:rsidRPr="009928AD">
        <w:rPr>
          <w:rFonts w:ascii="Arial" w:hAnsi="Arial" w:cs="Arial"/>
          <w:color w:val="000000" w:themeColor="text1"/>
          <w:lang w:val="es-ES"/>
        </w:rPr>
        <w:t xml:space="preserve">La </w:t>
      </w:r>
      <w:r w:rsidRPr="009928AD">
        <w:rPr>
          <w:rFonts w:ascii="Arial" w:hAnsi="Arial" w:cs="Arial"/>
          <w:b/>
          <w:color w:val="000000" w:themeColor="text1"/>
          <w:lang w:val="es-ES"/>
        </w:rPr>
        <w:t>Agencia Atenea</w:t>
      </w:r>
      <w:r w:rsidRPr="009928AD">
        <w:rPr>
          <w:rFonts w:ascii="Arial" w:hAnsi="Arial" w:cs="Arial"/>
          <w:color w:val="000000" w:themeColor="text1"/>
          <w:lang w:val="es-ES"/>
        </w:rPr>
        <w:t xml:space="preserve"> hará efectiva la garantía de seriedad de la propuesta, como indemnización por perjuicios, sin menoscabo del inicio de las acciones legales conducentes. </w:t>
      </w:r>
    </w:p>
    <w:p w14:paraId="1FCF66CC" w14:textId="77777777" w:rsidR="00211748" w:rsidRPr="009928AD" w:rsidRDefault="00211748" w:rsidP="00211748">
      <w:pPr>
        <w:autoSpaceDE w:val="0"/>
        <w:autoSpaceDN w:val="0"/>
        <w:adjustRightInd w:val="0"/>
        <w:jc w:val="both"/>
        <w:rPr>
          <w:rFonts w:ascii="Arial" w:hAnsi="Arial" w:cs="Arial"/>
          <w:color w:val="000000" w:themeColor="text1"/>
          <w:lang w:val="es-ES"/>
        </w:rPr>
      </w:pPr>
      <w:r w:rsidRPr="009928AD">
        <w:rPr>
          <w:rFonts w:ascii="Arial" w:hAnsi="Arial" w:cs="Arial"/>
          <w:color w:val="000000" w:themeColor="text1"/>
          <w:lang w:val="es-ES"/>
        </w:rPr>
        <w:t xml:space="preserve">La no presentación de la garantía de seriedad de forma simultánea con la oferta será causal de </w:t>
      </w:r>
      <w:r w:rsidRPr="009928AD">
        <w:rPr>
          <w:rFonts w:ascii="Arial" w:hAnsi="Arial" w:cs="Arial"/>
          <w:b/>
          <w:color w:val="000000" w:themeColor="text1"/>
          <w:lang w:val="es-ES"/>
        </w:rPr>
        <w:t>RECHAZO</w:t>
      </w:r>
      <w:r w:rsidRPr="009928AD">
        <w:rPr>
          <w:rFonts w:ascii="Arial" w:hAnsi="Arial" w:cs="Arial"/>
          <w:color w:val="000000" w:themeColor="text1"/>
          <w:lang w:val="es-ES"/>
        </w:rPr>
        <w:t xml:space="preserve"> de esta última. </w:t>
      </w:r>
    </w:p>
    <w:p w14:paraId="1C9EE130" w14:textId="790F22D5" w:rsidR="00211748" w:rsidRPr="009928AD" w:rsidRDefault="00211748" w:rsidP="00211748">
      <w:pPr>
        <w:autoSpaceDE w:val="0"/>
        <w:autoSpaceDN w:val="0"/>
        <w:adjustRightInd w:val="0"/>
        <w:jc w:val="both"/>
        <w:rPr>
          <w:rFonts w:ascii="Arial" w:hAnsi="Arial" w:cs="Arial"/>
          <w:color w:val="000000" w:themeColor="text1"/>
          <w:lang w:val="es-ES"/>
        </w:rPr>
      </w:pPr>
      <w:r w:rsidRPr="009928AD">
        <w:rPr>
          <w:rFonts w:ascii="Arial" w:hAnsi="Arial" w:cs="Arial"/>
          <w:color w:val="000000" w:themeColor="text1"/>
          <w:lang w:val="es-ES"/>
        </w:rPr>
        <w:t xml:space="preserve">En caso de prórroga de los plazos previstos para la presentación de propuestas, evaluación, adjudicación y suscripción del contrato, dicha garantía deberá ser ampliada en su vigencia por solicitud de la </w:t>
      </w:r>
      <w:r w:rsidRPr="009928AD">
        <w:rPr>
          <w:rFonts w:ascii="Arial" w:hAnsi="Arial" w:cs="Arial"/>
          <w:b/>
          <w:color w:val="000000" w:themeColor="text1"/>
          <w:lang w:val="es-ES"/>
        </w:rPr>
        <w:t>Agencia Atenea</w:t>
      </w:r>
      <w:r w:rsidRPr="009928AD">
        <w:rPr>
          <w:rFonts w:ascii="Arial" w:hAnsi="Arial" w:cs="Arial"/>
          <w:color w:val="000000" w:themeColor="text1"/>
          <w:lang w:val="es-ES"/>
        </w:rPr>
        <w:t xml:space="preserve">, si lo estima conveniente. Los costos que se causen por la expedición o prórrogas de la garantía estarán a cargo del proponente. </w:t>
      </w:r>
    </w:p>
    <w:p w14:paraId="1631B253" w14:textId="77777777" w:rsidR="00211748" w:rsidRPr="009928AD" w:rsidRDefault="00211748" w:rsidP="00211748">
      <w:pPr>
        <w:jc w:val="both"/>
        <w:rPr>
          <w:rFonts w:ascii="Arial" w:hAnsi="Arial" w:cs="Arial"/>
          <w:b/>
          <w:bCs/>
          <w:color w:val="000000" w:themeColor="text1"/>
          <w:u w:val="single"/>
          <w:lang w:val="es-ES"/>
        </w:rPr>
      </w:pPr>
      <w:r w:rsidRPr="009928AD">
        <w:rPr>
          <w:rFonts w:ascii="Arial" w:hAnsi="Arial" w:cs="Arial"/>
          <w:color w:val="000000" w:themeColor="text1"/>
          <w:lang w:val="es-ES"/>
        </w:rPr>
        <w:t>La no presentación de la garantía de seriedad de la oferta con la propuesta será RECHAZADA. Así mismo se entenderá que no presentó la garantía cuando ninguno de los datos coincida con los del proceso.</w:t>
      </w:r>
    </w:p>
    <w:p w14:paraId="1D2905A8" w14:textId="77777777" w:rsidR="00211748" w:rsidRPr="009928AD" w:rsidRDefault="00211748" w:rsidP="00211748">
      <w:pPr>
        <w:jc w:val="both"/>
        <w:rPr>
          <w:rFonts w:ascii="Arial" w:hAnsi="Arial" w:cs="Arial"/>
          <w:color w:val="000000" w:themeColor="text1"/>
          <w:lang w:val="es-ES"/>
        </w:rPr>
      </w:pPr>
      <w:r w:rsidRPr="009928AD">
        <w:rPr>
          <w:rFonts w:ascii="Arial" w:hAnsi="Arial" w:cs="Arial"/>
          <w:color w:val="000000" w:themeColor="text1"/>
          <w:lang w:val="es-ES"/>
        </w:rPr>
        <w:t>El objeto de la garantía deberá corresponder al objeto del presente proceso de selección, la garantía no podrá tener cláusulas excluyentes adicionales a las timbradas en ella.</w:t>
      </w:r>
    </w:p>
    <w:p w14:paraId="04D6E28D" w14:textId="77777777" w:rsidR="00211748" w:rsidRPr="009928AD" w:rsidRDefault="00211748" w:rsidP="00211748">
      <w:pPr>
        <w:pStyle w:val="Invias-VietaAlfabetica"/>
        <w:spacing w:before="0" w:after="0"/>
        <w:rPr>
          <w:rFonts w:ascii="Arial" w:hAnsi="Arial" w:cs="Arial"/>
          <w:color w:val="000000" w:themeColor="text1"/>
          <w:sz w:val="22"/>
          <w:szCs w:val="22"/>
          <w:lang w:val="es-ES"/>
        </w:rPr>
      </w:pPr>
      <w:r w:rsidRPr="009928AD">
        <w:rPr>
          <w:rFonts w:ascii="Arial" w:hAnsi="Arial" w:cs="Arial"/>
          <w:color w:val="000000" w:themeColor="text1"/>
          <w:sz w:val="22"/>
          <w:szCs w:val="22"/>
          <w:lang w:val="es-ES"/>
        </w:rPr>
        <w:t xml:space="preserve">Si el oferente favorecido con la adjudicación no suscribe el correspondiente contrato, la </w:t>
      </w:r>
      <w:r w:rsidRPr="009928AD">
        <w:rPr>
          <w:rFonts w:ascii="Arial" w:hAnsi="Arial" w:cs="Arial"/>
          <w:b/>
          <w:color w:val="000000" w:themeColor="text1"/>
          <w:sz w:val="22"/>
          <w:szCs w:val="22"/>
          <w:lang w:val="es-ES"/>
        </w:rPr>
        <w:t>Agencia Atenea</w:t>
      </w:r>
      <w:r w:rsidRPr="009928AD">
        <w:rPr>
          <w:rFonts w:ascii="Arial" w:hAnsi="Arial" w:cs="Arial"/>
          <w:color w:val="000000" w:themeColor="text1"/>
          <w:sz w:val="22"/>
          <w:szCs w:val="22"/>
          <w:lang w:val="es-ES"/>
        </w:rPr>
        <w:t xml:space="preserve">, se reserva la facultad, de exigir al oferente clasificado en segundo (2°) lugar, la prórroga de la vigencia de la garantía de seriedad de la oferta, hasta la expedición de los contratos, y así sucesivamente a los demás oferentes; siempre y cuando, su oferta sea favorable para la </w:t>
      </w:r>
      <w:r w:rsidRPr="009928AD">
        <w:rPr>
          <w:rFonts w:ascii="Arial" w:hAnsi="Arial" w:cs="Arial"/>
          <w:b/>
          <w:color w:val="000000" w:themeColor="text1"/>
          <w:sz w:val="22"/>
          <w:szCs w:val="22"/>
          <w:lang w:val="es-ES"/>
        </w:rPr>
        <w:t>Agencia Atenea</w:t>
      </w:r>
      <w:r w:rsidRPr="009928AD">
        <w:rPr>
          <w:rFonts w:ascii="Arial" w:hAnsi="Arial" w:cs="Arial"/>
          <w:color w:val="000000" w:themeColor="text1"/>
          <w:sz w:val="22"/>
          <w:szCs w:val="22"/>
          <w:lang w:val="es-ES"/>
        </w:rPr>
        <w:t>.</w:t>
      </w:r>
    </w:p>
    <w:p w14:paraId="42BDEF26" w14:textId="77777777" w:rsidR="00211748" w:rsidRPr="009928AD" w:rsidRDefault="00211748" w:rsidP="00211748">
      <w:pPr>
        <w:spacing w:after="160"/>
        <w:jc w:val="both"/>
        <w:rPr>
          <w:rFonts w:ascii="Arial" w:eastAsia="Century Gothic" w:hAnsi="Arial" w:cs="Arial"/>
          <w:b/>
          <w:color w:val="000000" w:themeColor="text1"/>
          <w:lang w:val="es-ES"/>
        </w:rPr>
      </w:pPr>
    </w:p>
    <w:p w14:paraId="0B8C59ED" w14:textId="5B870899" w:rsidR="00211748" w:rsidRPr="009928AD" w:rsidRDefault="00211748" w:rsidP="00211748">
      <w:pPr>
        <w:overflowPunct w:val="0"/>
        <w:autoSpaceDE w:val="0"/>
        <w:autoSpaceDN w:val="0"/>
        <w:adjustRightInd w:val="0"/>
        <w:jc w:val="both"/>
        <w:textAlignment w:val="baseline"/>
        <w:rPr>
          <w:rFonts w:ascii="Arial" w:hAnsi="Arial" w:cs="Arial"/>
          <w:b/>
          <w:color w:val="000000" w:themeColor="text1"/>
          <w:lang w:val="es-ES"/>
        </w:rPr>
      </w:pPr>
      <w:r w:rsidRPr="009928AD">
        <w:rPr>
          <w:rFonts w:ascii="Arial" w:hAnsi="Arial" w:cs="Arial"/>
          <w:b/>
          <w:color w:val="000000" w:themeColor="text1"/>
          <w:lang w:val="es-ES"/>
        </w:rPr>
        <w:t>G). DOCUMENTO DE CONFORMACIÓN DEL CONSORCIO O UNIÓN TEMPORAL (</w:t>
      </w:r>
      <w:r w:rsidR="00A07D63">
        <w:rPr>
          <w:rFonts w:ascii="Arial" w:eastAsia="Century Gothic" w:hAnsi="Arial" w:cs="Arial"/>
          <w:b/>
          <w:bCs/>
        </w:rPr>
        <w:t>DOCUMENTO</w:t>
      </w:r>
      <w:r w:rsidRPr="009928AD">
        <w:rPr>
          <w:rFonts w:ascii="Arial" w:hAnsi="Arial" w:cs="Arial"/>
          <w:b/>
          <w:color w:val="000000" w:themeColor="text1"/>
          <w:lang w:val="es-ES"/>
        </w:rPr>
        <w:t xml:space="preserve"> </w:t>
      </w:r>
      <w:r w:rsidR="00545F61" w:rsidRPr="008640B1">
        <w:rPr>
          <w:rFonts w:ascii="Arial" w:hAnsi="Arial" w:cs="Arial"/>
          <w:b/>
          <w:color w:val="4F81BD" w:themeColor="accent1"/>
          <w:lang w:val="es-ES"/>
        </w:rPr>
        <w:t>XX</w:t>
      </w:r>
      <w:r w:rsidRPr="008640B1">
        <w:rPr>
          <w:rFonts w:ascii="Arial" w:hAnsi="Arial" w:cs="Arial"/>
          <w:b/>
          <w:color w:val="4F81BD" w:themeColor="accent1"/>
          <w:lang w:val="es-ES"/>
        </w:rPr>
        <w:t xml:space="preserve"> Y</w:t>
      </w:r>
      <w:r w:rsidR="00545F61" w:rsidRPr="008640B1">
        <w:rPr>
          <w:rFonts w:ascii="Arial" w:hAnsi="Arial" w:cs="Arial"/>
          <w:b/>
          <w:color w:val="4F81BD" w:themeColor="accent1"/>
          <w:lang w:val="es-ES"/>
        </w:rPr>
        <w:t xml:space="preserve"> XX</w:t>
      </w:r>
      <w:r w:rsidRPr="009928AD">
        <w:rPr>
          <w:rFonts w:ascii="Arial" w:hAnsi="Arial" w:cs="Arial"/>
          <w:b/>
          <w:color w:val="000000" w:themeColor="text1"/>
          <w:lang w:val="es-ES"/>
        </w:rPr>
        <w:t>)</w:t>
      </w:r>
    </w:p>
    <w:p w14:paraId="3BB19E50" w14:textId="77777777" w:rsidR="00211748" w:rsidRPr="009928AD" w:rsidRDefault="00211748" w:rsidP="00211748">
      <w:pPr>
        <w:jc w:val="both"/>
        <w:rPr>
          <w:rFonts w:ascii="Arial" w:hAnsi="Arial" w:cs="Arial"/>
          <w:color w:val="000000" w:themeColor="text1"/>
          <w:lang w:val="es-ES"/>
        </w:rPr>
      </w:pPr>
      <w:r w:rsidRPr="009928AD">
        <w:rPr>
          <w:rFonts w:ascii="Arial" w:hAnsi="Arial" w:cs="Arial"/>
          <w:color w:val="000000" w:themeColor="text1"/>
          <w:lang w:val="es-ES"/>
        </w:rPr>
        <w:t>Los proponentes que se presenten bajo una de estas modalidades deberán presentar el documento que acredite la conformación del Consorcio o Unión Temporal con el lleno de los requisitos exigidos por el parágrafo 1º del artículo 7º de la Ley 80 de 1993.</w:t>
      </w:r>
    </w:p>
    <w:p w14:paraId="058CF629" w14:textId="77777777" w:rsidR="00211748" w:rsidRPr="009928AD" w:rsidRDefault="00211748" w:rsidP="00211748">
      <w:pPr>
        <w:jc w:val="both"/>
        <w:rPr>
          <w:rFonts w:ascii="Arial" w:hAnsi="Arial" w:cs="Arial"/>
          <w:color w:val="000000" w:themeColor="text1"/>
          <w:lang w:val="es-ES"/>
        </w:rPr>
      </w:pPr>
      <w:r w:rsidRPr="009928AD">
        <w:rPr>
          <w:rFonts w:ascii="Arial" w:hAnsi="Arial" w:cs="Arial"/>
          <w:color w:val="000000" w:themeColor="text1"/>
          <w:lang w:val="es-ES"/>
        </w:rPr>
        <w:t>En el documento de constitución deberá constar la siguiente información:</w:t>
      </w:r>
    </w:p>
    <w:p w14:paraId="370C0CA1" w14:textId="77777777" w:rsidR="00211748" w:rsidRPr="009928AD" w:rsidRDefault="00211748" w:rsidP="0083023C">
      <w:pPr>
        <w:pStyle w:val="Prrafodelista"/>
        <w:numPr>
          <w:ilvl w:val="0"/>
          <w:numId w:val="20"/>
        </w:numPr>
        <w:contextualSpacing/>
        <w:jc w:val="both"/>
        <w:rPr>
          <w:rFonts w:ascii="Arial" w:hAnsi="Arial" w:cs="Arial"/>
          <w:color w:val="000000" w:themeColor="text1"/>
          <w:sz w:val="22"/>
          <w:szCs w:val="22"/>
        </w:rPr>
      </w:pPr>
      <w:r w:rsidRPr="009928AD">
        <w:rPr>
          <w:rFonts w:ascii="Arial" w:hAnsi="Arial" w:cs="Arial"/>
          <w:color w:val="000000" w:themeColor="text1"/>
          <w:sz w:val="22"/>
          <w:szCs w:val="22"/>
        </w:rPr>
        <w:t>Los proponentes indicarán si su participación es a título de Consorcio o Unión Temporal.</w:t>
      </w:r>
    </w:p>
    <w:p w14:paraId="644D4DC9" w14:textId="77777777" w:rsidR="00211748" w:rsidRPr="009928AD" w:rsidRDefault="00211748" w:rsidP="0083023C">
      <w:pPr>
        <w:pStyle w:val="Prrafodelista"/>
        <w:numPr>
          <w:ilvl w:val="0"/>
          <w:numId w:val="20"/>
        </w:numPr>
        <w:contextualSpacing/>
        <w:jc w:val="both"/>
        <w:rPr>
          <w:rFonts w:ascii="Arial" w:hAnsi="Arial" w:cs="Arial"/>
          <w:color w:val="000000" w:themeColor="text1"/>
          <w:sz w:val="22"/>
          <w:szCs w:val="22"/>
        </w:rPr>
      </w:pPr>
      <w:r w:rsidRPr="009928AD">
        <w:rPr>
          <w:rFonts w:ascii="Arial" w:hAnsi="Arial" w:cs="Arial"/>
          <w:color w:val="000000" w:themeColor="text1"/>
          <w:sz w:val="22"/>
          <w:szCs w:val="22"/>
        </w:rPr>
        <w:t>En caso de unión temporal deberán señalar los términos y porcentaje de su participación en la propuesta y en la ejecución del contrato, los cuales no podrán ser modificados sin el consentimiento previo de la Agencia Atenea.</w:t>
      </w:r>
    </w:p>
    <w:p w14:paraId="04ADF4EF" w14:textId="77777777" w:rsidR="00211748" w:rsidRPr="009928AD" w:rsidRDefault="00211748" w:rsidP="0083023C">
      <w:pPr>
        <w:pStyle w:val="Prrafodelista"/>
        <w:numPr>
          <w:ilvl w:val="0"/>
          <w:numId w:val="20"/>
        </w:numPr>
        <w:contextualSpacing/>
        <w:jc w:val="both"/>
        <w:rPr>
          <w:rFonts w:ascii="Arial" w:hAnsi="Arial" w:cs="Arial"/>
          <w:color w:val="000000" w:themeColor="text1"/>
          <w:sz w:val="22"/>
          <w:szCs w:val="22"/>
        </w:rPr>
      </w:pPr>
      <w:r w:rsidRPr="009928AD">
        <w:rPr>
          <w:rFonts w:ascii="Arial" w:hAnsi="Arial" w:cs="Arial"/>
          <w:color w:val="000000" w:themeColor="text1"/>
          <w:sz w:val="22"/>
          <w:szCs w:val="22"/>
        </w:rPr>
        <w:lastRenderedPageBreak/>
        <w:t>En caso de consorcio deberán señalar el porcentaje de la participación de cada integrante en la propuesta para efectos de los factores de habilitación, los cuales no podrán ser modificados sin el consentimiento previo de LA Agencia Atenea</w:t>
      </w:r>
    </w:p>
    <w:p w14:paraId="209A314B" w14:textId="77777777" w:rsidR="00211748" w:rsidRPr="009928AD" w:rsidRDefault="00211748" w:rsidP="0083023C">
      <w:pPr>
        <w:pStyle w:val="Prrafodelista"/>
        <w:numPr>
          <w:ilvl w:val="0"/>
          <w:numId w:val="20"/>
        </w:numPr>
        <w:contextualSpacing/>
        <w:jc w:val="both"/>
        <w:rPr>
          <w:rFonts w:ascii="Arial" w:hAnsi="Arial" w:cs="Arial"/>
          <w:color w:val="000000" w:themeColor="text1"/>
          <w:sz w:val="22"/>
          <w:szCs w:val="22"/>
        </w:rPr>
      </w:pPr>
      <w:r w:rsidRPr="009928AD">
        <w:rPr>
          <w:rFonts w:ascii="Arial" w:hAnsi="Arial" w:cs="Arial"/>
          <w:color w:val="000000" w:themeColor="text1"/>
          <w:sz w:val="22"/>
          <w:szCs w:val="22"/>
        </w:rPr>
        <w:t>Designar la persona que para todos los efectos representará el Consorcio o a la Unión Temporal y señalarán las reglas básicas que regulen las relaciones entre ellos y su responsabilidad.</w:t>
      </w:r>
    </w:p>
    <w:p w14:paraId="5661D420" w14:textId="77777777" w:rsidR="00211748" w:rsidRPr="009928AD" w:rsidRDefault="00211748" w:rsidP="0083023C">
      <w:pPr>
        <w:pStyle w:val="Prrafodelista"/>
        <w:numPr>
          <w:ilvl w:val="0"/>
          <w:numId w:val="20"/>
        </w:numPr>
        <w:contextualSpacing/>
        <w:jc w:val="both"/>
        <w:rPr>
          <w:rFonts w:ascii="Arial" w:hAnsi="Arial" w:cs="Arial"/>
          <w:color w:val="000000" w:themeColor="text1"/>
          <w:sz w:val="22"/>
          <w:szCs w:val="22"/>
        </w:rPr>
      </w:pPr>
      <w:r w:rsidRPr="009928AD">
        <w:rPr>
          <w:rFonts w:ascii="Arial" w:hAnsi="Arial" w:cs="Arial"/>
          <w:color w:val="000000" w:themeColor="text1"/>
          <w:sz w:val="22"/>
          <w:szCs w:val="22"/>
        </w:rPr>
        <w:t>Indicar el término de duración del Consorcio o Unión temporal, el cual no podrá ser inferior al plazo de ejecución del contrato y UN (1) año más.</w:t>
      </w:r>
    </w:p>
    <w:p w14:paraId="0213AD37" w14:textId="77777777" w:rsidR="00211748" w:rsidRPr="00BF4CD7" w:rsidRDefault="00211748" w:rsidP="0083023C">
      <w:pPr>
        <w:pStyle w:val="Prrafodelista"/>
        <w:numPr>
          <w:ilvl w:val="0"/>
          <w:numId w:val="20"/>
        </w:numPr>
        <w:contextualSpacing/>
        <w:jc w:val="both"/>
        <w:rPr>
          <w:rFonts w:ascii="Arial" w:hAnsi="Arial" w:cs="Arial"/>
          <w:b/>
          <w:bCs/>
          <w:color w:val="4F81BD" w:themeColor="accent1"/>
          <w:sz w:val="22"/>
          <w:szCs w:val="22"/>
        </w:rPr>
      </w:pPr>
      <w:r w:rsidRPr="00BF4CD7">
        <w:rPr>
          <w:rFonts w:ascii="Arial" w:hAnsi="Arial" w:cs="Arial"/>
          <w:b/>
          <w:bCs/>
          <w:color w:val="4F81BD" w:themeColor="accent1"/>
          <w:sz w:val="22"/>
          <w:szCs w:val="22"/>
        </w:rPr>
        <w:t>(En el evento de considerarse necesario se podrán establecer las demás condiciones que debe contener el documento de conformación)</w:t>
      </w:r>
    </w:p>
    <w:p w14:paraId="47E8C570" w14:textId="77777777" w:rsidR="00211748" w:rsidRPr="009928AD" w:rsidRDefault="00211748" w:rsidP="00211748">
      <w:pPr>
        <w:pStyle w:val="Arialsinespacio"/>
        <w:rPr>
          <w:rFonts w:cs="Arial"/>
          <w:color w:val="000000" w:themeColor="text1"/>
          <w:sz w:val="22"/>
          <w:szCs w:val="22"/>
          <w:lang w:val="es-ES"/>
        </w:rPr>
      </w:pPr>
    </w:p>
    <w:p w14:paraId="47EB24D8" w14:textId="77777777" w:rsidR="00211748" w:rsidRPr="009928AD" w:rsidRDefault="00211748" w:rsidP="00211748">
      <w:pPr>
        <w:jc w:val="both"/>
        <w:rPr>
          <w:rFonts w:ascii="Arial" w:hAnsi="Arial" w:cs="Arial"/>
          <w:color w:val="000000" w:themeColor="text1"/>
          <w:lang w:val="es-ES"/>
        </w:rPr>
      </w:pPr>
      <w:r w:rsidRPr="009928AD">
        <w:rPr>
          <w:rFonts w:ascii="Arial" w:hAnsi="Arial" w:cs="Arial"/>
          <w:color w:val="000000" w:themeColor="text1"/>
          <w:lang w:val="es-ES"/>
        </w:rPr>
        <w:t>Para la presentación de los documentos que se enuncian como requisitos habilitantes jurídicos, cada uno de los integrantes del Consorcio o de la Unión Temporal deberá acompañarlos y/o acreditarlos en forma individual, sin perjuicio del documento de constitución del Consorcio o Unión Temporal.</w:t>
      </w:r>
    </w:p>
    <w:p w14:paraId="1CCD1299" w14:textId="77777777" w:rsidR="00211748" w:rsidRPr="009928AD" w:rsidRDefault="00211748" w:rsidP="00211748">
      <w:pPr>
        <w:jc w:val="both"/>
        <w:rPr>
          <w:rFonts w:ascii="Arial" w:hAnsi="Arial" w:cs="Arial"/>
          <w:color w:val="000000" w:themeColor="text1"/>
          <w:lang w:val="es-ES"/>
        </w:rPr>
      </w:pPr>
      <w:r w:rsidRPr="009928AD">
        <w:rPr>
          <w:rFonts w:ascii="Arial" w:hAnsi="Arial" w:cs="Arial"/>
          <w:color w:val="000000" w:themeColor="text1"/>
          <w:lang w:val="es-ES"/>
        </w:rPr>
        <w:t>En los casos en que se conformen sociedades bajo cualquiera de las modalidades previstas en la ley con el único objeto de presentar una propuesta, celebrar y ejecutar un contrato estatal, la responsabilidad y sus efectos se regirá por las disposiciones previstas en la ley para los consorcios, por lo tanto, en caso de uniones temporales es obligatorio señalar los términos y porcentaje de participación de cada integrante en la propuesta y en la ejecución del contrato, so pena de ser tomada como consorcio.</w:t>
      </w:r>
    </w:p>
    <w:p w14:paraId="36D3FAD7" w14:textId="77777777" w:rsidR="00211748" w:rsidRPr="009928AD" w:rsidRDefault="00211748" w:rsidP="00211748">
      <w:pPr>
        <w:autoSpaceDE w:val="0"/>
        <w:autoSpaceDN w:val="0"/>
        <w:adjustRightInd w:val="0"/>
        <w:jc w:val="both"/>
        <w:rPr>
          <w:rFonts w:ascii="Arial" w:hAnsi="Arial" w:cs="Arial"/>
          <w:color w:val="000000" w:themeColor="text1"/>
          <w:lang w:val="es-ES"/>
        </w:rPr>
      </w:pPr>
      <w:r w:rsidRPr="009928AD">
        <w:rPr>
          <w:rFonts w:ascii="Arial" w:hAnsi="Arial" w:cs="Arial"/>
          <w:color w:val="000000" w:themeColor="text1"/>
          <w:lang w:val="es-ES"/>
        </w:rPr>
        <w:t xml:space="preserve">Una vez el contrato sea adjudicado a un consorcio o unión temporal, dentro de los tres (3) días hábiles siguientes a la notificación de la resolución de adjudicación se deberá aportar el RUT del consorcio o unión temporal. </w:t>
      </w:r>
    </w:p>
    <w:p w14:paraId="3B8AF570" w14:textId="77777777" w:rsidR="00211748" w:rsidRPr="009928AD" w:rsidRDefault="00211748" w:rsidP="00211748">
      <w:pPr>
        <w:jc w:val="both"/>
        <w:rPr>
          <w:rFonts w:ascii="Arial" w:hAnsi="Arial" w:cs="Arial"/>
          <w:color w:val="000000" w:themeColor="text1"/>
          <w:lang w:val="es-ES"/>
        </w:rPr>
      </w:pPr>
      <w:r w:rsidRPr="009928AD">
        <w:rPr>
          <w:rFonts w:ascii="Arial" w:hAnsi="Arial" w:cs="Arial"/>
          <w:color w:val="000000" w:themeColor="text1"/>
          <w:lang w:val="es-ES"/>
        </w:rPr>
        <w:t>Es necesario que los interesados verifiquen la guía de presentación de la propuesta en el SECOP II por proponentes plurales y conocer sus consecuencias por no seguir sus instrucciones. En tal caso, la oferta deberá ser presentada a título de la persona plural y no de alguno de sus integrantes, so pena de rechazo de esta.</w:t>
      </w:r>
    </w:p>
    <w:p w14:paraId="7A7F5FA5" w14:textId="77777777" w:rsidR="00211748" w:rsidRPr="009928AD" w:rsidRDefault="00211748" w:rsidP="00211748">
      <w:pPr>
        <w:spacing w:after="160"/>
        <w:jc w:val="both"/>
        <w:rPr>
          <w:rFonts w:ascii="Arial" w:hAnsi="Arial" w:cs="Arial"/>
          <w:b/>
          <w:color w:val="000000" w:themeColor="text1"/>
          <w:lang w:val="es-ES"/>
        </w:rPr>
      </w:pPr>
      <w:r w:rsidRPr="009928AD">
        <w:rPr>
          <w:rFonts w:ascii="Arial" w:hAnsi="Arial" w:cs="Arial"/>
          <w:color w:val="000000" w:themeColor="text1"/>
          <w:lang w:val="es-ES"/>
        </w:rPr>
        <w:t>En caso de uniones temporales y consorcio se debe tener en cuenta que al momento de suscripción del contrato deberán estar registrados como proveedores en el SECOP II.</w:t>
      </w:r>
    </w:p>
    <w:p w14:paraId="0385447E" w14:textId="77777777" w:rsidR="00211748" w:rsidRPr="009928AD" w:rsidRDefault="00211748" w:rsidP="00211748">
      <w:pPr>
        <w:spacing w:after="160"/>
        <w:jc w:val="both"/>
        <w:rPr>
          <w:rFonts w:ascii="Arial" w:hAnsi="Arial" w:cs="Arial"/>
          <w:color w:val="000000" w:themeColor="text1"/>
          <w:lang w:val="es-ES"/>
        </w:rPr>
      </w:pPr>
      <w:r w:rsidRPr="009928AD">
        <w:rPr>
          <w:rFonts w:ascii="Arial" w:hAnsi="Arial" w:cs="Arial"/>
          <w:b/>
          <w:color w:val="000000" w:themeColor="text1"/>
          <w:lang w:val="es-ES"/>
        </w:rPr>
        <w:t>H). COPIA DE LA CÉDULA DE CIUDADANÍA DEL OFERENTE O REPRESENTANTE LEGAL O APODERADO, SEGÚN CORRESPONDA</w:t>
      </w:r>
    </w:p>
    <w:p w14:paraId="06284916" w14:textId="77777777" w:rsidR="00211748" w:rsidRPr="009928AD" w:rsidRDefault="00211748" w:rsidP="00211748">
      <w:pPr>
        <w:autoSpaceDE w:val="0"/>
        <w:autoSpaceDN w:val="0"/>
        <w:adjustRightInd w:val="0"/>
        <w:jc w:val="both"/>
        <w:rPr>
          <w:rFonts w:ascii="Arial" w:hAnsi="Arial" w:cs="Arial"/>
          <w:color w:val="000000" w:themeColor="text1"/>
          <w:lang w:val="es-ES"/>
        </w:rPr>
      </w:pPr>
      <w:r w:rsidRPr="009928AD">
        <w:rPr>
          <w:rFonts w:ascii="Arial" w:hAnsi="Arial" w:cs="Arial"/>
          <w:color w:val="000000" w:themeColor="text1"/>
          <w:lang w:val="es-ES"/>
        </w:rPr>
        <w:t>El representante legal de la persona jurídica, su apoderado o representante y cada uno de los integrantes de un proponente plural, deberán aportar copia de la cédula de ciudadanía legible.</w:t>
      </w:r>
    </w:p>
    <w:p w14:paraId="57B3DF45" w14:textId="77777777" w:rsidR="00211748" w:rsidRPr="009928AD" w:rsidRDefault="00211748" w:rsidP="00432CB4">
      <w:pPr>
        <w:spacing w:after="160"/>
        <w:jc w:val="both"/>
        <w:rPr>
          <w:rFonts w:ascii="Arial" w:hAnsi="Arial" w:cs="Arial"/>
          <w:b/>
          <w:color w:val="000000" w:themeColor="text1"/>
          <w:lang w:val="es-ES"/>
        </w:rPr>
      </w:pPr>
      <w:r w:rsidRPr="009928AD">
        <w:rPr>
          <w:rFonts w:ascii="Arial" w:hAnsi="Arial" w:cs="Arial"/>
          <w:b/>
          <w:color w:val="000000" w:themeColor="text1"/>
          <w:lang w:val="es-ES"/>
        </w:rPr>
        <w:t>I) VERIFICACIÓN RESPONSABLES FISCALES, ANTECEDENTES DISCIPLINARIOS, JUDICIALES Y MEDIDAS CORRECTIVAS</w:t>
      </w:r>
    </w:p>
    <w:p w14:paraId="2A893076" w14:textId="77777777" w:rsidR="00211748" w:rsidRPr="009928AD" w:rsidRDefault="00211748" w:rsidP="00211748">
      <w:pPr>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lastRenderedPageBreak/>
        <w:t xml:space="preserve">La </w:t>
      </w:r>
      <w:r w:rsidRPr="009928AD">
        <w:rPr>
          <w:rFonts w:ascii="Arial" w:eastAsia="Century Gothic" w:hAnsi="Arial" w:cs="Arial"/>
          <w:b/>
          <w:color w:val="000000" w:themeColor="text1"/>
          <w:lang w:val="es-ES"/>
        </w:rPr>
        <w:t>Agencia Atenea</w:t>
      </w:r>
      <w:r w:rsidRPr="009928AD">
        <w:rPr>
          <w:rFonts w:ascii="Arial" w:eastAsia="Century Gothic" w:hAnsi="Arial" w:cs="Arial"/>
          <w:color w:val="000000" w:themeColor="text1"/>
          <w:lang w:val="es-ES"/>
        </w:rPr>
        <w:t xml:space="preserve"> se reserva el derecho de verificar si el proponente o cualquiera de los integrantes del consorcio o unión temporal, se encuentra (n) reportado (s) en el último boletín de responsables fiscales de la Contraloría General de la República o si aparece como inhabilitado para contratar en el Sistema de Información de Registro de Sanciones y Causas de Inhabilidad "SIRI" de la Procuraduría General de la Nación, o en el Sistema de Antecedentes Disciplinarios de la Personería de Bogotá. Certificado de antecedentes judiciales del representante legal de la persona jurídica (según corresponda) y la verificación en el Registro Nacional de Medidas Correctivas, de conformidad con lo establecido en el artículo 183 de la ley 1801 de 2016. </w:t>
      </w:r>
    </w:p>
    <w:p w14:paraId="78518F0E" w14:textId="77777777" w:rsidR="00211748" w:rsidRPr="009928AD" w:rsidRDefault="00211748" w:rsidP="00211748">
      <w:pPr>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Se aclara que los antecedentes serán verificados por la entidad en las plataformas respectivas.</w:t>
      </w:r>
    </w:p>
    <w:p w14:paraId="0E563414" w14:textId="6661C9A5" w:rsidR="00211748" w:rsidRPr="008640B1" w:rsidRDefault="00211748" w:rsidP="00211748">
      <w:pPr>
        <w:spacing w:after="160"/>
        <w:jc w:val="both"/>
        <w:rPr>
          <w:rFonts w:ascii="Arial" w:eastAsia="Century Gothic" w:hAnsi="Arial" w:cs="Arial"/>
          <w:b/>
          <w:color w:val="4F81BD" w:themeColor="accent1"/>
          <w:lang w:val="es-ES"/>
        </w:rPr>
      </w:pPr>
      <w:r w:rsidRPr="009928AD">
        <w:rPr>
          <w:rFonts w:ascii="Arial" w:eastAsia="Century Gothic" w:hAnsi="Arial" w:cs="Arial"/>
          <w:b/>
          <w:color w:val="000000" w:themeColor="text1"/>
          <w:lang w:val="es-ES"/>
        </w:rPr>
        <w:t>J). CERTIFICADO DE ANTECEDENTES DE CONSULTA DE DELITOS SEXUALES Y AUTORIZACIÓN DEL REPRESENTANTE LEGAL PARA SU CONSULTA (</w:t>
      </w:r>
      <w:r w:rsidR="00BE3D00">
        <w:rPr>
          <w:rFonts w:ascii="Arial" w:eastAsia="Century Gothic" w:hAnsi="Arial" w:cs="Arial"/>
          <w:b/>
          <w:bCs/>
        </w:rPr>
        <w:t>DOCUMENTO</w:t>
      </w:r>
      <w:r w:rsidRPr="009928AD">
        <w:rPr>
          <w:rFonts w:ascii="Arial" w:eastAsia="Century Gothic" w:hAnsi="Arial" w:cs="Arial"/>
          <w:b/>
          <w:color w:val="000000" w:themeColor="text1"/>
          <w:lang w:val="es-ES"/>
        </w:rPr>
        <w:t xml:space="preserve"> No. </w:t>
      </w:r>
      <w:r w:rsidR="00545F61" w:rsidRPr="009928AD">
        <w:rPr>
          <w:rFonts w:ascii="Arial" w:eastAsia="Century Gothic" w:hAnsi="Arial" w:cs="Arial"/>
          <w:b/>
          <w:color w:val="0070C0"/>
          <w:lang w:val="es-ES"/>
        </w:rPr>
        <w:t>XX</w:t>
      </w:r>
      <w:r w:rsidRPr="009928AD">
        <w:rPr>
          <w:rFonts w:ascii="Arial" w:eastAsia="Century Gothic" w:hAnsi="Arial" w:cs="Arial"/>
          <w:b/>
          <w:color w:val="000000" w:themeColor="text1"/>
          <w:lang w:val="es-ES"/>
        </w:rPr>
        <w:t xml:space="preserve">). </w:t>
      </w:r>
      <w:r w:rsidRPr="008640B1">
        <w:rPr>
          <w:rFonts w:ascii="Arial" w:eastAsia="Century Gothic" w:hAnsi="Arial" w:cs="Arial"/>
          <w:bCs/>
          <w:color w:val="4F81BD" w:themeColor="accent1"/>
          <w:lang w:val="es-ES"/>
        </w:rPr>
        <w:t>(Solo aplica en el evento en que las actividades a desarrollar impliquen trato habitual con menores de edad)</w:t>
      </w:r>
    </w:p>
    <w:p w14:paraId="1C18A6EE" w14:textId="5081A6A4" w:rsidR="00211748" w:rsidRPr="009928AD" w:rsidRDefault="00211748" w:rsidP="00211748">
      <w:pPr>
        <w:spacing w:after="160"/>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El representante legal del proponente deberá diligenciar el respectivo </w:t>
      </w:r>
      <w:r w:rsidR="003C0D7D">
        <w:rPr>
          <w:rFonts w:ascii="Arial" w:eastAsia="Century Gothic" w:hAnsi="Arial" w:cs="Arial"/>
          <w:b/>
          <w:bCs/>
        </w:rPr>
        <w:t>documento</w:t>
      </w:r>
      <w:r w:rsidRPr="009928AD">
        <w:rPr>
          <w:rFonts w:ascii="Arial" w:eastAsia="Century Gothic" w:hAnsi="Arial" w:cs="Arial"/>
          <w:color w:val="000000" w:themeColor="text1"/>
          <w:lang w:val="es-ES"/>
        </w:rPr>
        <w:t xml:space="preserve"> a efectos de autorizar a la Agencia Atenea para efectuar la consulta por ese concepto. En caso de consorcios o uniones temporales deberá adjuntarse este documento suscrito por el </w:t>
      </w:r>
      <w:r w:rsidRPr="009928AD">
        <w:rPr>
          <w:rFonts w:ascii="Arial" w:hAnsi="Arial" w:cs="Arial"/>
          <w:color w:val="000000" w:themeColor="text1"/>
          <w:lang w:val="es-ES"/>
        </w:rPr>
        <w:t>representante legal de la figura asociativa y por los representantes legales de cada uno de sus integrantes.</w:t>
      </w:r>
    </w:p>
    <w:p w14:paraId="78C8ACC2" w14:textId="77777777" w:rsidR="00211748" w:rsidRPr="009928AD" w:rsidRDefault="00211748" w:rsidP="00211748">
      <w:pPr>
        <w:spacing w:after="160"/>
        <w:jc w:val="both"/>
        <w:rPr>
          <w:rFonts w:ascii="Arial" w:eastAsia="Century Gothic" w:hAnsi="Arial" w:cs="Arial"/>
          <w:b/>
          <w:color w:val="000000" w:themeColor="text1"/>
          <w:lang w:val="es-ES"/>
        </w:rPr>
      </w:pPr>
      <w:r w:rsidRPr="009928AD">
        <w:rPr>
          <w:rFonts w:ascii="Arial" w:eastAsia="Century Gothic" w:hAnsi="Arial" w:cs="Arial"/>
          <w:b/>
          <w:color w:val="000000" w:themeColor="text1"/>
          <w:lang w:val="es-ES"/>
        </w:rPr>
        <w:t>K). VERIFICACION DEL REGISTRO DE DEUDORES ALIMENTARIOS MOROSOS - REDAM</w:t>
      </w:r>
    </w:p>
    <w:p w14:paraId="45988670" w14:textId="77777777" w:rsidR="00211748" w:rsidRPr="009928AD" w:rsidRDefault="00211748" w:rsidP="00211748">
      <w:pPr>
        <w:spacing w:after="160"/>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El proponente deberá anexar el certificado de consulta de su representante legal, en caso de consorcios o uniones temporales deberá adjuntarse este certificado del </w:t>
      </w:r>
      <w:r w:rsidRPr="009928AD">
        <w:rPr>
          <w:rFonts w:ascii="Arial" w:hAnsi="Arial" w:cs="Arial"/>
          <w:color w:val="000000" w:themeColor="text1"/>
          <w:lang w:val="es-ES"/>
        </w:rPr>
        <w:t xml:space="preserve">representante legal de la figura asociativa y de los representantes legales de cada uno de los integrantes. </w:t>
      </w:r>
      <w:r w:rsidRPr="009928AD">
        <w:rPr>
          <w:rFonts w:ascii="Arial" w:eastAsia="Century Gothic" w:hAnsi="Arial" w:cs="Arial"/>
          <w:color w:val="000000" w:themeColor="text1"/>
          <w:lang w:val="es-ES"/>
        </w:rPr>
        <w:t xml:space="preserve">Este certificado deberá estar vigente a la fecha de cierre del proceso. </w:t>
      </w:r>
    </w:p>
    <w:p w14:paraId="076A4930" w14:textId="77777777" w:rsidR="00211748" w:rsidRPr="009928AD" w:rsidRDefault="00211748" w:rsidP="00211748">
      <w:pPr>
        <w:spacing w:after="160"/>
        <w:jc w:val="both"/>
        <w:rPr>
          <w:rStyle w:val="Hipervnculo"/>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Lo anterior, teniendo en cuenta que el Registro de Deudores Alimentarios Morosos – REDAM es un mecanismo de control para garantizar el cumplimiento de las obligaciones alimentarias en todo el territorio nacional, y que una de sus consecuencias, es que impide o inhabilita a la persona para la celebración de contratos y/o convenios con el Estado, por lo que los proponentes deberán realizar la consulta del certificado de deudores alimentarios REDAM  a través de la Carpeta Ciudadana Digital del Portal Único del Estado Colombiano.gov.co; link. </w:t>
      </w:r>
      <w:hyperlink r:id="rId14">
        <w:r w:rsidRPr="009928AD">
          <w:rPr>
            <w:rStyle w:val="Hipervnculo"/>
            <w:rFonts w:ascii="Arial" w:eastAsia="Century Gothic" w:hAnsi="Arial" w:cs="Arial"/>
            <w:color w:val="000000" w:themeColor="text1"/>
            <w:lang w:val="es-ES"/>
          </w:rPr>
          <w:t>https://carpetaciudadana.and.gov.co/</w:t>
        </w:r>
      </w:hyperlink>
    </w:p>
    <w:p w14:paraId="13866964" w14:textId="77777777" w:rsidR="00211748" w:rsidRPr="009928AD" w:rsidRDefault="00211748" w:rsidP="00211748">
      <w:pPr>
        <w:spacing w:after="160"/>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De acuerdo con la sentencia C-032 de 2021, la H. Corte Constitucional señaló las responsabilidades penales, disciplinarias y patrimoniales que se deben asumir en materia de manejo de la información del REDAM, así como las obligaciones establecidas en las Leyes 1581 de 2012 de protección de datos personales y 1266 de 2008 de habeas data, en consecuencia, el proponente al cargar el documento debe marcarlo como confidencial. En caso de que no se marque como confidencial la entidad le dará el tratamiento establecido en las normas anteriores; </w:t>
      </w:r>
      <w:r w:rsidRPr="009928AD">
        <w:rPr>
          <w:rFonts w:ascii="Arial" w:eastAsia="Century Gothic" w:hAnsi="Arial" w:cs="Arial"/>
          <w:color w:val="000000" w:themeColor="text1"/>
          <w:lang w:val="es-ES"/>
        </w:rPr>
        <w:lastRenderedPageBreak/>
        <w:t>es decir, en caso de que la certificación aportada registre alguna sanción por obligaciones alimentarias.</w:t>
      </w:r>
    </w:p>
    <w:p w14:paraId="2685E896" w14:textId="18E2CA68" w:rsidR="00211748" w:rsidRPr="009928AD" w:rsidRDefault="00211748" w:rsidP="00211748">
      <w:pPr>
        <w:shd w:val="clear" w:color="auto" w:fill="FFFFFF" w:themeFill="background1"/>
        <w:jc w:val="both"/>
        <w:rPr>
          <w:rFonts w:ascii="Arial" w:eastAsia="Century Gothic" w:hAnsi="Arial" w:cs="Arial"/>
          <w:b/>
          <w:color w:val="000000" w:themeColor="text1"/>
          <w:lang w:val="es-ES" w:eastAsia="es-ES"/>
        </w:rPr>
      </w:pPr>
      <w:r w:rsidRPr="009928AD">
        <w:rPr>
          <w:rFonts w:ascii="Arial" w:eastAsia="Century Gothic" w:hAnsi="Arial" w:cs="Arial"/>
          <w:b/>
          <w:color w:val="000000" w:themeColor="text1"/>
          <w:lang w:val="es-ES" w:eastAsia="es-ES"/>
        </w:rPr>
        <w:t>L). COMPROMISO ANTICORRUPCIÓN (</w:t>
      </w:r>
      <w:r w:rsidR="003C0D7D">
        <w:rPr>
          <w:rFonts w:ascii="Arial" w:eastAsia="Century Gothic" w:hAnsi="Arial" w:cs="Arial"/>
          <w:b/>
          <w:bCs/>
        </w:rPr>
        <w:t>Documento</w:t>
      </w:r>
      <w:r w:rsidRPr="009928AD">
        <w:rPr>
          <w:rFonts w:ascii="Arial" w:eastAsia="Century Gothic" w:hAnsi="Arial" w:cs="Arial"/>
          <w:b/>
          <w:color w:val="000000" w:themeColor="text1"/>
          <w:lang w:val="es-ES" w:eastAsia="es-ES"/>
        </w:rPr>
        <w:t xml:space="preserve"> No.</w:t>
      </w:r>
      <w:r w:rsidR="00545F61" w:rsidRPr="009928AD">
        <w:rPr>
          <w:rFonts w:ascii="Arial" w:eastAsia="Century Gothic" w:hAnsi="Arial" w:cs="Arial"/>
          <w:b/>
          <w:color w:val="000000" w:themeColor="text1"/>
          <w:lang w:val="es-ES" w:eastAsia="es-ES"/>
        </w:rPr>
        <w:t xml:space="preserve"> </w:t>
      </w:r>
      <w:r w:rsidR="00545F61" w:rsidRPr="008640B1">
        <w:rPr>
          <w:rFonts w:ascii="Arial" w:eastAsia="Century Gothic" w:hAnsi="Arial" w:cs="Arial"/>
          <w:b/>
          <w:color w:val="4F81BD" w:themeColor="accent1"/>
          <w:lang w:val="es-ES" w:eastAsia="es-ES"/>
        </w:rPr>
        <w:t>XX</w:t>
      </w:r>
      <w:r w:rsidRPr="009928AD">
        <w:rPr>
          <w:rFonts w:ascii="Arial" w:eastAsia="Century Gothic" w:hAnsi="Arial" w:cs="Arial"/>
          <w:b/>
          <w:color w:val="000000" w:themeColor="text1"/>
          <w:lang w:val="es-ES" w:eastAsia="es-ES"/>
        </w:rPr>
        <w:t>):</w:t>
      </w:r>
    </w:p>
    <w:p w14:paraId="6753EBC0" w14:textId="4F7BAFAD" w:rsidR="00211748" w:rsidRPr="009928AD" w:rsidRDefault="00211748" w:rsidP="00211748">
      <w:pPr>
        <w:spacing w:after="160"/>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El Proponente debe manifestar su compromiso anticorrupción a través del diligenciamiento del </w:t>
      </w:r>
      <w:r w:rsidR="003C0D7D">
        <w:rPr>
          <w:rFonts w:ascii="Arial" w:eastAsia="Century Gothic" w:hAnsi="Arial" w:cs="Arial"/>
          <w:b/>
          <w:bCs/>
        </w:rPr>
        <w:t>Documento</w:t>
      </w:r>
      <w:r w:rsidR="009A3D8E" w:rsidRPr="009928AD">
        <w:rPr>
          <w:rFonts w:ascii="Arial" w:eastAsia="Century Gothic" w:hAnsi="Arial" w:cs="Arial"/>
          <w:b/>
          <w:color w:val="000000" w:themeColor="text1"/>
          <w:lang w:val="es-ES"/>
        </w:rPr>
        <w:t xml:space="preserve"> </w:t>
      </w:r>
      <w:r w:rsidRPr="009928AD">
        <w:rPr>
          <w:rFonts w:ascii="Arial" w:eastAsia="Century Gothic" w:hAnsi="Arial" w:cs="Arial"/>
          <w:b/>
          <w:color w:val="000000" w:themeColor="text1"/>
          <w:lang w:val="es-ES"/>
        </w:rPr>
        <w:t xml:space="preserve">No. </w:t>
      </w:r>
      <w:proofErr w:type="spellStart"/>
      <w:r w:rsidR="009A3D8E" w:rsidRPr="009928AD">
        <w:rPr>
          <w:rFonts w:ascii="Arial" w:eastAsia="Century Gothic" w:hAnsi="Arial" w:cs="Arial"/>
          <w:b/>
          <w:color w:val="548DD4" w:themeColor="text2" w:themeTint="99"/>
          <w:lang w:val="es-ES"/>
        </w:rPr>
        <w:t>xx</w:t>
      </w:r>
      <w:proofErr w:type="spellEnd"/>
      <w:r w:rsidRPr="009928AD">
        <w:rPr>
          <w:rFonts w:ascii="Arial" w:eastAsia="Century Gothic" w:hAnsi="Arial" w:cs="Arial"/>
          <w:b/>
          <w:color w:val="000000" w:themeColor="text1"/>
          <w:lang w:val="es-ES"/>
        </w:rPr>
        <w:t xml:space="preserve"> “Compromiso Anticorrupción”</w:t>
      </w:r>
      <w:r w:rsidRPr="009928AD">
        <w:rPr>
          <w:rFonts w:ascii="Arial" w:eastAsia="Century Gothic" w:hAnsi="Arial" w:cs="Arial"/>
          <w:color w:val="000000" w:themeColor="text1"/>
          <w:lang w:val="es-ES"/>
        </w:rPr>
        <w:t xml:space="preserve"> en donde manifiesten su apoyo irrestricto a los esfuerzos del Estado Colombiano contra la corrupción. Si se comprueba el incumplimiento del Proponente, sus empleados, representantes, asesores o de cualquier otra persona que en el Proceso de Contratación actúe en su nombre, es causal suficiente para el rechazo de la Oferta o para la terminación anticipada del convenio, si el incumplimiento ocurre con posterioridad a la adjudicación de este, sin perjuicio de que tal incumplimiento tenga consecuencias adicionales.</w:t>
      </w:r>
    </w:p>
    <w:p w14:paraId="1988093B" w14:textId="570F6D04" w:rsidR="00211748" w:rsidRPr="009928AD" w:rsidRDefault="00211748" w:rsidP="00211748">
      <w:pPr>
        <w:spacing w:after="160"/>
        <w:jc w:val="both"/>
        <w:rPr>
          <w:rFonts w:ascii="Arial" w:eastAsia="Century Gothic" w:hAnsi="Arial" w:cs="Arial"/>
          <w:color w:val="000000" w:themeColor="text1"/>
          <w:lang w:val="es-ES"/>
        </w:rPr>
      </w:pPr>
      <w:r w:rsidRPr="009928AD">
        <w:rPr>
          <w:rFonts w:ascii="Arial" w:eastAsia="Century Gothic" w:hAnsi="Arial" w:cs="Arial"/>
          <w:b/>
          <w:color w:val="000000" w:themeColor="text1"/>
          <w:lang w:val="es-ES"/>
        </w:rPr>
        <w:t>M). SISTEMA DE ADMINISTRACIÓN DEL RIESGO DE LAVADO DE ACTIVOS Y DE LA FINANCIACIÓN DEL TERRORISMO – SARLAFT (</w:t>
      </w:r>
      <w:r w:rsidR="007B6F1D">
        <w:rPr>
          <w:rFonts w:ascii="Arial" w:eastAsia="Century Gothic" w:hAnsi="Arial" w:cs="Arial"/>
          <w:b/>
          <w:bCs/>
        </w:rPr>
        <w:t>Documento</w:t>
      </w:r>
      <w:r w:rsidRPr="009928AD">
        <w:rPr>
          <w:rFonts w:ascii="Arial" w:eastAsia="Century Gothic" w:hAnsi="Arial" w:cs="Arial"/>
          <w:b/>
          <w:color w:val="000000" w:themeColor="text1"/>
          <w:lang w:val="es-ES"/>
        </w:rPr>
        <w:t xml:space="preserve"> No. </w:t>
      </w:r>
      <w:r w:rsidR="00545F61" w:rsidRPr="008640B1">
        <w:rPr>
          <w:rFonts w:ascii="Arial" w:eastAsia="Century Gothic" w:hAnsi="Arial" w:cs="Arial"/>
          <w:b/>
          <w:color w:val="4F81BD" w:themeColor="accent1"/>
          <w:lang w:val="es-ES"/>
        </w:rPr>
        <w:t>XX</w:t>
      </w:r>
      <w:r w:rsidRPr="009928AD">
        <w:rPr>
          <w:rFonts w:ascii="Arial" w:eastAsia="Century Gothic" w:hAnsi="Arial" w:cs="Arial"/>
          <w:b/>
          <w:color w:val="000000" w:themeColor="text1"/>
          <w:lang w:val="es-ES"/>
        </w:rPr>
        <w:t>).</w:t>
      </w:r>
      <w:r w:rsidRPr="009928AD">
        <w:rPr>
          <w:rFonts w:ascii="Arial" w:eastAsia="Century Gothic" w:hAnsi="Arial" w:cs="Arial"/>
          <w:color w:val="000000" w:themeColor="text1"/>
          <w:lang w:val="es-ES"/>
        </w:rPr>
        <w:t xml:space="preserve"> </w:t>
      </w:r>
    </w:p>
    <w:p w14:paraId="4AB0CECD" w14:textId="49ED0A78" w:rsidR="005C1AF3" w:rsidRPr="009928AD" w:rsidRDefault="00211748" w:rsidP="00211748">
      <w:pPr>
        <w:spacing w:after="160"/>
        <w:jc w:val="both"/>
        <w:rPr>
          <w:rFonts w:ascii="Arial" w:eastAsia="Arial" w:hAnsi="Arial" w:cs="Arial"/>
          <w:color w:val="000000" w:themeColor="text1"/>
          <w:lang w:val="es-ES"/>
        </w:rPr>
      </w:pPr>
      <w:r w:rsidRPr="009928AD">
        <w:rPr>
          <w:rFonts w:ascii="Arial" w:eastAsia="Arial" w:hAnsi="Arial" w:cs="Arial"/>
          <w:color w:val="000000" w:themeColor="text1"/>
          <w:lang w:val="es-ES"/>
        </w:rPr>
        <w:t xml:space="preserve">El proponente deberá diligenciar los </w:t>
      </w:r>
      <w:r w:rsidR="006E48BB" w:rsidRPr="005B38AB">
        <w:rPr>
          <w:rFonts w:ascii="Arial" w:eastAsia="Arial" w:hAnsi="Arial" w:cs="Arial"/>
          <w:color w:val="000000" w:themeColor="text1"/>
          <w:lang w:val="es-ES"/>
        </w:rPr>
        <w:t>documentos identificados</w:t>
      </w:r>
      <w:r w:rsidR="006E48BB" w:rsidRPr="005B38AB">
        <w:rPr>
          <w:rFonts w:ascii="Arial" w:eastAsia="Arial" w:hAnsi="Arial" w:cs="Arial"/>
          <w:color w:val="000000" w:themeColor="text1"/>
        </w:rPr>
        <w:t xml:space="preserve"> con el No. XX, </w:t>
      </w:r>
      <w:r w:rsidRPr="009928AD">
        <w:rPr>
          <w:rFonts w:ascii="Arial" w:eastAsia="Arial" w:hAnsi="Arial" w:cs="Arial"/>
          <w:color w:val="000000" w:themeColor="text1"/>
          <w:lang w:val="es-ES"/>
        </w:rPr>
        <w:t xml:space="preserve"> comprimidos en</w:t>
      </w:r>
      <w:r w:rsidR="00A0799B" w:rsidRPr="005B38AB">
        <w:rPr>
          <w:rFonts w:ascii="Arial" w:eastAsia="Arial" w:hAnsi="Arial" w:cs="Arial"/>
          <w:color w:val="000000" w:themeColor="text1"/>
          <w:lang w:val="es-ES"/>
        </w:rPr>
        <w:t xml:space="preserve"> un archivo</w:t>
      </w:r>
      <w:r w:rsidRPr="009928AD">
        <w:rPr>
          <w:rFonts w:ascii="Arial" w:eastAsia="Arial" w:hAnsi="Arial" w:cs="Arial"/>
          <w:color w:val="000000" w:themeColor="text1"/>
          <w:lang w:val="es-ES"/>
        </w:rPr>
        <w:t xml:space="preserve"> ZIP (Documento Word y Excel), en </w:t>
      </w:r>
      <w:r w:rsidR="00A0799B" w:rsidRPr="005B38AB">
        <w:rPr>
          <w:rFonts w:ascii="Arial" w:eastAsia="Arial" w:hAnsi="Arial" w:cs="Arial"/>
          <w:color w:val="000000" w:themeColor="text1"/>
          <w:lang w:val="es-ES"/>
        </w:rPr>
        <w:t>los</w:t>
      </w:r>
      <w:r w:rsidRPr="009928AD">
        <w:rPr>
          <w:rFonts w:ascii="Arial" w:eastAsia="Arial" w:hAnsi="Arial" w:cs="Arial"/>
          <w:color w:val="000000" w:themeColor="text1"/>
          <w:lang w:val="es-ES"/>
        </w:rPr>
        <w:t xml:space="preserve"> cual</w:t>
      </w:r>
      <w:r w:rsidR="00A0799B" w:rsidRPr="005B38AB">
        <w:rPr>
          <w:rFonts w:ascii="Arial" w:eastAsia="Arial" w:hAnsi="Arial" w:cs="Arial"/>
          <w:color w:val="000000" w:themeColor="text1"/>
          <w:lang w:val="es-ES"/>
        </w:rPr>
        <w:t>es</w:t>
      </w:r>
      <w:r w:rsidRPr="009928AD">
        <w:rPr>
          <w:rFonts w:ascii="Arial" w:eastAsia="Arial" w:hAnsi="Arial" w:cs="Arial"/>
          <w:color w:val="000000" w:themeColor="text1"/>
          <w:lang w:val="es-ES"/>
        </w:rPr>
        <w:t xml:space="preserve"> manifiesta</w:t>
      </w:r>
      <w:r w:rsidR="008456EF" w:rsidRPr="005B38AB">
        <w:rPr>
          <w:rFonts w:ascii="Arial" w:eastAsia="Arial" w:hAnsi="Arial" w:cs="Arial"/>
          <w:color w:val="000000" w:themeColor="text1"/>
          <w:lang w:val="es-ES"/>
        </w:rPr>
        <w:t>,</w:t>
      </w:r>
      <w:r w:rsidRPr="009928AD">
        <w:rPr>
          <w:rFonts w:ascii="Arial" w:eastAsia="Arial" w:hAnsi="Arial" w:cs="Arial"/>
          <w:color w:val="000000" w:themeColor="text1"/>
          <w:lang w:val="es-ES"/>
        </w:rPr>
        <w:t xml:space="preserve"> bajo la gravedad de juramento,</w:t>
      </w:r>
      <w:r w:rsidR="00D6270F" w:rsidRPr="005B38AB">
        <w:rPr>
          <w:rFonts w:ascii="Arial" w:eastAsia="Arial" w:hAnsi="Arial" w:cs="Arial"/>
          <w:color w:val="000000" w:themeColor="text1"/>
          <w:lang w:val="es-ES"/>
        </w:rPr>
        <w:t xml:space="preserve"> </w:t>
      </w:r>
      <w:r w:rsidR="00D6270F" w:rsidRPr="005B38AB">
        <w:rPr>
          <w:rFonts w:ascii="Arial" w:eastAsia="Arial" w:hAnsi="Arial" w:cs="Arial"/>
          <w:color w:val="000000" w:themeColor="text1"/>
        </w:rPr>
        <w:t>entendiéndose prestada dicha manifestación con la suscripción del respectivo documento—</w:t>
      </w:r>
      <w:r w:rsidRPr="009928AD">
        <w:rPr>
          <w:rFonts w:ascii="Arial" w:eastAsia="Arial" w:hAnsi="Arial" w:cs="Arial"/>
          <w:color w:val="000000" w:themeColor="text1"/>
          <w:lang w:val="es-ES"/>
        </w:rPr>
        <w:t xml:space="preserve">, que los ingresos percibidos y recursos que componen su patrimonio no provienen de cualquier delito fuente relacionado con el lavado de activos y financiación del terrorismo, contemplados en el Código Penal Colombiano; de igual manera manifiesta que los recursos recibidos en desarrollo del contrato no serán destinados a ninguna actividad de financiación del terrorismo ni proliferación de armas de destrucción masiva. </w:t>
      </w:r>
    </w:p>
    <w:p w14:paraId="5948A8E8" w14:textId="77777777" w:rsidR="00211748" w:rsidRPr="009928AD" w:rsidRDefault="00211748" w:rsidP="00211748">
      <w:pPr>
        <w:spacing w:after="160"/>
        <w:jc w:val="both"/>
        <w:rPr>
          <w:rFonts w:ascii="Arial" w:eastAsia="Arial" w:hAnsi="Arial" w:cs="Arial"/>
          <w:color w:val="000000" w:themeColor="text1"/>
          <w:lang w:val="es-ES"/>
        </w:rPr>
      </w:pPr>
      <w:r w:rsidRPr="009928AD">
        <w:rPr>
          <w:rFonts w:ascii="Arial" w:eastAsia="Arial" w:hAnsi="Arial" w:cs="Arial"/>
          <w:color w:val="000000" w:themeColor="text1"/>
          <w:lang w:val="es-ES"/>
        </w:rPr>
        <w:t>Para efectos de lo anterior, el proponente autoriza expresamente a ATENEA, para que consulte los listados, sistemas de información y bases de datos a los que haya.</w:t>
      </w:r>
    </w:p>
    <w:p w14:paraId="5384A957" w14:textId="77777777" w:rsidR="00211748" w:rsidRPr="009928AD" w:rsidRDefault="00211748" w:rsidP="00211748">
      <w:pPr>
        <w:spacing w:after="160"/>
        <w:jc w:val="both"/>
        <w:rPr>
          <w:rFonts w:ascii="Arial" w:eastAsia="Arial" w:hAnsi="Arial" w:cs="Arial"/>
          <w:color w:val="000000" w:themeColor="text1"/>
          <w:lang w:val="es-ES"/>
        </w:rPr>
      </w:pPr>
      <w:r w:rsidRPr="009928AD">
        <w:rPr>
          <w:rFonts w:ascii="Arial" w:eastAsia="Arial" w:hAnsi="Arial" w:cs="Arial"/>
          <w:color w:val="000000" w:themeColor="text1"/>
          <w:lang w:val="es-ES"/>
        </w:rPr>
        <w:t xml:space="preserve"> EL PROPONENTE se obliga a realizar todas las actividades encaminadas a asegurar que todos sus socios, administradores, clientes, proveedores, empleados, etc., y los recursos de estos, no se encuentren relacionados o provengan, de actividades ilícitas, particularmente, de las anteriormente enunciadas. </w:t>
      </w:r>
    </w:p>
    <w:p w14:paraId="23615F60" w14:textId="05D6253F" w:rsidR="00211748" w:rsidRPr="009928AD" w:rsidRDefault="00211748" w:rsidP="00211748">
      <w:pPr>
        <w:spacing w:after="160"/>
        <w:jc w:val="both"/>
        <w:rPr>
          <w:rFonts w:ascii="Arial" w:eastAsia="Arial" w:hAnsi="Arial" w:cs="Arial"/>
          <w:color w:val="000000" w:themeColor="text1"/>
          <w:lang w:val="es-ES"/>
        </w:rPr>
      </w:pPr>
      <w:r w:rsidRPr="009928AD">
        <w:rPr>
          <w:rFonts w:ascii="Arial" w:eastAsia="Arial" w:hAnsi="Arial" w:cs="Arial"/>
          <w:color w:val="000000" w:themeColor="text1"/>
          <w:lang w:val="es-ES"/>
        </w:rPr>
        <w:t xml:space="preserve">Para efectos de lo anterior, el oferente debe diligenciar el </w:t>
      </w:r>
      <w:r w:rsidR="00AF1F95">
        <w:rPr>
          <w:rFonts w:ascii="Arial" w:eastAsia="Century Gothic" w:hAnsi="Arial" w:cs="Arial"/>
          <w:b/>
          <w:bCs/>
        </w:rPr>
        <w:t>DOCUMENTO</w:t>
      </w:r>
      <w:r w:rsidR="009A3D8E" w:rsidRPr="009928AD">
        <w:rPr>
          <w:rFonts w:ascii="Arial" w:eastAsia="Arial" w:hAnsi="Arial" w:cs="Arial"/>
          <w:b/>
          <w:color w:val="000000" w:themeColor="text1"/>
          <w:lang w:val="es-ES"/>
        </w:rPr>
        <w:t xml:space="preserve"> </w:t>
      </w:r>
      <w:r w:rsidRPr="009928AD">
        <w:rPr>
          <w:rFonts w:ascii="Arial" w:eastAsia="Arial" w:hAnsi="Arial" w:cs="Arial"/>
          <w:b/>
          <w:color w:val="000000" w:themeColor="text1"/>
          <w:lang w:val="es-ES"/>
        </w:rPr>
        <w:t xml:space="preserve">No. </w:t>
      </w:r>
      <w:r w:rsidR="00545F61" w:rsidRPr="009928AD">
        <w:rPr>
          <w:rFonts w:ascii="Arial" w:eastAsia="Arial" w:hAnsi="Arial" w:cs="Arial"/>
          <w:b/>
          <w:bCs/>
          <w:color w:val="0070C0"/>
          <w:lang w:val="es-ES"/>
        </w:rPr>
        <w:t>XX</w:t>
      </w:r>
      <w:r w:rsidRPr="009928AD">
        <w:rPr>
          <w:rFonts w:ascii="Arial" w:eastAsia="Arial" w:hAnsi="Arial" w:cs="Arial"/>
          <w:b/>
          <w:color w:val="000000" w:themeColor="text1"/>
          <w:lang w:val="es-ES"/>
        </w:rPr>
        <w:t>.</w:t>
      </w:r>
      <w:r w:rsidRPr="009928AD">
        <w:rPr>
          <w:rFonts w:ascii="Arial" w:eastAsia="Arial" w:hAnsi="Arial" w:cs="Arial"/>
          <w:color w:val="000000" w:themeColor="text1"/>
          <w:lang w:val="es-ES"/>
        </w:rPr>
        <w:t xml:space="preserve"> - </w:t>
      </w:r>
      <w:r w:rsidRPr="009928AD">
        <w:rPr>
          <w:rFonts w:ascii="Arial" w:eastAsia="Arial" w:hAnsi="Arial" w:cs="Arial"/>
          <w:b/>
          <w:color w:val="000000" w:themeColor="text1"/>
          <w:lang w:val="es-ES"/>
        </w:rPr>
        <w:t>VERIFICACIÓN PARTICIPACIÓN ACCIONARIA</w:t>
      </w:r>
      <w:r w:rsidRPr="009928AD">
        <w:rPr>
          <w:rFonts w:ascii="Arial" w:eastAsia="Arial" w:hAnsi="Arial" w:cs="Arial"/>
          <w:color w:val="000000" w:themeColor="text1"/>
          <w:lang w:val="es-ES"/>
        </w:rPr>
        <w:t>.</w:t>
      </w:r>
    </w:p>
    <w:p w14:paraId="6994A783" w14:textId="77777777" w:rsidR="00211748" w:rsidRPr="008640B1" w:rsidRDefault="00211748" w:rsidP="00211748">
      <w:pPr>
        <w:spacing w:after="160"/>
        <w:jc w:val="both"/>
        <w:rPr>
          <w:rFonts w:ascii="Arial" w:eastAsia="Arial" w:hAnsi="Arial" w:cs="Arial"/>
          <w:color w:val="4F81BD" w:themeColor="accent1"/>
          <w:lang w:val="es-ES"/>
        </w:rPr>
      </w:pPr>
      <w:r w:rsidRPr="008640B1">
        <w:rPr>
          <w:rFonts w:ascii="Arial" w:eastAsia="Arial" w:hAnsi="Arial" w:cs="Arial"/>
          <w:color w:val="4F81BD" w:themeColor="accent1"/>
          <w:lang w:val="es-ES"/>
        </w:rPr>
        <w:t>(En el evento de requerir información adicional o complementaria a requerir en este literal podrá incluirse lo pertinente).</w:t>
      </w:r>
    </w:p>
    <w:p w14:paraId="06DA93E1" w14:textId="77777777" w:rsidR="00211748" w:rsidRPr="009928AD" w:rsidRDefault="00211748" w:rsidP="00211748">
      <w:pPr>
        <w:overflowPunct w:val="0"/>
        <w:autoSpaceDE w:val="0"/>
        <w:autoSpaceDN w:val="0"/>
        <w:adjustRightInd w:val="0"/>
        <w:jc w:val="both"/>
        <w:textAlignment w:val="baseline"/>
        <w:rPr>
          <w:rFonts w:ascii="Arial" w:hAnsi="Arial" w:cs="Arial"/>
          <w:b/>
          <w:color w:val="000000" w:themeColor="text1"/>
          <w:lang w:val="es-ES"/>
        </w:rPr>
      </w:pPr>
      <w:r w:rsidRPr="009928AD">
        <w:rPr>
          <w:rFonts w:ascii="Arial" w:hAnsi="Arial" w:cs="Arial"/>
          <w:b/>
          <w:color w:val="000000" w:themeColor="text1"/>
          <w:lang w:val="es-ES"/>
        </w:rPr>
        <w:t>N) AUSENCIA DE INHABILIDADES E INCOMPATIBILIDADES</w:t>
      </w:r>
    </w:p>
    <w:p w14:paraId="4957B7EA" w14:textId="77777777" w:rsidR="00211748" w:rsidRPr="009928AD" w:rsidRDefault="00211748" w:rsidP="00211748">
      <w:pPr>
        <w:autoSpaceDE w:val="0"/>
        <w:autoSpaceDN w:val="0"/>
        <w:adjustRightInd w:val="0"/>
        <w:jc w:val="both"/>
        <w:rPr>
          <w:rFonts w:ascii="Arial" w:hAnsi="Arial" w:cs="Arial"/>
          <w:color w:val="000000" w:themeColor="text1"/>
          <w:lang w:val="es-ES"/>
        </w:rPr>
      </w:pPr>
      <w:r w:rsidRPr="009928AD">
        <w:rPr>
          <w:rFonts w:ascii="Arial" w:hAnsi="Arial" w:cs="Arial"/>
          <w:color w:val="000000" w:themeColor="text1"/>
          <w:lang w:val="es-ES"/>
        </w:rPr>
        <w:lastRenderedPageBreak/>
        <w:t>Los Proponentes, al presentar la Carta de Presentación de la oferta, certificarán que no se encuentran incursos en ninguna de las causales de inhabilidad e incompatibilidad señalada en la Constitución Política y en la Ley.</w:t>
      </w:r>
    </w:p>
    <w:p w14:paraId="7A02FF39" w14:textId="77777777" w:rsidR="00211748" w:rsidRPr="009928AD" w:rsidRDefault="00211748" w:rsidP="00211748">
      <w:pPr>
        <w:jc w:val="both"/>
        <w:rPr>
          <w:rFonts w:ascii="Arial" w:hAnsi="Arial" w:cs="Arial"/>
          <w:color w:val="000000" w:themeColor="text1"/>
          <w:lang w:val="es-ES"/>
        </w:rPr>
      </w:pPr>
      <w:r w:rsidRPr="009928AD">
        <w:rPr>
          <w:rFonts w:ascii="Arial" w:hAnsi="Arial" w:cs="Arial"/>
          <w:b/>
          <w:bCs/>
          <w:color w:val="000000" w:themeColor="text1"/>
          <w:lang w:val="es-ES"/>
        </w:rPr>
        <w:t>Nota:</w:t>
      </w:r>
      <w:r w:rsidRPr="009928AD">
        <w:rPr>
          <w:rFonts w:ascii="Arial" w:hAnsi="Arial" w:cs="Arial"/>
          <w:color w:val="000000" w:themeColor="text1"/>
          <w:lang w:val="es-ES"/>
        </w:rPr>
        <w:t xml:space="preserve"> En caso de unión temporal o consorcio, cada integrante deberá presentar las anteriores certificaciones o documentos, con excepción de los señalados en los literales A, F, G y L que se presentarán de forma conjunta. </w:t>
      </w:r>
    </w:p>
    <w:p w14:paraId="022F4689" w14:textId="68C2CDE3" w:rsidR="009A7621" w:rsidRPr="009928AD" w:rsidRDefault="00211748" w:rsidP="00211748">
      <w:pPr>
        <w:jc w:val="both"/>
        <w:rPr>
          <w:rFonts w:ascii="Arial" w:hAnsi="Arial" w:cs="Arial"/>
          <w:color w:val="000000" w:themeColor="text1"/>
          <w:lang w:val="es-ES"/>
        </w:rPr>
      </w:pPr>
      <w:r w:rsidRPr="009928AD">
        <w:rPr>
          <w:rFonts w:ascii="Arial" w:hAnsi="Arial" w:cs="Arial"/>
          <w:color w:val="000000" w:themeColor="text1"/>
          <w:lang w:val="es-ES"/>
        </w:rPr>
        <w:t>El no cumplimiento de este factor dará lugar a que la propuesta sea evaluada como NO HABILITADA.</w:t>
      </w:r>
    </w:p>
    <w:p w14:paraId="37D9EAAE" w14:textId="257EBC48" w:rsidR="005A32EC" w:rsidRPr="009928AD" w:rsidRDefault="0053034E" w:rsidP="0083023C">
      <w:pPr>
        <w:pStyle w:val="Ttulo3"/>
        <w:numPr>
          <w:ilvl w:val="1"/>
          <w:numId w:val="15"/>
        </w:numPr>
        <w:ind w:left="851" w:hanging="851"/>
        <w:rPr>
          <w:rFonts w:eastAsia="Century Gothic"/>
          <w:sz w:val="22"/>
          <w:szCs w:val="22"/>
        </w:rPr>
      </w:pPr>
      <w:r w:rsidRPr="009928AD">
        <w:rPr>
          <w:rFonts w:eastAsia="Century Gothic"/>
          <w:sz w:val="22"/>
          <w:szCs w:val="22"/>
        </w:rPr>
        <w:t>CRITERIOS HABILITANTES FINANCIEROS:</w:t>
      </w:r>
    </w:p>
    <w:p w14:paraId="12A8A6F9" w14:textId="77777777" w:rsidR="005A32EC" w:rsidRPr="009928AD" w:rsidRDefault="005A32EC" w:rsidP="005A32EC">
      <w:pPr>
        <w:pStyle w:val="Ttulo3"/>
        <w:rPr>
          <w:rFonts w:eastAsia="Century Gothic"/>
          <w:sz w:val="22"/>
          <w:szCs w:val="22"/>
        </w:rPr>
      </w:pPr>
    </w:p>
    <w:p w14:paraId="6242398D" w14:textId="77777777" w:rsidR="00545F61" w:rsidRPr="009928AD" w:rsidRDefault="00545F61" w:rsidP="00545F61">
      <w:pPr>
        <w:jc w:val="both"/>
        <w:rPr>
          <w:rFonts w:ascii="Arial" w:eastAsia="Arial" w:hAnsi="Arial" w:cs="Arial"/>
          <w:color w:val="000000" w:themeColor="text1"/>
          <w:lang w:val="es-ES"/>
        </w:rPr>
      </w:pPr>
      <w:r w:rsidRPr="009928AD">
        <w:rPr>
          <w:rFonts w:ascii="Arial" w:eastAsia="Arial" w:hAnsi="Arial" w:cs="Arial"/>
          <w:color w:val="000000" w:themeColor="text1"/>
          <w:lang w:val="es-ES"/>
        </w:rPr>
        <w:t>Los proponentes deberán allegar con su propuesta la siguiente información financiera, la cual se constituye como requisito habilitante dentro de la presente convocatoria:</w:t>
      </w:r>
    </w:p>
    <w:p w14:paraId="37E2515B" w14:textId="2F272FFB" w:rsidR="009A7621" w:rsidRPr="00775E92" w:rsidRDefault="00545F61" w:rsidP="00775E92">
      <w:pPr>
        <w:jc w:val="both"/>
        <w:rPr>
          <w:rFonts w:ascii="Arial" w:eastAsia="Arial" w:hAnsi="Arial" w:cs="Arial"/>
          <w:bCs/>
          <w:color w:val="4F81BD" w:themeColor="accent1"/>
          <w:lang w:val="es-ES"/>
        </w:rPr>
      </w:pPr>
      <w:r w:rsidRPr="009928AD">
        <w:rPr>
          <w:rFonts w:ascii="Arial" w:eastAsia="Arial" w:hAnsi="Arial" w:cs="Arial"/>
          <w:bCs/>
          <w:color w:val="4F81BD" w:themeColor="accent1"/>
          <w:lang w:val="es-ES"/>
        </w:rPr>
        <w:t>(Incluir la Información financiera que se exigirá dentro del presente proceso de selección)</w:t>
      </w:r>
    </w:p>
    <w:p w14:paraId="7C38647D" w14:textId="511CB17B" w:rsidR="002341A7" w:rsidRPr="009928AD" w:rsidRDefault="009A7621" w:rsidP="0083023C">
      <w:pPr>
        <w:pStyle w:val="Ttulo3"/>
        <w:numPr>
          <w:ilvl w:val="1"/>
          <w:numId w:val="15"/>
        </w:numPr>
        <w:ind w:left="851" w:hanging="851"/>
        <w:rPr>
          <w:rFonts w:eastAsia="Century Gothic"/>
          <w:color w:val="000000"/>
          <w:sz w:val="22"/>
          <w:szCs w:val="22"/>
        </w:rPr>
      </w:pPr>
      <w:r w:rsidRPr="009928AD">
        <w:rPr>
          <w:color w:val="000000" w:themeColor="text1"/>
          <w:sz w:val="22"/>
          <w:szCs w:val="22"/>
          <w:lang w:val="es-ES"/>
        </w:rPr>
        <w:t>CAPACIDAD TÉCNICA Y OPERATIVA MÍNIMA HABILITANTE</w:t>
      </w:r>
      <w:r w:rsidR="00F20021" w:rsidRPr="009928AD">
        <w:rPr>
          <w:rFonts w:eastAsia="Century Gothic"/>
          <w:color w:val="000000" w:themeColor="text1"/>
          <w:sz w:val="22"/>
          <w:szCs w:val="22"/>
        </w:rPr>
        <w:t xml:space="preserve"> </w:t>
      </w:r>
    </w:p>
    <w:p w14:paraId="1512685A" w14:textId="77777777" w:rsidR="00E43E9B" w:rsidRPr="009928AD" w:rsidRDefault="00E43E9B" w:rsidP="00E43E9B">
      <w:pPr>
        <w:pStyle w:val="Lista"/>
        <w:rPr>
          <w:rFonts w:ascii="Arial" w:eastAsia="Century Gothic" w:hAnsi="Arial" w:cs="Arial"/>
          <w:sz w:val="22"/>
          <w:szCs w:val="22"/>
        </w:rPr>
      </w:pPr>
    </w:p>
    <w:p w14:paraId="19B6FC8F" w14:textId="77777777" w:rsidR="0095710E" w:rsidRPr="009928AD" w:rsidRDefault="0095710E" w:rsidP="0095710E">
      <w:pPr>
        <w:spacing w:after="160"/>
        <w:jc w:val="both"/>
        <w:rPr>
          <w:rFonts w:ascii="Arial" w:hAnsi="Arial" w:cs="Arial"/>
          <w:color w:val="000000" w:themeColor="text1"/>
          <w:lang w:val="es-ES"/>
        </w:rPr>
      </w:pPr>
      <w:r w:rsidRPr="009928AD">
        <w:rPr>
          <w:rFonts w:ascii="Arial" w:hAnsi="Arial" w:cs="Arial"/>
          <w:color w:val="000000" w:themeColor="text1"/>
          <w:lang w:val="es-ES"/>
        </w:rPr>
        <w:t>La capacidad técnica relacionada a continuación será objeto de verificación de cumplimiento como requisito habilitante para la participación en el proceso de selección, es decir permitirá determinar si la propuesta cumple o no cumple con las condiciones técnicas mínimas habilitantes para participar en el presente proceso de selección.</w:t>
      </w:r>
    </w:p>
    <w:p w14:paraId="5B6AF9B3" w14:textId="77777777" w:rsidR="0095710E" w:rsidRPr="009928AD" w:rsidRDefault="0095710E" w:rsidP="0095710E">
      <w:pPr>
        <w:spacing w:after="160"/>
        <w:jc w:val="both"/>
        <w:rPr>
          <w:rFonts w:ascii="Arial" w:hAnsi="Arial" w:cs="Arial"/>
          <w:b/>
          <w:bCs/>
          <w:color w:val="000000" w:themeColor="text1"/>
          <w:lang w:val="es-ES"/>
        </w:rPr>
      </w:pPr>
      <w:r w:rsidRPr="009928AD">
        <w:rPr>
          <w:rFonts w:ascii="Arial" w:hAnsi="Arial" w:cs="Arial"/>
          <w:color w:val="000000" w:themeColor="text1"/>
          <w:lang w:val="es-ES"/>
        </w:rPr>
        <w:t xml:space="preserve">Cada criterio será verificado con base en los documentos solicitados. La evaluación será </w:t>
      </w:r>
      <w:r w:rsidRPr="009928AD">
        <w:rPr>
          <w:rFonts w:ascii="Arial" w:hAnsi="Arial" w:cs="Arial"/>
          <w:b/>
          <w:bCs/>
          <w:color w:val="000000" w:themeColor="text1"/>
          <w:lang w:val="es-ES"/>
        </w:rPr>
        <w:t>CUMPLE / NO CUMPLE.</w:t>
      </w:r>
    </w:p>
    <w:p w14:paraId="1B6BC99B" w14:textId="79298FE9" w:rsidR="00545F61" w:rsidRPr="008640B1" w:rsidRDefault="00545F61" w:rsidP="0083023C">
      <w:pPr>
        <w:pStyle w:val="Prrafodelista"/>
        <w:numPr>
          <w:ilvl w:val="2"/>
          <w:numId w:val="15"/>
        </w:numPr>
        <w:ind w:left="851" w:hanging="851"/>
        <w:jc w:val="both"/>
        <w:rPr>
          <w:rFonts w:ascii="Arial" w:hAnsi="Arial" w:cs="Arial"/>
          <w:b/>
          <w:color w:val="4F81BD" w:themeColor="accent1"/>
          <w:sz w:val="22"/>
          <w:szCs w:val="22"/>
        </w:rPr>
      </w:pPr>
      <w:r w:rsidRPr="008640B1">
        <w:rPr>
          <w:rFonts w:ascii="Arial" w:hAnsi="Arial" w:cs="Arial"/>
          <w:b/>
          <w:color w:val="4F81BD" w:themeColor="accent1"/>
          <w:sz w:val="22"/>
          <w:szCs w:val="22"/>
        </w:rPr>
        <w:t xml:space="preserve"> EXPERIENCIA MINIMA HABILITANTE (</w:t>
      </w:r>
      <w:r w:rsidR="00AF1F95">
        <w:rPr>
          <w:rFonts w:ascii="Arial" w:eastAsia="Century Gothic" w:hAnsi="Arial" w:cs="Arial"/>
          <w:b/>
          <w:bCs/>
        </w:rPr>
        <w:t>Documento</w:t>
      </w:r>
      <w:r w:rsidRPr="008640B1">
        <w:rPr>
          <w:rFonts w:ascii="Arial" w:hAnsi="Arial" w:cs="Arial"/>
          <w:b/>
          <w:color w:val="4F81BD" w:themeColor="accent1"/>
          <w:sz w:val="22"/>
          <w:szCs w:val="22"/>
        </w:rPr>
        <w:t xml:space="preserve"> No. 10)</w:t>
      </w:r>
    </w:p>
    <w:p w14:paraId="1122115C" w14:textId="77777777" w:rsidR="00545F61" w:rsidRPr="008640B1" w:rsidRDefault="00545F61" w:rsidP="00545F61">
      <w:pPr>
        <w:pStyle w:val="Prrafodelista"/>
        <w:ind w:left="360"/>
        <w:jc w:val="both"/>
        <w:rPr>
          <w:rFonts w:ascii="Arial" w:hAnsi="Arial" w:cs="Arial"/>
          <w:b/>
          <w:color w:val="4F81BD" w:themeColor="accent1"/>
          <w:sz w:val="22"/>
          <w:szCs w:val="22"/>
        </w:rPr>
      </w:pPr>
    </w:p>
    <w:p w14:paraId="1F204ABB" w14:textId="77777777" w:rsidR="00545F61" w:rsidRPr="008640B1" w:rsidRDefault="00545F61" w:rsidP="00545F61">
      <w:pPr>
        <w:jc w:val="both"/>
        <w:rPr>
          <w:rFonts w:ascii="Arial" w:eastAsia="Arial" w:hAnsi="Arial" w:cs="Arial"/>
          <w:color w:val="4F81BD" w:themeColor="accent1"/>
          <w:lang w:val="es-ES"/>
        </w:rPr>
      </w:pPr>
      <w:r w:rsidRPr="008640B1">
        <w:rPr>
          <w:rFonts w:ascii="Arial" w:eastAsia="Arial" w:hAnsi="Arial" w:cs="Arial"/>
          <w:color w:val="4F81BD" w:themeColor="accent1"/>
          <w:lang w:val="es-ES"/>
        </w:rPr>
        <w:t>(En el evento de requerir experiencia como requisito habilitante incluir la Información que se exigirá dentro del presente proceso de selección. Igualmente, el análisis efectuado en el análisis del sector debe permitir evidenciar que existen proveedores que puedan cumplir con la experiencia requerida la cual debe ser adecuada y proporcional al objeto a contratar y a su valor)</w:t>
      </w:r>
    </w:p>
    <w:p w14:paraId="7ACED440" w14:textId="77777777" w:rsidR="00545F61" w:rsidRPr="009928AD" w:rsidRDefault="00545F61" w:rsidP="00545F61">
      <w:pPr>
        <w:pStyle w:val="p2"/>
        <w:rPr>
          <w:rStyle w:val="s2"/>
          <w:rFonts w:ascii="Arial" w:hAnsi="Arial" w:cs="Arial"/>
          <w:color w:val="0070C0"/>
          <w:sz w:val="22"/>
          <w:szCs w:val="22"/>
          <w:lang w:val="es-ES"/>
        </w:rPr>
      </w:pPr>
    </w:p>
    <w:p w14:paraId="6BB1A258" w14:textId="3A67169C" w:rsidR="00545F61" w:rsidRPr="008640B1" w:rsidRDefault="00545F61" w:rsidP="0083023C">
      <w:pPr>
        <w:pStyle w:val="Prrafodelista"/>
        <w:numPr>
          <w:ilvl w:val="2"/>
          <w:numId w:val="15"/>
        </w:numPr>
        <w:spacing w:after="160"/>
        <w:ind w:left="851" w:hanging="709"/>
        <w:jc w:val="both"/>
        <w:rPr>
          <w:rFonts w:ascii="Arial" w:hAnsi="Arial" w:cs="Arial"/>
          <w:b/>
          <w:color w:val="4F81BD" w:themeColor="accent1"/>
          <w:sz w:val="22"/>
          <w:szCs w:val="22"/>
        </w:rPr>
      </w:pPr>
      <w:r w:rsidRPr="008640B1">
        <w:rPr>
          <w:rFonts w:ascii="Arial" w:hAnsi="Arial" w:cs="Arial"/>
          <w:b/>
          <w:color w:val="4F81BD" w:themeColor="accent1"/>
          <w:sz w:val="22"/>
          <w:szCs w:val="22"/>
        </w:rPr>
        <w:t xml:space="preserve"> NOTAS COMUNES A LA EXPERIENCIA HABILITANTE:</w:t>
      </w:r>
    </w:p>
    <w:p w14:paraId="18ADF6FE" w14:textId="77777777" w:rsidR="00545F61" w:rsidRPr="008640B1" w:rsidRDefault="00545F61" w:rsidP="00545F61">
      <w:pPr>
        <w:jc w:val="both"/>
        <w:rPr>
          <w:rFonts w:ascii="Arial" w:eastAsia="Arial" w:hAnsi="Arial" w:cs="Arial"/>
          <w:color w:val="4F81BD" w:themeColor="accent1"/>
          <w:lang w:val="es-ES"/>
        </w:rPr>
      </w:pPr>
      <w:r w:rsidRPr="008640B1">
        <w:rPr>
          <w:rFonts w:ascii="Arial" w:eastAsia="Arial" w:hAnsi="Arial" w:cs="Arial"/>
          <w:color w:val="4F81BD" w:themeColor="accent1"/>
          <w:lang w:val="es-ES"/>
        </w:rPr>
        <w:t xml:space="preserve">(Incluir cuando aplique los </w:t>
      </w:r>
      <w:proofErr w:type="spellStart"/>
      <w:r w:rsidRPr="008640B1">
        <w:rPr>
          <w:rFonts w:ascii="Arial" w:eastAsia="Arial" w:hAnsi="Arial" w:cs="Arial"/>
          <w:color w:val="4F81BD" w:themeColor="accent1"/>
          <w:lang w:val="es-ES"/>
        </w:rPr>
        <w:t>subnumerales</w:t>
      </w:r>
      <w:proofErr w:type="spellEnd"/>
      <w:r w:rsidRPr="008640B1">
        <w:rPr>
          <w:rFonts w:ascii="Arial" w:eastAsia="Arial" w:hAnsi="Arial" w:cs="Arial"/>
          <w:color w:val="4F81BD" w:themeColor="accent1"/>
          <w:lang w:val="es-ES"/>
        </w:rPr>
        <w:t xml:space="preserve"> que resulten necesarios dependiendo del objeto a contratar, así mismo se podrán incluir condiciones adicionales que se consideren pertinentes para la valoración de la experiencia requerida)</w:t>
      </w:r>
    </w:p>
    <w:p w14:paraId="606A0148" w14:textId="77777777" w:rsidR="00545F61" w:rsidRPr="008640B1" w:rsidRDefault="00545F61" w:rsidP="0083023C">
      <w:pPr>
        <w:pStyle w:val="Prrafodelista"/>
        <w:numPr>
          <w:ilvl w:val="0"/>
          <w:numId w:val="21"/>
        </w:numPr>
        <w:overflowPunct/>
        <w:autoSpaceDE/>
        <w:autoSpaceDN/>
        <w:adjustRightInd/>
        <w:contextualSpacing/>
        <w:jc w:val="both"/>
        <w:textAlignment w:val="auto"/>
        <w:rPr>
          <w:rFonts w:ascii="Arial" w:hAnsi="Arial" w:cs="Arial"/>
          <w:color w:val="4F81BD" w:themeColor="accent1"/>
          <w:sz w:val="22"/>
          <w:szCs w:val="22"/>
          <w:highlight w:val="lightGray"/>
        </w:rPr>
      </w:pPr>
      <w:r w:rsidRPr="008640B1">
        <w:rPr>
          <w:rFonts w:ascii="Arial" w:hAnsi="Arial" w:cs="Arial"/>
          <w:color w:val="4F81BD" w:themeColor="accent1"/>
          <w:sz w:val="22"/>
          <w:szCs w:val="22"/>
          <w:highlight w:val="lightGray"/>
        </w:rPr>
        <w:t xml:space="preserve">La Agencia se reserva el derecho de verificar, cuando lo considere necesario, la información que suministren los proponentes sobre su experiencia, así como solicitar durante la evaluación </w:t>
      </w:r>
      <w:r w:rsidRPr="008640B1">
        <w:rPr>
          <w:rFonts w:ascii="Arial" w:hAnsi="Arial" w:cs="Arial"/>
          <w:color w:val="4F81BD" w:themeColor="accent1"/>
          <w:sz w:val="22"/>
          <w:szCs w:val="22"/>
          <w:highlight w:val="lightGray"/>
        </w:rPr>
        <w:lastRenderedPageBreak/>
        <w:t>y hasta la adjudicación, la información y soportes que considere convenientes tales como certificaciones, copias de los contratos, actas de liquidación y demás documentos necesarios para verificar la información presentada.</w:t>
      </w:r>
    </w:p>
    <w:p w14:paraId="5DC00471" w14:textId="77777777" w:rsidR="00545F61" w:rsidRPr="008640B1" w:rsidRDefault="00545F61" w:rsidP="00545F61">
      <w:pPr>
        <w:pStyle w:val="Prrafodelista"/>
        <w:rPr>
          <w:rFonts w:ascii="Arial" w:hAnsi="Arial" w:cs="Arial"/>
          <w:color w:val="4F81BD" w:themeColor="accent1"/>
          <w:sz w:val="22"/>
          <w:szCs w:val="22"/>
          <w:highlight w:val="lightGray"/>
        </w:rPr>
      </w:pPr>
    </w:p>
    <w:p w14:paraId="2A77425C" w14:textId="77777777" w:rsidR="00545F61" w:rsidRPr="008640B1" w:rsidRDefault="00545F61" w:rsidP="0083023C">
      <w:pPr>
        <w:pStyle w:val="Prrafodelista"/>
        <w:numPr>
          <w:ilvl w:val="0"/>
          <w:numId w:val="21"/>
        </w:numPr>
        <w:overflowPunct/>
        <w:autoSpaceDE/>
        <w:autoSpaceDN/>
        <w:adjustRightInd/>
        <w:contextualSpacing/>
        <w:jc w:val="both"/>
        <w:textAlignment w:val="auto"/>
        <w:rPr>
          <w:rFonts w:ascii="Arial" w:hAnsi="Arial" w:cs="Arial"/>
          <w:color w:val="4F81BD" w:themeColor="accent1"/>
          <w:sz w:val="22"/>
          <w:szCs w:val="22"/>
          <w:highlight w:val="lightGray"/>
        </w:rPr>
      </w:pPr>
      <w:r w:rsidRPr="008640B1">
        <w:rPr>
          <w:rFonts w:ascii="Arial" w:hAnsi="Arial" w:cs="Arial"/>
          <w:color w:val="4F81BD" w:themeColor="accent1"/>
          <w:sz w:val="22"/>
          <w:szCs w:val="22"/>
          <w:highlight w:val="lightGray"/>
        </w:rPr>
        <w:t>Las certificaciones respectivas y/o acta de liquidación y/o acta terminación, expedidas por el contratante deberán contener como mínimo, la siguiente información:</w:t>
      </w:r>
    </w:p>
    <w:p w14:paraId="3C399F0F" w14:textId="77777777" w:rsidR="00545F61" w:rsidRPr="008640B1" w:rsidRDefault="00545F61" w:rsidP="00545F61">
      <w:pPr>
        <w:pStyle w:val="Prrafodelista"/>
        <w:rPr>
          <w:rFonts w:ascii="Arial" w:hAnsi="Arial" w:cs="Arial"/>
          <w:color w:val="4F81BD" w:themeColor="accent1"/>
          <w:sz w:val="22"/>
          <w:szCs w:val="22"/>
          <w:highlight w:val="lightGray"/>
        </w:rPr>
      </w:pPr>
    </w:p>
    <w:p w14:paraId="0997E1E9" w14:textId="77777777" w:rsidR="00545F61" w:rsidRPr="008640B1" w:rsidRDefault="00545F61" w:rsidP="0083023C">
      <w:pPr>
        <w:pStyle w:val="Prrafodelista"/>
        <w:numPr>
          <w:ilvl w:val="0"/>
          <w:numId w:val="22"/>
        </w:numPr>
        <w:overflowPunct/>
        <w:autoSpaceDE/>
        <w:autoSpaceDN/>
        <w:adjustRightInd/>
        <w:contextualSpacing/>
        <w:jc w:val="both"/>
        <w:textAlignment w:val="auto"/>
        <w:rPr>
          <w:rFonts w:ascii="Arial" w:hAnsi="Arial" w:cs="Arial"/>
          <w:color w:val="4F81BD" w:themeColor="accent1"/>
          <w:sz w:val="22"/>
          <w:szCs w:val="22"/>
          <w:highlight w:val="lightGray"/>
        </w:rPr>
      </w:pPr>
      <w:r w:rsidRPr="008640B1">
        <w:rPr>
          <w:rFonts w:ascii="Arial" w:hAnsi="Arial" w:cs="Arial"/>
          <w:color w:val="4F81BD" w:themeColor="accent1"/>
          <w:sz w:val="22"/>
          <w:szCs w:val="22"/>
          <w:highlight w:val="lightGray"/>
        </w:rPr>
        <w:t>Nombre de la entidad contratante.</w:t>
      </w:r>
    </w:p>
    <w:p w14:paraId="22C26ADB" w14:textId="77777777" w:rsidR="00545F61" w:rsidRPr="008640B1" w:rsidRDefault="00545F61" w:rsidP="0083023C">
      <w:pPr>
        <w:pStyle w:val="Prrafodelista"/>
        <w:numPr>
          <w:ilvl w:val="0"/>
          <w:numId w:val="22"/>
        </w:numPr>
        <w:overflowPunct/>
        <w:autoSpaceDE/>
        <w:autoSpaceDN/>
        <w:adjustRightInd/>
        <w:contextualSpacing/>
        <w:jc w:val="both"/>
        <w:textAlignment w:val="auto"/>
        <w:rPr>
          <w:rFonts w:ascii="Arial" w:hAnsi="Arial" w:cs="Arial"/>
          <w:color w:val="4F81BD" w:themeColor="accent1"/>
          <w:sz w:val="22"/>
          <w:szCs w:val="22"/>
          <w:highlight w:val="lightGray"/>
        </w:rPr>
      </w:pPr>
      <w:r w:rsidRPr="008640B1">
        <w:rPr>
          <w:rFonts w:ascii="Arial" w:hAnsi="Arial" w:cs="Arial"/>
          <w:color w:val="4F81BD" w:themeColor="accent1"/>
          <w:sz w:val="22"/>
          <w:szCs w:val="22"/>
          <w:highlight w:val="lightGray"/>
        </w:rPr>
        <w:t xml:space="preserve">Nombre del Contratista. </w:t>
      </w:r>
    </w:p>
    <w:p w14:paraId="178A2AC7" w14:textId="77777777" w:rsidR="00545F61" w:rsidRPr="008640B1" w:rsidRDefault="00545F61" w:rsidP="0083023C">
      <w:pPr>
        <w:pStyle w:val="Prrafodelista"/>
        <w:numPr>
          <w:ilvl w:val="0"/>
          <w:numId w:val="22"/>
        </w:numPr>
        <w:overflowPunct/>
        <w:autoSpaceDE/>
        <w:autoSpaceDN/>
        <w:adjustRightInd/>
        <w:contextualSpacing/>
        <w:jc w:val="both"/>
        <w:textAlignment w:val="auto"/>
        <w:rPr>
          <w:rFonts w:ascii="Arial" w:hAnsi="Arial" w:cs="Arial"/>
          <w:color w:val="4F81BD" w:themeColor="accent1"/>
          <w:sz w:val="22"/>
          <w:szCs w:val="22"/>
          <w:highlight w:val="lightGray"/>
        </w:rPr>
      </w:pPr>
      <w:r w:rsidRPr="008640B1">
        <w:rPr>
          <w:rFonts w:ascii="Arial" w:hAnsi="Arial" w:cs="Arial"/>
          <w:color w:val="4F81BD" w:themeColor="accent1"/>
          <w:sz w:val="22"/>
          <w:szCs w:val="22"/>
          <w:highlight w:val="lightGray"/>
        </w:rPr>
        <w:t xml:space="preserve">Si se trata de un consorcio o de una unión temporal se debe señalar el nombre de quienes lo conforman y el porcentaje de participación. </w:t>
      </w:r>
    </w:p>
    <w:p w14:paraId="2A97D841" w14:textId="77777777" w:rsidR="00545F61" w:rsidRPr="008640B1" w:rsidRDefault="00545F61" w:rsidP="0083023C">
      <w:pPr>
        <w:pStyle w:val="Prrafodelista"/>
        <w:numPr>
          <w:ilvl w:val="0"/>
          <w:numId w:val="22"/>
        </w:numPr>
        <w:overflowPunct/>
        <w:autoSpaceDE/>
        <w:autoSpaceDN/>
        <w:adjustRightInd/>
        <w:contextualSpacing/>
        <w:jc w:val="both"/>
        <w:textAlignment w:val="auto"/>
        <w:rPr>
          <w:rFonts w:ascii="Arial" w:hAnsi="Arial" w:cs="Arial"/>
          <w:color w:val="4F81BD" w:themeColor="accent1"/>
          <w:sz w:val="22"/>
          <w:szCs w:val="22"/>
          <w:highlight w:val="lightGray"/>
        </w:rPr>
      </w:pPr>
      <w:r w:rsidRPr="008640B1">
        <w:rPr>
          <w:rFonts w:ascii="Arial" w:hAnsi="Arial" w:cs="Arial"/>
          <w:color w:val="4F81BD" w:themeColor="accent1"/>
          <w:sz w:val="22"/>
          <w:szCs w:val="22"/>
          <w:highlight w:val="lightGray"/>
        </w:rPr>
        <w:t xml:space="preserve">Cargo y firma del competente para expedir la </w:t>
      </w:r>
      <w:r w:rsidRPr="008640B1">
        <w:rPr>
          <w:rFonts w:ascii="Arial" w:hAnsi="Arial" w:cs="Arial"/>
          <w:b/>
          <w:color w:val="4F81BD" w:themeColor="accent1"/>
          <w:sz w:val="22"/>
          <w:szCs w:val="22"/>
          <w:highlight w:val="lightGray"/>
        </w:rPr>
        <w:t>certificación</w:t>
      </w:r>
      <w:r w:rsidRPr="008640B1">
        <w:rPr>
          <w:rFonts w:ascii="Arial" w:hAnsi="Arial" w:cs="Arial"/>
          <w:color w:val="4F81BD" w:themeColor="accent1"/>
          <w:sz w:val="22"/>
          <w:szCs w:val="22"/>
          <w:highlight w:val="lightGray"/>
        </w:rPr>
        <w:t xml:space="preserve"> o firma de quien(es) suscribe(n) el acta de liquidación o terminación cuando aplique. </w:t>
      </w:r>
    </w:p>
    <w:p w14:paraId="1E5005CA" w14:textId="77777777" w:rsidR="00545F61" w:rsidRPr="008640B1" w:rsidRDefault="00545F61" w:rsidP="00545F61">
      <w:pPr>
        <w:jc w:val="both"/>
        <w:rPr>
          <w:rFonts w:ascii="Arial" w:hAnsi="Arial" w:cs="Arial"/>
          <w:color w:val="4F81BD" w:themeColor="accent1"/>
          <w:highlight w:val="lightGray"/>
          <w:lang w:val="es-ES"/>
        </w:rPr>
      </w:pPr>
    </w:p>
    <w:p w14:paraId="7EFAD77E" w14:textId="77777777" w:rsidR="00545F61" w:rsidRPr="008640B1" w:rsidRDefault="00545F61" w:rsidP="0083023C">
      <w:pPr>
        <w:pStyle w:val="Prrafodelista"/>
        <w:numPr>
          <w:ilvl w:val="0"/>
          <w:numId w:val="21"/>
        </w:numPr>
        <w:overflowPunct/>
        <w:autoSpaceDE/>
        <w:autoSpaceDN/>
        <w:adjustRightInd/>
        <w:contextualSpacing/>
        <w:jc w:val="both"/>
        <w:textAlignment w:val="auto"/>
        <w:rPr>
          <w:rFonts w:ascii="Arial" w:hAnsi="Arial" w:cs="Arial"/>
          <w:b/>
          <w:bCs/>
          <w:color w:val="4F81BD" w:themeColor="accent1"/>
          <w:sz w:val="22"/>
          <w:szCs w:val="22"/>
          <w:highlight w:val="lightGray"/>
        </w:rPr>
      </w:pPr>
      <w:proofErr w:type="spellStart"/>
      <w:r w:rsidRPr="008640B1">
        <w:rPr>
          <w:rFonts w:ascii="Arial" w:hAnsi="Arial" w:cs="Arial"/>
          <w:b/>
          <w:color w:val="4F81BD" w:themeColor="accent1"/>
          <w:sz w:val="22"/>
          <w:szCs w:val="22"/>
          <w:highlight w:val="lightGray"/>
        </w:rPr>
        <w:t>Autocertificaciones</w:t>
      </w:r>
      <w:proofErr w:type="spellEnd"/>
      <w:r w:rsidRPr="008640B1">
        <w:rPr>
          <w:rFonts w:ascii="Arial" w:hAnsi="Arial" w:cs="Arial"/>
          <w:b/>
          <w:color w:val="4F81BD" w:themeColor="accent1"/>
          <w:sz w:val="22"/>
          <w:szCs w:val="22"/>
          <w:highlight w:val="lightGray"/>
        </w:rPr>
        <w:t>.</w:t>
      </w:r>
      <w:r w:rsidRPr="008640B1">
        <w:rPr>
          <w:rFonts w:ascii="Arial" w:hAnsi="Arial" w:cs="Arial"/>
          <w:color w:val="4F81BD" w:themeColor="accent1"/>
          <w:sz w:val="22"/>
          <w:szCs w:val="22"/>
          <w:highlight w:val="lightGray"/>
        </w:rPr>
        <w:t xml:space="preserve"> </w:t>
      </w:r>
      <w:r w:rsidRPr="008640B1">
        <w:rPr>
          <w:rFonts w:ascii="Arial" w:hAnsi="Arial" w:cs="Arial"/>
          <w:b/>
          <w:bCs/>
          <w:color w:val="4F81BD" w:themeColor="accent1"/>
          <w:sz w:val="22"/>
          <w:szCs w:val="22"/>
          <w:highlight w:val="lightGray"/>
        </w:rPr>
        <w:t xml:space="preserve">(Indicar si para el proceso es procedente la presentación de </w:t>
      </w:r>
      <w:proofErr w:type="spellStart"/>
      <w:r w:rsidRPr="008640B1">
        <w:rPr>
          <w:rFonts w:ascii="Arial" w:hAnsi="Arial" w:cs="Arial"/>
          <w:b/>
          <w:bCs/>
          <w:color w:val="4F81BD" w:themeColor="accent1"/>
          <w:sz w:val="22"/>
          <w:szCs w:val="22"/>
          <w:highlight w:val="lightGray"/>
        </w:rPr>
        <w:t>autocertificaciones</w:t>
      </w:r>
      <w:proofErr w:type="spellEnd"/>
      <w:r w:rsidRPr="008640B1">
        <w:rPr>
          <w:rFonts w:ascii="Arial" w:hAnsi="Arial" w:cs="Arial"/>
          <w:b/>
          <w:bCs/>
          <w:color w:val="4F81BD" w:themeColor="accent1"/>
          <w:sz w:val="22"/>
          <w:szCs w:val="22"/>
          <w:highlight w:val="lightGray"/>
        </w:rPr>
        <w:t>)</w:t>
      </w:r>
    </w:p>
    <w:p w14:paraId="7829F70E" w14:textId="77777777" w:rsidR="00545F61" w:rsidRPr="008640B1" w:rsidRDefault="00545F61" w:rsidP="00545F61">
      <w:pPr>
        <w:pStyle w:val="Prrafodelista"/>
        <w:ind w:left="360"/>
        <w:contextualSpacing/>
        <w:jc w:val="both"/>
        <w:rPr>
          <w:rFonts w:ascii="Arial" w:hAnsi="Arial" w:cs="Arial"/>
          <w:b/>
          <w:bCs/>
          <w:color w:val="4F81BD" w:themeColor="accent1"/>
          <w:sz w:val="22"/>
          <w:szCs w:val="22"/>
          <w:highlight w:val="lightGray"/>
        </w:rPr>
      </w:pPr>
    </w:p>
    <w:p w14:paraId="7CF7BEB5" w14:textId="77777777" w:rsidR="00545F61" w:rsidRPr="008640B1" w:rsidRDefault="00545F61" w:rsidP="0083023C">
      <w:pPr>
        <w:pStyle w:val="Prrafodelista"/>
        <w:numPr>
          <w:ilvl w:val="0"/>
          <w:numId w:val="21"/>
        </w:numPr>
        <w:overflowPunct/>
        <w:autoSpaceDE/>
        <w:autoSpaceDN/>
        <w:adjustRightInd/>
        <w:contextualSpacing/>
        <w:jc w:val="both"/>
        <w:textAlignment w:val="auto"/>
        <w:rPr>
          <w:rFonts w:ascii="Arial" w:hAnsi="Arial" w:cs="Arial"/>
          <w:color w:val="4F81BD" w:themeColor="accent1"/>
          <w:sz w:val="22"/>
          <w:szCs w:val="22"/>
          <w:highlight w:val="lightGray"/>
        </w:rPr>
      </w:pPr>
      <w:r w:rsidRPr="008640B1">
        <w:rPr>
          <w:rFonts w:ascii="Arial" w:hAnsi="Arial" w:cs="Arial"/>
          <w:color w:val="4F81BD" w:themeColor="accent1"/>
          <w:sz w:val="22"/>
          <w:szCs w:val="22"/>
          <w:highlight w:val="lightGray"/>
        </w:rPr>
        <w:t xml:space="preserve">En el evento en que el proponente acredite experiencia en contratos en los cuales haya participado en Consorcio o Unión Temporal, para efectos de la evaluación de este factor, se tomará el valor equivalente al porcentaje de participación del proponente en dicha estructura de la cual acredite la experiencia. </w:t>
      </w:r>
    </w:p>
    <w:p w14:paraId="475C11E0" w14:textId="77777777" w:rsidR="00545F61" w:rsidRPr="008640B1" w:rsidRDefault="00545F61" w:rsidP="00545F61">
      <w:pPr>
        <w:pStyle w:val="Prrafodelista"/>
        <w:rPr>
          <w:rFonts w:ascii="Arial" w:hAnsi="Arial" w:cs="Arial"/>
          <w:color w:val="4F81BD" w:themeColor="accent1"/>
          <w:sz w:val="22"/>
          <w:szCs w:val="22"/>
          <w:highlight w:val="lightGray"/>
        </w:rPr>
      </w:pPr>
    </w:p>
    <w:p w14:paraId="32269C69" w14:textId="77777777" w:rsidR="00545F61" w:rsidRPr="008640B1" w:rsidRDefault="00545F61" w:rsidP="0083023C">
      <w:pPr>
        <w:pStyle w:val="Prrafodelista"/>
        <w:numPr>
          <w:ilvl w:val="0"/>
          <w:numId w:val="21"/>
        </w:numPr>
        <w:overflowPunct/>
        <w:autoSpaceDE/>
        <w:autoSpaceDN/>
        <w:adjustRightInd/>
        <w:jc w:val="both"/>
        <w:textAlignment w:val="auto"/>
        <w:rPr>
          <w:rFonts w:ascii="Arial" w:hAnsi="Arial" w:cs="Arial"/>
          <w:b/>
          <w:bCs/>
          <w:color w:val="4F81BD" w:themeColor="accent1"/>
          <w:sz w:val="22"/>
          <w:szCs w:val="22"/>
          <w:highlight w:val="lightGray"/>
        </w:rPr>
      </w:pPr>
      <w:r w:rsidRPr="008640B1">
        <w:rPr>
          <w:rFonts w:ascii="Arial" w:hAnsi="Arial" w:cs="Arial"/>
          <w:color w:val="4F81BD" w:themeColor="accent1"/>
          <w:sz w:val="22"/>
          <w:szCs w:val="22"/>
          <w:highlight w:val="lightGray"/>
        </w:rPr>
        <w:t xml:space="preserve">Si se trata de un proponente extranjero sin domicilio o sucursal en Colombia, deberá relacionar y certificar la experiencia exigida en el proceso de selección. En el evento en que dicha experiencia se haya obtenido en un país distinto a Colombia, para efectos de demostrarla, deberá adjuntar la certificación respectiva que deberá cumplir con los requisitos establecidos para documentos privados o públicos conforme a la Ley colombiano. </w:t>
      </w:r>
      <w:r w:rsidRPr="008640B1">
        <w:rPr>
          <w:rFonts w:ascii="Arial" w:hAnsi="Arial" w:cs="Arial"/>
          <w:b/>
          <w:bCs/>
          <w:color w:val="4F81BD" w:themeColor="accent1"/>
          <w:sz w:val="22"/>
          <w:szCs w:val="22"/>
          <w:highlight w:val="lightGray"/>
        </w:rPr>
        <w:t>(En el evento en que aplique)</w:t>
      </w:r>
    </w:p>
    <w:p w14:paraId="0E4B406A" w14:textId="77777777" w:rsidR="00545F61" w:rsidRPr="008640B1" w:rsidRDefault="00545F61" w:rsidP="00545F61">
      <w:pPr>
        <w:jc w:val="both"/>
        <w:rPr>
          <w:rFonts w:ascii="Arial" w:hAnsi="Arial" w:cs="Arial"/>
          <w:color w:val="4F81BD" w:themeColor="accent1"/>
          <w:highlight w:val="lightGray"/>
          <w:lang w:val="es-ES"/>
        </w:rPr>
      </w:pPr>
    </w:p>
    <w:p w14:paraId="77F2D4EE" w14:textId="77777777" w:rsidR="00545F61" w:rsidRPr="008640B1" w:rsidRDefault="00545F61" w:rsidP="0083023C">
      <w:pPr>
        <w:pStyle w:val="Prrafodelista"/>
        <w:numPr>
          <w:ilvl w:val="0"/>
          <w:numId w:val="21"/>
        </w:numPr>
        <w:overflowPunct/>
        <w:autoSpaceDE/>
        <w:autoSpaceDN/>
        <w:adjustRightInd/>
        <w:jc w:val="both"/>
        <w:textAlignment w:val="auto"/>
        <w:rPr>
          <w:rFonts w:ascii="Arial" w:hAnsi="Arial" w:cs="Arial"/>
          <w:color w:val="4F81BD" w:themeColor="accent1"/>
          <w:sz w:val="22"/>
          <w:szCs w:val="22"/>
          <w:highlight w:val="lightGray"/>
        </w:rPr>
      </w:pPr>
      <w:r w:rsidRPr="008640B1">
        <w:rPr>
          <w:rFonts w:ascii="Arial" w:hAnsi="Arial" w:cs="Arial"/>
          <w:color w:val="4F81BD" w:themeColor="accent1"/>
          <w:sz w:val="22"/>
          <w:szCs w:val="22"/>
          <w:highlight w:val="lightGray"/>
        </w:rPr>
        <w:t>En el evento de resultar favorecido con la adjudicación un proponente extranjero sin domicilio ni sucursal en Colombia, el proponente deberá constituir la sucursal en Colombia en los términos de los artículos 471 y 474 del Código de Comercio.</w:t>
      </w:r>
      <w:r w:rsidRPr="008640B1">
        <w:rPr>
          <w:rFonts w:ascii="Arial" w:hAnsi="Arial" w:cs="Arial"/>
          <w:b/>
          <w:bCs/>
          <w:color w:val="4F81BD" w:themeColor="accent1"/>
          <w:sz w:val="22"/>
          <w:szCs w:val="22"/>
          <w:highlight w:val="lightGray"/>
        </w:rPr>
        <w:t xml:space="preserve"> (En el evento en que aplique)</w:t>
      </w:r>
    </w:p>
    <w:p w14:paraId="39DFB808" w14:textId="77777777" w:rsidR="00545F61" w:rsidRPr="008640B1" w:rsidRDefault="00545F61" w:rsidP="00545F61">
      <w:pPr>
        <w:pStyle w:val="Prrafodelista"/>
        <w:rPr>
          <w:rFonts w:ascii="Arial" w:hAnsi="Arial" w:cs="Arial"/>
          <w:color w:val="4F81BD" w:themeColor="accent1"/>
          <w:sz w:val="22"/>
          <w:szCs w:val="22"/>
          <w:highlight w:val="lightGray"/>
        </w:rPr>
      </w:pPr>
    </w:p>
    <w:p w14:paraId="56A3D143" w14:textId="33C09063" w:rsidR="00545F61" w:rsidRPr="008640B1" w:rsidRDefault="00545F61" w:rsidP="0083023C">
      <w:pPr>
        <w:pStyle w:val="Prrafodelista"/>
        <w:numPr>
          <w:ilvl w:val="0"/>
          <w:numId w:val="21"/>
        </w:numPr>
        <w:overflowPunct/>
        <w:autoSpaceDE/>
        <w:autoSpaceDN/>
        <w:adjustRightInd/>
        <w:jc w:val="both"/>
        <w:textAlignment w:val="auto"/>
        <w:rPr>
          <w:rFonts w:ascii="Arial" w:hAnsi="Arial" w:cs="Arial"/>
          <w:color w:val="4F81BD" w:themeColor="accent1"/>
          <w:sz w:val="22"/>
          <w:szCs w:val="22"/>
          <w:highlight w:val="lightGray"/>
        </w:rPr>
      </w:pPr>
      <w:r w:rsidRPr="008640B1">
        <w:rPr>
          <w:rFonts w:ascii="Arial" w:hAnsi="Arial" w:cs="Arial"/>
          <w:color w:val="4F81BD" w:themeColor="accent1"/>
          <w:sz w:val="22"/>
          <w:szCs w:val="22"/>
          <w:highlight w:val="lightGray"/>
        </w:rPr>
        <w:t xml:space="preserve">Los contratos que el oferente presenta para cumplir el requisito de habilitación deben ser señalados en el </w:t>
      </w:r>
      <w:r w:rsidR="005E2604" w:rsidRPr="008640B1">
        <w:rPr>
          <w:rFonts w:ascii="Arial" w:hAnsi="Arial" w:cs="Arial"/>
          <w:color w:val="4F81BD" w:themeColor="accent1"/>
          <w:sz w:val="22"/>
          <w:szCs w:val="22"/>
          <w:highlight w:val="lightGray"/>
        </w:rPr>
        <w:t xml:space="preserve">documento </w:t>
      </w:r>
      <w:r w:rsidRPr="008640B1">
        <w:rPr>
          <w:rFonts w:ascii="Arial" w:hAnsi="Arial" w:cs="Arial"/>
          <w:color w:val="4F81BD" w:themeColor="accent1"/>
          <w:sz w:val="22"/>
          <w:szCs w:val="22"/>
          <w:highlight w:val="lightGray"/>
        </w:rPr>
        <w:t>correspondiente.</w:t>
      </w:r>
    </w:p>
    <w:p w14:paraId="659FE6AE" w14:textId="77777777" w:rsidR="00545F61" w:rsidRPr="008640B1" w:rsidRDefault="00545F61" w:rsidP="00545F61">
      <w:pPr>
        <w:jc w:val="both"/>
        <w:rPr>
          <w:rFonts w:ascii="Arial" w:hAnsi="Arial" w:cs="Arial"/>
          <w:color w:val="4F81BD" w:themeColor="accent1"/>
          <w:highlight w:val="lightGray"/>
          <w:lang w:val="es-ES"/>
        </w:rPr>
      </w:pPr>
    </w:p>
    <w:p w14:paraId="42619E44" w14:textId="77777777" w:rsidR="00545F61" w:rsidRPr="008640B1" w:rsidRDefault="00545F61" w:rsidP="0083023C">
      <w:pPr>
        <w:numPr>
          <w:ilvl w:val="0"/>
          <w:numId w:val="21"/>
        </w:numPr>
        <w:spacing w:after="0" w:line="240" w:lineRule="auto"/>
        <w:jc w:val="both"/>
        <w:rPr>
          <w:rFonts w:ascii="Arial" w:hAnsi="Arial" w:cs="Arial"/>
          <w:color w:val="4F81BD" w:themeColor="accent1"/>
          <w:highlight w:val="lightGray"/>
        </w:rPr>
      </w:pPr>
      <w:r w:rsidRPr="008640B1">
        <w:rPr>
          <w:rFonts w:ascii="Arial" w:hAnsi="Arial" w:cs="Arial"/>
          <w:color w:val="4F81BD" w:themeColor="accent1"/>
          <w:highlight w:val="lightGray"/>
          <w:lang w:val="es-ES"/>
        </w:rPr>
        <w:t>Cuando en la certificación mediante la cual se pretende acreditar experiencia se encuentren también relacionados bienes y/o servicios de características disímiles a la requerida en el presente numeral, se tendrá en cuenta únicamente la experiencia correspondiente a la solicitada en el presente proceso de selección.</w:t>
      </w:r>
      <w:r w:rsidRPr="008640B1">
        <w:rPr>
          <w:rFonts w:ascii="Arial" w:hAnsi="Arial" w:cs="Arial"/>
          <w:i/>
          <w:color w:val="4F81BD" w:themeColor="accent1"/>
          <w:highlight w:val="lightGray"/>
          <w:lang w:val="es-ES"/>
        </w:rPr>
        <w:t xml:space="preserve"> Para el efecto, debe </w:t>
      </w:r>
      <w:r w:rsidRPr="008640B1">
        <w:rPr>
          <w:rFonts w:ascii="Arial" w:hAnsi="Arial" w:cs="Arial"/>
          <w:b/>
          <w:bCs/>
          <w:i/>
          <w:color w:val="4F81BD" w:themeColor="accent1"/>
          <w:highlight w:val="lightGray"/>
          <w:lang w:val="es-ES"/>
        </w:rPr>
        <w:t>discriminarse claramente el(los) valor(es) parcial(es) de los diferentes bienes o servicios incluidos en dicha certificación</w:t>
      </w:r>
      <w:r w:rsidRPr="008640B1">
        <w:rPr>
          <w:rFonts w:ascii="Arial" w:hAnsi="Arial" w:cs="Arial"/>
          <w:i/>
          <w:color w:val="4F81BD" w:themeColor="accent1"/>
          <w:highlight w:val="lightGray"/>
          <w:lang w:val="es-ES"/>
        </w:rPr>
        <w:t xml:space="preserve">. </w:t>
      </w:r>
    </w:p>
    <w:p w14:paraId="3601769D" w14:textId="77777777" w:rsidR="00545F61" w:rsidRPr="008640B1" w:rsidRDefault="00545F61" w:rsidP="00545F61">
      <w:pPr>
        <w:pStyle w:val="Prrafodelista"/>
        <w:rPr>
          <w:rFonts w:ascii="Arial" w:hAnsi="Arial" w:cs="Arial"/>
          <w:color w:val="4F81BD" w:themeColor="accent1"/>
          <w:sz w:val="22"/>
          <w:szCs w:val="22"/>
          <w:highlight w:val="lightGray"/>
        </w:rPr>
      </w:pPr>
    </w:p>
    <w:p w14:paraId="71302BB1" w14:textId="0684505B" w:rsidR="00545F61" w:rsidRPr="008640B1" w:rsidRDefault="00545F61" w:rsidP="0083023C">
      <w:pPr>
        <w:numPr>
          <w:ilvl w:val="0"/>
          <w:numId w:val="21"/>
        </w:numPr>
        <w:spacing w:after="0" w:line="240" w:lineRule="auto"/>
        <w:jc w:val="both"/>
        <w:rPr>
          <w:rFonts w:ascii="Arial" w:hAnsi="Arial" w:cs="Arial"/>
          <w:color w:val="4F81BD" w:themeColor="accent1"/>
          <w:highlight w:val="lightGray"/>
        </w:rPr>
      </w:pPr>
      <w:r w:rsidRPr="008640B1">
        <w:rPr>
          <w:rFonts w:ascii="Arial" w:hAnsi="Arial" w:cs="Arial"/>
          <w:color w:val="4F81BD" w:themeColor="accent1"/>
          <w:highlight w:val="lightGray"/>
        </w:rPr>
        <w:t xml:space="preserve">Solo se verificará la cantidad máxima requerida de contratos y en el orden de inscripción realizada por el oferente en el </w:t>
      </w:r>
      <w:proofErr w:type="gramStart"/>
      <w:r w:rsidR="000E2563">
        <w:rPr>
          <w:rFonts w:ascii="Arial" w:eastAsia="Century Gothic" w:hAnsi="Arial" w:cs="Arial"/>
          <w:b/>
          <w:bCs/>
        </w:rPr>
        <w:t>D</w:t>
      </w:r>
      <w:r w:rsidR="00AF1F95">
        <w:rPr>
          <w:rFonts w:ascii="Arial" w:eastAsia="Century Gothic" w:hAnsi="Arial" w:cs="Arial"/>
          <w:b/>
          <w:bCs/>
        </w:rPr>
        <w:t>ocumento</w:t>
      </w:r>
      <w:r w:rsidR="00AF1F95" w:rsidRPr="009928AD">
        <w:rPr>
          <w:rFonts w:ascii="Arial" w:eastAsia="Century Gothic" w:hAnsi="Arial" w:cs="Arial"/>
          <w:b/>
          <w:bCs/>
        </w:rPr>
        <w:t xml:space="preserve"> </w:t>
      </w:r>
      <w:r w:rsidR="009A3D8E" w:rsidRPr="008640B1">
        <w:rPr>
          <w:rFonts w:ascii="Arial" w:hAnsi="Arial" w:cs="Arial"/>
          <w:color w:val="4F81BD" w:themeColor="accent1"/>
          <w:highlight w:val="lightGray"/>
        </w:rPr>
        <w:t xml:space="preserve"> No</w:t>
      </w:r>
      <w:proofErr w:type="gramEnd"/>
      <w:r w:rsidR="009A3D8E" w:rsidRPr="008640B1">
        <w:rPr>
          <w:rFonts w:ascii="Arial" w:hAnsi="Arial" w:cs="Arial"/>
          <w:color w:val="4F81BD" w:themeColor="accent1"/>
          <w:highlight w:val="lightGray"/>
        </w:rPr>
        <w:t>. XX</w:t>
      </w:r>
      <w:r w:rsidRPr="008640B1">
        <w:rPr>
          <w:rFonts w:ascii="Arial" w:hAnsi="Arial" w:cs="Arial"/>
          <w:color w:val="4F81BD" w:themeColor="accent1"/>
          <w:highlight w:val="lightGray"/>
        </w:rPr>
        <w:t xml:space="preserve"> definido para registrar la experiencia del proponente. En caso de presentarse un número de certificaciones superiores a las requeridas por la entidad con el fin de acreditar la experiencia, se verificarán las primeras certificaciones hasta agotar el número de certificaciones máximas señaladas por la entidad de acuerdo con el orden en que fueron incorporados en el </w:t>
      </w:r>
      <w:r w:rsidR="000E2563" w:rsidRPr="006C23D6">
        <w:rPr>
          <w:rFonts w:ascii="Arial" w:hAnsi="Arial" w:cs="Arial"/>
          <w:color w:val="4F81BD" w:themeColor="accent1"/>
          <w:highlight w:val="lightGray"/>
        </w:rPr>
        <w:t>documento</w:t>
      </w:r>
      <w:r w:rsidR="009A3D8E" w:rsidRPr="008640B1">
        <w:rPr>
          <w:rFonts w:ascii="Arial" w:hAnsi="Arial" w:cs="Arial"/>
          <w:color w:val="4F81BD" w:themeColor="accent1"/>
          <w:highlight w:val="lightGray"/>
        </w:rPr>
        <w:t xml:space="preserve"> NO. XX</w:t>
      </w:r>
      <w:r w:rsidRPr="008640B1">
        <w:rPr>
          <w:rFonts w:ascii="Arial" w:hAnsi="Arial" w:cs="Arial"/>
          <w:color w:val="4F81BD" w:themeColor="accent1"/>
          <w:highlight w:val="lightGray"/>
        </w:rPr>
        <w:t xml:space="preserve"> EXPERIENCIA DEL PROPONENTE. Si alguno de los contratos relacionados no cumple con los requisitos establecidos en los términos de referencia, se continuará la revisión del contrato siguiente en el listado y así sucesivamente, si el proponente relaciono más contratos.</w:t>
      </w:r>
    </w:p>
    <w:p w14:paraId="60090A27" w14:textId="77777777" w:rsidR="00545F61" w:rsidRPr="008640B1" w:rsidRDefault="00545F61" w:rsidP="00545F61">
      <w:pPr>
        <w:pStyle w:val="Prrafodelista"/>
        <w:rPr>
          <w:rFonts w:ascii="Arial" w:hAnsi="Arial" w:cs="Arial"/>
          <w:color w:val="4F81BD" w:themeColor="accent1"/>
          <w:sz w:val="22"/>
          <w:szCs w:val="22"/>
          <w:highlight w:val="lightGray"/>
        </w:rPr>
      </w:pPr>
    </w:p>
    <w:p w14:paraId="55D766E3" w14:textId="1D78399C" w:rsidR="00545F61" w:rsidRPr="008640B1" w:rsidRDefault="00545F61" w:rsidP="0083023C">
      <w:pPr>
        <w:numPr>
          <w:ilvl w:val="0"/>
          <w:numId w:val="21"/>
        </w:numPr>
        <w:spacing w:after="0" w:line="240" w:lineRule="auto"/>
        <w:jc w:val="both"/>
        <w:rPr>
          <w:rFonts w:ascii="Arial" w:hAnsi="Arial" w:cs="Arial"/>
          <w:color w:val="4F81BD" w:themeColor="accent1"/>
          <w:highlight w:val="lightGray"/>
        </w:rPr>
      </w:pPr>
      <w:r w:rsidRPr="008640B1">
        <w:rPr>
          <w:rFonts w:ascii="Arial" w:hAnsi="Arial" w:cs="Arial"/>
          <w:color w:val="4F81BD" w:themeColor="accent1"/>
          <w:highlight w:val="lightGray"/>
        </w:rPr>
        <w:t xml:space="preserve">En caso de consorcio o unión temporal, se deberá diligenciar el </w:t>
      </w:r>
      <w:r w:rsidR="006A13E6" w:rsidRPr="006C23D6">
        <w:rPr>
          <w:rFonts w:ascii="Arial" w:hAnsi="Arial" w:cs="Arial"/>
          <w:color w:val="4F81BD" w:themeColor="accent1"/>
          <w:highlight w:val="lightGray"/>
        </w:rPr>
        <w:t>documento</w:t>
      </w:r>
      <w:r w:rsidRPr="008640B1">
        <w:rPr>
          <w:rFonts w:ascii="Arial" w:hAnsi="Arial" w:cs="Arial"/>
          <w:color w:val="4F81BD" w:themeColor="accent1"/>
          <w:highlight w:val="lightGray"/>
        </w:rPr>
        <w:t xml:space="preserve"> con la relación de los contratos que acrediten la experiencia de la totalidad de los integrantes del consorcio o unión temporal, y se le aplicará lo establecido en las notas comunes a la experiencia. </w:t>
      </w:r>
    </w:p>
    <w:p w14:paraId="439301CF" w14:textId="77777777" w:rsidR="00545F61" w:rsidRPr="008640B1" w:rsidRDefault="00545F61" w:rsidP="00545F61">
      <w:pPr>
        <w:pStyle w:val="Prrafodelista"/>
        <w:rPr>
          <w:rFonts w:ascii="Arial" w:hAnsi="Arial" w:cs="Arial"/>
          <w:color w:val="4F81BD" w:themeColor="accent1"/>
          <w:sz w:val="22"/>
          <w:szCs w:val="22"/>
          <w:highlight w:val="lightGray"/>
        </w:rPr>
      </w:pPr>
    </w:p>
    <w:p w14:paraId="79B938E3" w14:textId="2FF7065B" w:rsidR="00545F61" w:rsidRPr="008640B1" w:rsidRDefault="00545F61" w:rsidP="0083023C">
      <w:pPr>
        <w:numPr>
          <w:ilvl w:val="0"/>
          <w:numId w:val="21"/>
        </w:numPr>
        <w:spacing w:after="0" w:line="240" w:lineRule="auto"/>
        <w:jc w:val="both"/>
        <w:rPr>
          <w:rFonts w:ascii="Arial" w:hAnsi="Arial" w:cs="Arial"/>
          <w:color w:val="4F81BD" w:themeColor="accent1"/>
          <w:highlight w:val="lightGray"/>
        </w:rPr>
      </w:pPr>
      <w:r w:rsidRPr="008640B1">
        <w:rPr>
          <w:rFonts w:ascii="Arial" w:hAnsi="Arial" w:cs="Arial"/>
          <w:color w:val="4F81BD" w:themeColor="accent1"/>
          <w:highlight w:val="lightGray"/>
        </w:rPr>
        <w:t xml:space="preserve">Se indica que los </w:t>
      </w:r>
      <w:r w:rsidR="000E2563" w:rsidRPr="006C23D6">
        <w:rPr>
          <w:rFonts w:ascii="Arial" w:hAnsi="Arial" w:cs="Arial"/>
          <w:color w:val="4F81BD" w:themeColor="accent1"/>
          <w:highlight w:val="lightGray"/>
        </w:rPr>
        <w:t>documento</w:t>
      </w:r>
      <w:r w:rsidR="00C66F70" w:rsidRPr="006C23D6">
        <w:rPr>
          <w:rFonts w:ascii="Arial" w:hAnsi="Arial" w:cs="Arial"/>
          <w:color w:val="4F81BD" w:themeColor="accent1"/>
          <w:highlight w:val="lightGray"/>
        </w:rPr>
        <w:t>s</w:t>
      </w:r>
      <w:r w:rsidR="009A3D8E" w:rsidRPr="008640B1">
        <w:rPr>
          <w:rFonts w:ascii="Arial" w:hAnsi="Arial" w:cs="Arial"/>
          <w:color w:val="4F81BD" w:themeColor="accent1"/>
          <w:highlight w:val="lightGray"/>
        </w:rPr>
        <w:t xml:space="preserve"> </w:t>
      </w:r>
      <w:r w:rsidRPr="008640B1">
        <w:rPr>
          <w:rFonts w:ascii="Arial" w:hAnsi="Arial" w:cs="Arial"/>
          <w:color w:val="4F81BD" w:themeColor="accent1"/>
          <w:highlight w:val="lightGray"/>
        </w:rPr>
        <w:t>suministrados deben tener la información mínima requerida por la entidad.</w:t>
      </w:r>
    </w:p>
    <w:p w14:paraId="51C862BC" w14:textId="77777777" w:rsidR="00545F61" w:rsidRPr="008640B1" w:rsidRDefault="00545F61" w:rsidP="00545F61">
      <w:pPr>
        <w:ind w:left="1080"/>
        <w:jc w:val="both"/>
        <w:rPr>
          <w:rFonts w:ascii="Arial" w:hAnsi="Arial" w:cs="Arial"/>
          <w:color w:val="4F81BD" w:themeColor="accent1"/>
          <w:highlight w:val="lightGray"/>
        </w:rPr>
      </w:pPr>
    </w:p>
    <w:p w14:paraId="0F80B352" w14:textId="77777777" w:rsidR="00545F61" w:rsidRPr="008640B1" w:rsidRDefault="00545F61" w:rsidP="0083023C">
      <w:pPr>
        <w:pStyle w:val="Prrafodelista"/>
        <w:numPr>
          <w:ilvl w:val="0"/>
          <w:numId w:val="21"/>
        </w:numPr>
        <w:overflowPunct/>
        <w:autoSpaceDE/>
        <w:autoSpaceDN/>
        <w:adjustRightInd/>
        <w:contextualSpacing/>
        <w:jc w:val="both"/>
        <w:textAlignment w:val="auto"/>
        <w:rPr>
          <w:rFonts w:ascii="Arial" w:hAnsi="Arial" w:cs="Arial"/>
          <w:color w:val="4F81BD" w:themeColor="accent1"/>
          <w:sz w:val="22"/>
          <w:szCs w:val="22"/>
          <w:highlight w:val="lightGray"/>
        </w:rPr>
      </w:pPr>
      <w:r w:rsidRPr="008640B1">
        <w:rPr>
          <w:rFonts w:ascii="Arial" w:hAnsi="Arial" w:cs="Arial"/>
          <w:color w:val="4F81BD" w:themeColor="accent1"/>
          <w:sz w:val="22"/>
          <w:szCs w:val="22"/>
          <w:highlight w:val="lightGray"/>
        </w:rPr>
        <w:t>Cuando la certificación no contenga la totalidad de la información requerida para la acreditación de la experiencia o no sea posible contar con la certificación. El proponente, podrá adjuntar copia del acta de liquidación o acta de terminación para poder demostrar el cumplimiento del requisito mínimo.</w:t>
      </w:r>
    </w:p>
    <w:p w14:paraId="576C0F47" w14:textId="77777777" w:rsidR="00545F61" w:rsidRPr="008640B1" w:rsidRDefault="00545F61" w:rsidP="00545F61">
      <w:pPr>
        <w:pStyle w:val="Prrafodelista"/>
        <w:rPr>
          <w:rFonts w:ascii="Arial" w:hAnsi="Arial" w:cs="Arial"/>
          <w:color w:val="4F81BD" w:themeColor="accent1"/>
          <w:sz w:val="22"/>
          <w:szCs w:val="22"/>
          <w:highlight w:val="lightGray"/>
        </w:rPr>
      </w:pPr>
    </w:p>
    <w:p w14:paraId="0DF4E832" w14:textId="77777777" w:rsidR="00545F61" w:rsidRPr="008640B1" w:rsidRDefault="00545F61" w:rsidP="0083023C">
      <w:pPr>
        <w:pStyle w:val="Prrafodelista"/>
        <w:numPr>
          <w:ilvl w:val="0"/>
          <w:numId w:val="21"/>
        </w:numPr>
        <w:overflowPunct/>
        <w:autoSpaceDE/>
        <w:autoSpaceDN/>
        <w:adjustRightInd/>
        <w:contextualSpacing/>
        <w:jc w:val="both"/>
        <w:textAlignment w:val="auto"/>
        <w:rPr>
          <w:rFonts w:ascii="Arial" w:hAnsi="Arial" w:cs="Arial"/>
          <w:color w:val="4F81BD" w:themeColor="accent1"/>
          <w:sz w:val="22"/>
          <w:szCs w:val="22"/>
          <w:highlight w:val="lightGray"/>
        </w:rPr>
      </w:pPr>
      <w:r w:rsidRPr="008640B1">
        <w:rPr>
          <w:rFonts w:ascii="Arial" w:hAnsi="Arial" w:cs="Arial"/>
          <w:color w:val="4F81BD" w:themeColor="accent1"/>
          <w:sz w:val="22"/>
          <w:szCs w:val="22"/>
          <w:highlight w:val="lightGray"/>
        </w:rPr>
        <w:t>En caso de que los documentos relacionados en el numeral anterior no contengan toda la información requerida, el proponente deberá adicional adjuntar copia del contrato o de los documentos soporte que sean del caso que permita tomar claramente la información que falte o que es requerida en Los términos de referencia.</w:t>
      </w:r>
    </w:p>
    <w:p w14:paraId="077C7EBD" w14:textId="77777777" w:rsidR="00545F61" w:rsidRPr="008640B1" w:rsidRDefault="00545F61" w:rsidP="00545F61">
      <w:pPr>
        <w:pStyle w:val="Prrafodelista"/>
        <w:ind w:left="360"/>
        <w:contextualSpacing/>
        <w:jc w:val="both"/>
        <w:rPr>
          <w:rFonts w:ascii="Arial" w:hAnsi="Arial" w:cs="Arial"/>
          <w:color w:val="4F81BD" w:themeColor="accent1"/>
          <w:sz w:val="22"/>
          <w:szCs w:val="22"/>
          <w:highlight w:val="lightGray"/>
        </w:rPr>
      </w:pPr>
    </w:p>
    <w:p w14:paraId="4E16D175" w14:textId="77777777" w:rsidR="00545F61" w:rsidRPr="008640B1" w:rsidRDefault="00545F61" w:rsidP="0083023C">
      <w:pPr>
        <w:pStyle w:val="Prrafodelista"/>
        <w:numPr>
          <w:ilvl w:val="0"/>
          <w:numId w:val="21"/>
        </w:numPr>
        <w:overflowPunct/>
        <w:autoSpaceDE/>
        <w:autoSpaceDN/>
        <w:adjustRightInd/>
        <w:contextualSpacing/>
        <w:jc w:val="both"/>
        <w:textAlignment w:val="auto"/>
        <w:rPr>
          <w:rFonts w:ascii="Arial" w:hAnsi="Arial" w:cs="Arial"/>
          <w:color w:val="4F81BD" w:themeColor="accent1"/>
          <w:sz w:val="22"/>
          <w:szCs w:val="22"/>
          <w:highlight w:val="lightGray"/>
        </w:rPr>
      </w:pPr>
      <w:r w:rsidRPr="008640B1">
        <w:rPr>
          <w:rFonts w:ascii="Arial" w:hAnsi="Arial" w:cs="Arial"/>
          <w:color w:val="4F81BD" w:themeColor="accent1"/>
          <w:sz w:val="22"/>
          <w:szCs w:val="22"/>
          <w:highlight w:val="lightGray"/>
        </w:rPr>
        <w:t>En el evento en que el proponente acredite experiencia en contratos en los cuales haya tenido una condición de cesionario o cedente, para efectos de la evaluación de este factor, se tomará el valor equivalente al porcentaje realmente ejecutado en calidad de cesionario o cedente (según corresponda).</w:t>
      </w:r>
    </w:p>
    <w:p w14:paraId="5C6E4334" w14:textId="77777777" w:rsidR="00545F61" w:rsidRPr="008640B1" w:rsidRDefault="00545F61" w:rsidP="00545F61">
      <w:pPr>
        <w:pStyle w:val="Prrafodelista"/>
        <w:rPr>
          <w:rFonts w:ascii="Arial" w:hAnsi="Arial" w:cs="Arial"/>
          <w:color w:val="4F81BD" w:themeColor="accent1"/>
          <w:sz w:val="22"/>
          <w:szCs w:val="22"/>
          <w:highlight w:val="lightGray"/>
        </w:rPr>
      </w:pPr>
    </w:p>
    <w:p w14:paraId="0D150998" w14:textId="77777777" w:rsidR="00545F61" w:rsidRPr="008640B1" w:rsidRDefault="00545F61" w:rsidP="0083023C">
      <w:pPr>
        <w:pStyle w:val="Prrafodelista"/>
        <w:numPr>
          <w:ilvl w:val="0"/>
          <w:numId w:val="21"/>
        </w:numPr>
        <w:overflowPunct/>
        <w:autoSpaceDE/>
        <w:autoSpaceDN/>
        <w:adjustRightInd/>
        <w:contextualSpacing/>
        <w:jc w:val="both"/>
        <w:textAlignment w:val="auto"/>
        <w:rPr>
          <w:rFonts w:ascii="Arial" w:hAnsi="Arial" w:cs="Arial"/>
          <w:color w:val="4F81BD" w:themeColor="accent1"/>
          <w:sz w:val="22"/>
          <w:szCs w:val="22"/>
          <w:highlight w:val="lightGray"/>
        </w:rPr>
      </w:pPr>
      <w:r w:rsidRPr="008640B1">
        <w:rPr>
          <w:rFonts w:ascii="Arial" w:hAnsi="Arial" w:cs="Arial"/>
          <w:color w:val="4F81BD" w:themeColor="accent1"/>
          <w:sz w:val="22"/>
          <w:szCs w:val="22"/>
          <w:highlight w:val="lightGray"/>
        </w:rPr>
        <w:t>No serán válidas las certificaciones expedidas por grupos empresariales o empresas en situación de control, expedidas desde casa matriz o empresa controlante a sucursal, filial, subsidiaria, asociada o controlada.</w:t>
      </w:r>
    </w:p>
    <w:p w14:paraId="7B1DCEAD" w14:textId="77777777" w:rsidR="00545F61" w:rsidRPr="008640B1" w:rsidRDefault="00545F61" w:rsidP="00545F61">
      <w:pPr>
        <w:pStyle w:val="Prrafodelista"/>
        <w:rPr>
          <w:rFonts w:ascii="Arial" w:hAnsi="Arial" w:cs="Arial"/>
          <w:color w:val="4F81BD" w:themeColor="accent1"/>
          <w:sz w:val="22"/>
          <w:szCs w:val="22"/>
          <w:highlight w:val="lightGray"/>
        </w:rPr>
      </w:pPr>
    </w:p>
    <w:p w14:paraId="418EC779" w14:textId="7A730678" w:rsidR="00545F61" w:rsidRPr="008640B1" w:rsidRDefault="00545F61" w:rsidP="0083023C">
      <w:pPr>
        <w:pStyle w:val="Prrafodelista"/>
        <w:numPr>
          <w:ilvl w:val="0"/>
          <w:numId w:val="21"/>
        </w:numPr>
        <w:overflowPunct/>
        <w:autoSpaceDE/>
        <w:autoSpaceDN/>
        <w:adjustRightInd/>
        <w:contextualSpacing/>
        <w:jc w:val="both"/>
        <w:textAlignment w:val="auto"/>
        <w:rPr>
          <w:rFonts w:ascii="Arial" w:hAnsi="Arial" w:cs="Arial"/>
          <w:color w:val="4F81BD" w:themeColor="accent1"/>
          <w:sz w:val="22"/>
          <w:szCs w:val="22"/>
          <w:highlight w:val="lightGray"/>
        </w:rPr>
      </w:pPr>
      <w:r w:rsidRPr="008640B1">
        <w:rPr>
          <w:rFonts w:ascii="Arial" w:hAnsi="Arial" w:cs="Arial"/>
          <w:color w:val="4F81BD" w:themeColor="accent1"/>
          <w:sz w:val="22"/>
          <w:szCs w:val="22"/>
          <w:highlight w:val="lightGray"/>
        </w:rPr>
        <w:t xml:space="preserve">Cuando los contratos para acreditar experiencia hayan sido celebrados con la Agencia, en aplicación del Decreto Ley 19 de 2012, no será necesaria la presentación de certificaciones en la propuesta, caso en el cual será verificada internamente por el Comité Evaluador. Sin embargo, deberán relacionarse en el respectivo </w:t>
      </w:r>
      <w:r w:rsidR="00F74D17">
        <w:rPr>
          <w:rFonts w:ascii="Arial" w:hAnsi="Arial" w:cs="Arial"/>
          <w:color w:val="4F81BD" w:themeColor="accent1"/>
          <w:sz w:val="22"/>
          <w:szCs w:val="22"/>
          <w:highlight w:val="lightGray"/>
        </w:rPr>
        <w:t>documento</w:t>
      </w:r>
    </w:p>
    <w:p w14:paraId="1D8733EB" w14:textId="77777777" w:rsidR="00545F61" w:rsidRPr="008640B1" w:rsidRDefault="00545F61" w:rsidP="00545F61">
      <w:pPr>
        <w:pStyle w:val="Prrafodelista"/>
        <w:rPr>
          <w:rFonts w:ascii="Arial" w:hAnsi="Arial" w:cs="Arial"/>
          <w:color w:val="4F81BD" w:themeColor="accent1"/>
          <w:sz w:val="22"/>
          <w:szCs w:val="22"/>
          <w:highlight w:val="lightGray"/>
        </w:rPr>
      </w:pPr>
    </w:p>
    <w:p w14:paraId="66DF725F" w14:textId="77777777" w:rsidR="00545F61" w:rsidRPr="008640B1" w:rsidRDefault="00545F61" w:rsidP="0083023C">
      <w:pPr>
        <w:pStyle w:val="Prrafodelista"/>
        <w:numPr>
          <w:ilvl w:val="0"/>
          <w:numId w:val="21"/>
        </w:numPr>
        <w:overflowPunct/>
        <w:autoSpaceDE/>
        <w:autoSpaceDN/>
        <w:adjustRightInd/>
        <w:contextualSpacing/>
        <w:jc w:val="both"/>
        <w:textAlignment w:val="auto"/>
        <w:rPr>
          <w:rFonts w:ascii="Arial" w:hAnsi="Arial" w:cs="Arial"/>
          <w:color w:val="4F81BD" w:themeColor="accent1"/>
          <w:sz w:val="22"/>
          <w:szCs w:val="22"/>
          <w:highlight w:val="lightGray"/>
        </w:rPr>
      </w:pPr>
      <w:r w:rsidRPr="008640B1">
        <w:rPr>
          <w:rFonts w:ascii="Arial" w:hAnsi="Arial" w:cs="Arial"/>
          <w:color w:val="4F81BD" w:themeColor="accent1"/>
          <w:sz w:val="22"/>
          <w:szCs w:val="22"/>
          <w:highlight w:val="lightGray"/>
        </w:rPr>
        <w:t xml:space="preserve">No serán objeto de verificación los contratos ejecutados en su totalidad en la modalidad de subcontratación. </w:t>
      </w:r>
    </w:p>
    <w:p w14:paraId="44260A7D" w14:textId="77777777" w:rsidR="00545F61" w:rsidRPr="008640B1" w:rsidRDefault="00545F61" w:rsidP="00545F61">
      <w:pPr>
        <w:jc w:val="both"/>
        <w:rPr>
          <w:rFonts w:ascii="Arial" w:hAnsi="Arial" w:cs="Arial"/>
          <w:color w:val="4F81BD" w:themeColor="accent1"/>
          <w:highlight w:val="lightGray"/>
          <w:lang w:val="es-ES"/>
        </w:rPr>
      </w:pPr>
    </w:p>
    <w:p w14:paraId="7568D5D0" w14:textId="1AD4C0BC" w:rsidR="00545F61" w:rsidRPr="009928AD" w:rsidRDefault="00545F61" w:rsidP="00545F61">
      <w:pPr>
        <w:jc w:val="both"/>
        <w:rPr>
          <w:rFonts w:ascii="Arial" w:hAnsi="Arial" w:cs="Arial"/>
          <w:b/>
          <w:bCs/>
          <w:color w:val="4F81BD" w:themeColor="accent1"/>
          <w:lang w:val="es-ES"/>
        </w:rPr>
      </w:pPr>
      <w:r w:rsidRPr="008640B1">
        <w:rPr>
          <w:rFonts w:ascii="Arial" w:hAnsi="Arial" w:cs="Arial"/>
          <w:color w:val="4F81BD" w:themeColor="accent1"/>
          <w:highlight w:val="lightGray"/>
          <w:lang w:val="es-ES"/>
        </w:rPr>
        <w:t>El no cumplimiento de alguno de los anteriores requisitos dará lugar a que la propuesta no sea habilitada.</w:t>
      </w:r>
    </w:p>
    <w:p w14:paraId="51DF8F9C" w14:textId="75C8DDCF" w:rsidR="00545F61" w:rsidRPr="008640B1" w:rsidRDefault="00545F61" w:rsidP="0083023C">
      <w:pPr>
        <w:pStyle w:val="Prrafodelista"/>
        <w:numPr>
          <w:ilvl w:val="2"/>
          <w:numId w:val="15"/>
        </w:numPr>
        <w:ind w:left="709" w:hanging="709"/>
        <w:jc w:val="both"/>
        <w:rPr>
          <w:rFonts w:ascii="Arial" w:hAnsi="Arial" w:cs="Arial"/>
          <w:color w:val="4F81BD" w:themeColor="accent1"/>
          <w:sz w:val="22"/>
          <w:szCs w:val="22"/>
        </w:rPr>
      </w:pPr>
      <w:r w:rsidRPr="009928AD">
        <w:rPr>
          <w:rFonts w:ascii="Arial" w:hAnsi="Arial" w:cs="Arial"/>
          <w:b/>
          <w:bCs/>
          <w:color w:val="4F81BD" w:themeColor="accent1"/>
          <w:sz w:val="22"/>
          <w:szCs w:val="22"/>
        </w:rPr>
        <w:t xml:space="preserve"> CRITERIOS DIFERENCIALES EMPRENDIMIENTO DE MUJERES Y/O MIPYMES </w:t>
      </w:r>
      <w:r w:rsidRPr="008640B1">
        <w:rPr>
          <w:rFonts w:ascii="Arial" w:hAnsi="Arial" w:cs="Arial"/>
          <w:color w:val="4F81BD" w:themeColor="accent1"/>
          <w:sz w:val="22"/>
          <w:szCs w:val="22"/>
        </w:rPr>
        <w:t xml:space="preserve">(Incluir los criterios diferenciales conforme a lo establecido en el decreto 1860 de 2021. Esta inclusión dependerá del resultado del análisis del sector, el cual debe concluir si para el respectivo proceso existen empresas de emprendimiento de mujeres o </w:t>
      </w:r>
      <w:proofErr w:type="spellStart"/>
      <w:r w:rsidRPr="008640B1">
        <w:rPr>
          <w:rFonts w:ascii="Arial" w:hAnsi="Arial" w:cs="Arial"/>
          <w:color w:val="4F81BD" w:themeColor="accent1"/>
          <w:sz w:val="22"/>
          <w:szCs w:val="22"/>
        </w:rPr>
        <w:t>mipymes</w:t>
      </w:r>
      <w:proofErr w:type="spellEnd"/>
      <w:r w:rsidRPr="008640B1">
        <w:rPr>
          <w:rFonts w:ascii="Arial" w:hAnsi="Arial" w:cs="Arial"/>
          <w:color w:val="4F81BD" w:themeColor="accent1"/>
          <w:sz w:val="22"/>
          <w:szCs w:val="22"/>
        </w:rPr>
        <w:t xml:space="preserve"> para participar en el respectivo proceso y se concluya la necesidad de establecer criterios habilitantes diferenciales)</w:t>
      </w:r>
    </w:p>
    <w:p w14:paraId="15E96FF9" w14:textId="77777777" w:rsidR="008D401F" w:rsidRPr="008640B1" w:rsidRDefault="008D401F" w:rsidP="008D401F">
      <w:pPr>
        <w:jc w:val="both"/>
        <w:rPr>
          <w:rFonts w:ascii="Arial" w:hAnsi="Arial" w:cs="Arial"/>
          <w:color w:val="4F81BD" w:themeColor="accent1"/>
          <w:lang w:val="es-ES"/>
        </w:rPr>
      </w:pPr>
      <w:r w:rsidRPr="008640B1">
        <w:rPr>
          <w:rFonts w:ascii="Arial" w:hAnsi="Arial" w:cs="Arial"/>
          <w:color w:val="4F81BD" w:themeColor="accent1"/>
          <w:lang w:val="es-ES"/>
        </w:rPr>
        <w:t>En el evento que resulte aplicable la aplicación de criterios diferenciales incluir el siguiente texto según corresponda:</w:t>
      </w:r>
    </w:p>
    <w:p w14:paraId="46EBCAC5" w14:textId="0CCF857F" w:rsidR="008D401F" w:rsidRPr="009928AD" w:rsidRDefault="008D401F" w:rsidP="0083023C">
      <w:pPr>
        <w:pStyle w:val="Prrafodelista"/>
        <w:numPr>
          <w:ilvl w:val="1"/>
          <w:numId w:val="21"/>
        </w:numPr>
        <w:jc w:val="both"/>
        <w:rPr>
          <w:rFonts w:ascii="Arial" w:hAnsi="Arial" w:cs="Arial"/>
          <w:b/>
          <w:bCs/>
          <w:color w:val="4F81BD" w:themeColor="accent1"/>
          <w:sz w:val="22"/>
          <w:szCs w:val="22"/>
        </w:rPr>
      </w:pPr>
      <w:r w:rsidRPr="009928AD">
        <w:rPr>
          <w:rFonts w:ascii="Arial" w:hAnsi="Arial" w:cs="Arial"/>
          <w:b/>
          <w:bCs/>
          <w:color w:val="4F81BD" w:themeColor="accent1"/>
          <w:sz w:val="22"/>
          <w:szCs w:val="22"/>
        </w:rPr>
        <w:t>PARA EMPRENDIMIENTO Y/O EMPRESA DE MUJERES:</w:t>
      </w:r>
    </w:p>
    <w:p w14:paraId="5ECEBF28" w14:textId="77777777" w:rsidR="008D401F" w:rsidRPr="009928AD" w:rsidRDefault="008D401F" w:rsidP="008D401F">
      <w:pPr>
        <w:jc w:val="both"/>
        <w:rPr>
          <w:rFonts w:ascii="Arial" w:hAnsi="Arial" w:cs="Arial"/>
          <w:b/>
          <w:bCs/>
          <w:color w:val="4F81BD" w:themeColor="accent1"/>
          <w:lang w:val="es-ES"/>
        </w:rPr>
      </w:pPr>
    </w:p>
    <w:p w14:paraId="3C884855" w14:textId="77777777" w:rsidR="008D401F" w:rsidRPr="008640B1" w:rsidRDefault="008D401F" w:rsidP="008D401F">
      <w:pPr>
        <w:jc w:val="both"/>
        <w:rPr>
          <w:rFonts w:ascii="Arial" w:hAnsi="Arial" w:cs="Arial"/>
          <w:color w:val="4F81BD" w:themeColor="accent1"/>
        </w:rPr>
      </w:pPr>
      <w:r w:rsidRPr="008640B1">
        <w:rPr>
          <w:rFonts w:ascii="Arial" w:hAnsi="Arial" w:cs="Arial"/>
          <w:color w:val="4F81BD" w:themeColor="accent1"/>
        </w:rPr>
        <w:t>Para que el proponte se considere emprendimiento y/o empresa de mujeres, debe acreditar alguna de las 4 opciones del artículo 2.2.1.2.4.2.14 del decreto 1860 de 2021, a saber:</w:t>
      </w:r>
    </w:p>
    <w:p w14:paraId="1D16DC8D" w14:textId="280F3F6C" w:rsidR="008D401F" w:rsidRPr="008640B1" w:rsidRDefault="00450671" w:rsidP="008D401F">
      <w:pPr>
        <w:jc w:val="both"/>
        <w:rPr>
          <w:rFonts w:ascii="Arial" w:hAnsi="Arial" w:cs="Arial"/>
          <w:color w:val="4F81BD" w:themeColor="accent1"/>
        </w:rPr>
      </w:pPr>
      <w:r w:rsidRPr="008640B1">
        <w:rPr>
          <w:rFonts w:ascii="Arial" w:hAnsi="Arial" w:cs="Arial"/>
          <w:b/>
          <w:bCs/>
          <w:color w:val="4F81BD" w:themeColor="accent1"/>
        </w:rPr>
        <w:t>Opción</w:t>
      </w:r>
      <w:r w:rsidR="008D401F" w:rsidRPr="008640B1">
        <w:rPr>
          <w:rFonts w:ascii="Arial" w:hAnsi="Arial" w:cs="Arial"/>
          <w:b/>
          <w:bCs/>
          <w:color w:val="4F81BD" w:themeColor="accent1"/>
        </w:rPr>
        <w:t xml:space="preserve"> 1.</w:t>
      </w:r>
      <w:r w:rsidR="008D401F" w:rsidRPr="008640B1">
        <w:rPr>
          <w:rFonts w:ascii="Arial" w:hAnsi="Arial" w:cs="Arial"/>
          <w:color w:val="4F81BD" w:themeColor="accent1"/>
        </w:rPr>
        <w:t xml:space="preserve"> Cuando más del 50% de las acciones, partes de interés o cuotas de participación de la persona jurídica pertenezcan a mujeres y los derechos de propiedad hayan pertenecido a estas durante al menos el último año anterior a la fecha de cierre del Proceso de Selección.</w:t>
      </w:r>
    </w:p>
    <w:p w14:paraId="59818B17" w14:textId="205B7152" w:rsidR="008D401F" w:rsidRPr="008640B1" w:rsidRDefault="00450671" w:rsidP="008D401F">
      <w:pPr>
        <w:jc w:val="both"/>
        <w:rPr>
          <w:rFonts w:ascii="Arial" w:hAnsi="Arial" w:cs="Arial"/>
          <w:color w:val="4F81BD" w:themeColor="accent1"/>
        </w:rPr>
      </w:pPr>
      <w:r w:rsidRPr="008640B1">
        <w:rPr>
          <w:rFonts w:ascii="Arial" w:hAnsi="Arial" w:cs="Arial"/>
          <w:b/>
          <w:bCs/>
          <w:color w:val="4F81BD" w:themeColor="accent1"/>
        </w:rPr>
        <w:t>Opción</w:t>
      </w:r>
      <w:r w:rsidR="008D401F" w:rsidRPr="008640B1">
        <w:rPr>
          <w:rFonts w:ascii="Arial" w:hAnsi="Arial" w:cs="Arial"/>
          <w:b/>
          <w:bCs/>
          <w:color w:val="4F81BD" w:themeColor="accent1"/>
        </w:rPr>
        <w:t xml:space="preserve"> 2.</w:t>
      </w:r>
      <w:r w:rsidR="008D401F" w:rsidRPr="008640B1">
        <w:rPr>
          <w:rFonts w:ascii="Arial" w:hAnsi="Arial" w:cs="Arial"/>
          <w:color w:val="4F81BD" w:themeColor="accent1"/>
        </w:rPr>
        <w:t xml:space="preserve"> Cuando por lo menos el 50% de los empleos del nivel directivo de la persona jurídica sean ejercidos por mujeres y éstas hayan estado vinculadas laboralmente a la empresa durante al menos el último año anterior a la fecha de cierre del Proceso de Selección en el mismo cargo u otro del mismo nivel.</w:t>
      </w:r>
    </w:p>
    <w:p w14:paraId="7EBEDF3E" w14:textId="4FB2D0B1" w:rsidR="008D401F" w:rsidRPr="008640B1" w:rsidRDefault="00450671" w:rsidP="008D401F">
      <w:pPr>
        <w:jc w:val="both"/>
        <w:rPr>
          <w:rFonts w:ascii="Arial" w:hAnsi="Arial" w:cs="Arial"/>
          <w:color w:val="4F81BD" w:themeColor="accent1"/>
        </w:rPr>
      </w:pPr>
      <w:r w:rsidRPr="008640B1">
        <w:rPr>
          <w:rFonts w:ascii="Arial" w:hAnsi="Arial" w:cs="Arial"/>
          <w:b/>
          <w:bCs/>
          <w:color w:val="4F81BD" w:themeColor="accent1"/>
        </w:rPr>
        <w:t>Opción</w:t>
      </w:r>
      <w:r w:rsidR="008D401F" w:rsidRPr="008640B1">
        <w:rPr>
          <w:rFonts w:ascii="Arial" w:hAnsi="Arial" w:cs="Arial"/>
          <w:b/>
          <w:bCs/>
          <w:color w:val="4F81BD" w:themeColor="accent1"/>
        </w:rPr>
        <w:t xml:space="preserve"> 3.</w:t>
      </w:r>
      <w:r w:rsidR="008D401F" w:rsidRPr="008640B1">
        <w:rPr>
          <w:rFonts w:ascii="Arial" w:hAnsi="Arial" w:cs="Arial"/>
          <w:color w:val="4F81BD" w:themeColor="accent1"/>
        </w:rPr>
        <w:t xml:space="preserve"> Cuando la persona natural sea una mujer y haya ejercido actividades comerciales a través de un establecimiento de comercio durante al menos el último año anterior a la fecha de cierre del proceso de selección.</w:t>
      </w:r>
    </w:p>
    <w:p w14:paraId="16C4C842" w14:textId="0A80FD17" w:rsidR="008D401F" w:rsidRPr="008640B1" w:rsidRDefault="00450671" w:rsidP="008D401F">
      <w:pPr>
        <w:spacing w:line="240" w:lineRule="auto"/>
        <w:jc w:val="both"/>
        <w:rPr>
          <w:rFonts w:ascii="Arial" w:hAnsi="Arial" w:cs="Arial"/>
          <w:b/>
          <w:bCs/>
          <w:color w:val="4F81BD" w:themeColor="accent1"/>
        </w:rPr>
      </w:pPr>
      <w:r w:rsidRPr="008640B1">
        <w:rPr>
          <w:rFonts w:ascii="Arial" w:hAnsi="Arial" w:cs="Arial"/>
          <w:b/>
          <w:bCs/>
          <w:color w:val="4F81BD" w:themeColor="accent1"/>
        </w:rPr>
        <w:t>Opción</w:t>
      </w:r>
      <w:r w:rsidR="008D401F" w:rsidRPr="008640B1">
        <w:rPr>
          <w:rFonts w:ascii="Arial" w:hAnsi="Arial" w:cs="Arial"/>
          <w:b/>
          <w:bCs/>
          <w:color w:val="4F81BD" w:themeColor="accent1"/>
        </w:rPr>
        <w:t xml:space="preserve"> 4. </w:t>
      </w:r>
      <w:r w:rsidR="008D401F" w:rsidRPr="008640B1">
        <w:rPr>
          <w:rFonts w:ascii="Arial" w:hAnsi="Arial" w:cs="Arial"/>
          <w:color w:val="4F81BD" w:themeColor="accent1"/>
        </w:rPr>
        <w:t>Asociaciones y cooperativas, cuando más del 50% de los asociados sean mujeres y la participación haya correspondido a estas durante al menos el último año anterior a la fecha de cierre del Proceso de Selección.</w:t>
      </w:r>
    </w:p>
    <w:p w14:paraId="164341A1" w14:textId="77777777" w:rsidR="008D401F" w:rsidRPr="008640B1" w:rsidRDefault="008D401F" w:rsidP="008D401F">
      <w:pPr>
        <w:jc w:val="both"/>
        <w:rPr>
          <w:rFonts w:ascii="Arial" w:hAnsi="Arial" w:cs="Arial"/>
          <w:b/>
          <w:bCs/>
          <w:color w:val="4F81BD" w:themeColor="accent1"/>
        </w:rPr>
      </w:pPr>
      <w:r w:rsidRPr="008640B1">
        <w:rPr>
          <w:rFonts w:ascii="Arial" w:hAnsi="Arial" w:cs="Arial"/>
          <w:b/>
          <w:bCs/>
          <w:color w:val="4F81BD" w:themeColor="accent1"/>
        </w:rPr>
        <w:t>ACREDITACIÓN:</w:t>
      </w:r>
    </w:p>
    <w:p w14:paraId="100001C9" w14:textId="77777777" w:rsidR="008D401F" w:rsidRPr="008640B1" w:rsidRDefault="008D401F" w:rsidP="008D401F">
      <w:pPr>
        <w:jc w:val="both"/>
        <w:rPr>
          <w:rFonts w:ascii="Arial" w:hAnsi="Arial" w:cs="Arial"/>
          <w:color w:val="4F81BD" w:themeColor="accent1"/>
        </w:rPr>
      </w:pPr>
      <w:r w:rsidRPr="008640B1">
        <w:rPr>
          <w:rFonts w:ascii="Arial" w:hAnsi="Arial" w:cs="Arial"/>
          <w:b/>
          <w:bCs/>
          <w:color w:val="4F81BD" w:themeColor="accent1"/>
        </w:rPr>
        <w:t>Para la 1° opción. Participación en la Persona Jurídica:</w:t>
      </w:r>
      <w:r w:rsidRPr="008640B1">
        <w:rPr>
          <w:rFonts w:ascii="Arial" w:hAnsi="Arial" w:cs="Arial"/>
          <w:color w:val="4F81BD" w:themeColor="accent1"/>
        </w:rPr>
        <w:t xml:space="preserve"> Certificado expedido por el Revisor Fiscal y Representante Legal, o contador si no tiene Revisor Fiscal, donde conste la distribución de los derechos en la sociedad y el tiempo en el que las mujeres han mantenido su participación.</w:t>
      </w:r>
    </w:p>
    <w:p w14:paraId="247B2E1B" w14:textId="77777777" w:rsidR="008D401F" w:rsidRPr="008640B1" w:rsidRDefault="008D401F" w:rsidP="008D401F">
      <w:pPr>
        <w:jc w:val="both"/>
        <w:rPr>
          <w:rFonts w:ascii="Arial" w:hAnsi="Arial" w:cs="Arial"/>
          <w:color w:val="4F81BD" w:themeColor="accent1"/>
        </w:rPr>
      </w:pPr>
      <w:r w:rsidRPr="008640B1">
        <w:rPr>
          <w:rFonts w:ascii="Arial" w:hAnsi="Arial" w:cs="Arial"/>
          <w:b/>
          <w:bCs/>
          <w:color w:val="4F81BD" w:themeColor="accent1"/>
        </w:rPr>
        <w:lastRenderedPageBreak/>
        <w:t>Para la 2ª opción. Participación en la Dirección:</w:t>
      </w:r>
      <w:r w:rsidRPr="008640B1">
        <w:rPr>
          <w:rFonts w:ascii="Arial" w:hAnsi="Arial" w:cs="Arial"/>
          <w:color w:val="4F81BD" w:themeColor="accent1"/>
        </w:rPr>
        <w:t xml:space="preserve"> Certificado expedido por el Revisor Fiscal y Representante Legal, o contador si no tiene Revisor Fiscal, donde se señale de manera detallada todas las personas que conforman los cargos de nivel directivo del proponente, el número de mujeres y el tiempo de vinculación.</w:t>
      </w:r>
    </w:p>
    <w:p w14:paraId="54903F0D" w14:textId="77777777" w:rsidR="008D401F" w:rsidRPr="008640B1" w:rsidRDefault="008D401F" w:rsidP="008D401F">
      <w:pPr>
        <w:jc w:val="both"/>
        <w:rPr>
          <w:rFonts w:ascii="Arial" w:hAnsi="Arial" w:cs="Arial"/>
          <w:b/>
          <w:bCs/>
          <w:color w:val="4F81BD" w:themeColor="accent1"/>
        </w:rPr>
      </w:pPr>
      <w:r w:rsidRPr="008640B1">
        <w:rPr>
          <w:rFonts w:ascii="Arial" w:hAnsi="Arial" w:cs="Arial"/>
          <w:b/>
          <w:bCs/>
          <w:color w:val="4F81BD" w:themeColor="accent1"/>
        </w:rPr>
        <w:t>Para esta opción el Certificado además debe detallar:</w:t>
      </w:r>
    </w:p>
    <w:p w14:paraId="09B99485" w14:textId="77777777" w:rsidR="008D401F" w:rsidRPr="008640B1" w:rsidRDefault="008D401F" w:rsidP="0083023C">
      <w:pPr>
        <w:numPr>
          <w:ilvl w:val="2"/>
          <w:numId w:val="26"/>
        </w:numPr>
        <w:spacing w:after="0" w:line="240" w:lineRule="auto"/>
        <w:ind w:left="1056"/>
        <w:jc w:val="both"/>
        <w:rPr>
          <w:rFonts w:ascii="Arial" w:hAnsi="Arial" w:cs="Arial"/>
          <w:color w:val="4F81BD" w:themeColor="accent1"/>
        </w:rPr>
      </w:pPr>
      <w:r w:rsidRPr="008640B1">
        <w:rPr>
          <w:rFonts w:ascii="Arial" w:hAnsi="Arial" w:cs="Arial"/>
          <w:color w:val="4F81BD" w:themeColor="accent1"/>
        </w:rPr>
        <w:t xml:space="preserve">La relación del nombre completo y el número de documento de identidad de cada una de las personas que conforman el nivel directivo. </w:t>
      </w:r>
    </w:p>
    <w:p w14:paraId="2F835A1B" w14:textId="77777777" w:rsidR="008D401F" w:rsidRPr="008640B1" w:rsidRDefault="008D401F" w:rsidP="0083023C">
      <w:pPr>
        <w:numPr>
          <w:ilvl w:val="2"/>
          <w:numId w:val="26"/>
        </w:numPr>
        <w:spacing w:after="0" w:line="240" w:lineRule="auto"/>
        <w:ind w:left="1044"/>
        <w:jc w:val="both"/>
        <w:rPr>
          <w:rFonts w:ascii="Arial" w:hAnsi="Arial" w:cs="Arial"/>
          <w:color w:val="4F81BD" w:themeColor="accent1"/>
        </w:rPr>
      </w:pPr>
      <w:r w:rsidRPr="008640B1">
        <w:rPr>
          <w:rFonts w:ascii="Arial" w:hAnsi="Arial" w:cs="Arial"/>
          <w:color w:val="4F81BD" w:themeColor="accent1"/>
        </w:rPr>
        <w:t xml:space="preserve">Anexar copia de los documentos de identidad de las mujeres que conforman el nivel directivo. </w:t>
      </w:r>
    </w:p>
    <w:p w14:paraId="5D248297" w14:textId="77777777" w:rsidR="008D401F" w:rsidRPr="008640B1" w:rsidRDefault="008D401F" w:rsidP="0083023C">
      <w:pPr>
        <w:numPr>
          <w:ilvl w:val="2"/>
          <w:numId w:val="26"/>
        </w:numPr>
        <w:spacing w:after="0" w:line="240" w:lineRule="auto"/>
        <w:ind w:left="1056"/>
        <w:jc w:val="both"/>
        <w:rPr>
          <w:rFonts w:ascii="Arial" w:hAnsi="Arial" w:cs="Arial"/>
          <w:color w:val="4F81BD" w:themeColor="accent1"/>
        </w:rPr>
      </w:pPr>
      <w:r w:rsidRPr="008640B1">
        <w:rPr>
          <w:rFonts w:ascii="Arial" w:hAnsi="Arial" w:cs="Arial"/>
          <w:color w:val="4F81BD" w:themeColor="accent1"/>
        </w:rPr>
        <w:t>Copia de los contratos de trabajo o certificación laboral con las funciones de las mujeres que conforman el nivel directivo.</w:t>
      </w:r>
    </w:p>
    <w:p w14:paraId="5CB2D151" w14:textId="77777777" w:rsidR="008D401F" w:rsidRPr="008640B1" w:rsidRDefault="008D401F" w:rsidP="0083023C">
      <w:pPr>
        <w:numPr>
          <w:ilvl w:val="2"/>
          <w:numId w:val="26"/>
        </w:numPr>
        <w:spacing w:after="0" w:line="240" w:lineRule="auto"/>
        <w:ind w:left="1068"/>
        <w:jc w:val="both"/>
        <w:rPr>
          <w:rFonts w:ascii="Arial" w:hAnsi="Arial" w:cs="Arial"/>
          <w:b/>
          <w:bCs/>
          <w:color w:val="4F81BD" w:themeColor="accent1"/>
        </w:rPr>
      </w:pPr>
      <w:r w:rsidRPr="008640B1">
        <w:rPr>
          <w:rFonts w:ascii="Arial" w:hAnsi="Arial" w:cs="Arial"/>
          <w:color w:val="4F81BD" w:themeColor="accent1"/>
        </w:rPr>
        <w:t>Certificado de aportes a seguridad social del último año en el que se demuestren los pagos realizados por el empleador a las mujeres que conforman el nivel directivo.</w:t>
      </w:r>
    </w:p>
    <w:p w14:paraId="5314F0EF" w14:textId="77777777" w:rsidR="008D401F" w:rsidRPr="008640B1" w:rsidRDefault="008D401F" w:rsidP="008D401F">
      <w:pPr>
        <w:spacing w:line="240" w:lineRule="auto"/>
        <w:jc w:val="both"/>
        <w:rPr>
          <w:rFonts w:ascii="Arial" w:hAnsi="Arial" w:cs="Arial"/>
          <w:color w:val="4F81BD" w:themeColor="accent1"/>
          <w:highlight w:val="yellow"/>
        </w:rPr>
      </w:pPr>
    </w:p>
    <w:p w14:paraId="656BD8DD" w14:textId="77777777" w:rsidR="008D401F" w:rsidRPr="008640B1" w:rsidRDefault="008D401F" w:rsidP="008D401F">
      <w:pPr>
        <w:jc w:val="both"/>
        <w:rPr>
          <w:rFonts w:ascii="Arial" w:hAnsi="Arial" w:cs="Arial"/>
          <w:color w:val="4F81BD" w:themeColor="accent1"/>
        </w:rPr>
      </w:pPr>
      <w:r w:rsidRPr="008640B1">
        <w:rPr>
          <w:rFonts w:ascii="Arial" w:hAnsi="Arial" w:cs="Arial"/>
          <w:b/>
          <w:bCs/>
          <w:color w:val="4F81BD" w:themeColor="accent1"/>
        </w:rPr>
        <w:t>Para la 3ª opción – persona natural comerciante</w:t>
      </w:r>
      <w:r w:rsidRPr="008640B1">
        <w:rPr>
          <w:rFonts w:ascii="Arial" w:hAnsi="Arial" w:cs="Arial"/>
          <w:color w:val="4F81BD" w:themeColor="accent1"/>
        </w:rPr>
        <w:t>: Copia de cédula de ciudadanía, la cédula de extranjería o el pasaporte, así como la copia del registro mercantil.</w:t>
      </w:r>
    </w:p>
    <w:p w14:paraId="382ED0FA" w14:textId="77777777" w:rsidR="008D401F" w:rsidRPr="008640B1" w:rsidRDefault="008D401F" w:rsidP="008D401F">
      <w:pPr>
        <w:jc w:val="both"/>
        <w:rPr>
          <w:rFonts w:ascii="Arial" w:hAnsi="Arial" w:cs="Arial"/>
          <w:color w:val="4F81BD" w:themeColor="accent1"/>
        </w:rPr>
      </w:pPr>
      <w:r w:rsidRPr="008640B1">
        <w:rPr>
          <w:rFonts w:ascii="Arial" w:hAnsi="Arial" w:cs="Arial"/>
          <w:b/>
          <w:bCs/>
          <w:color w:val="4F81BD" w:themeColor="accent1"/>
        </w:rPr>
        <w:t xml:space="preserve">Para la 4ª opción - asociaciones y cooperativas: </w:t>
      </w:r>
      <w:r w:rsidRPr="008640B1">
        <w:rPr>
          <w:rFonts w:ascii="Arial" w:hAnsi="Arial" w:cs="Arial"/>
          <w:color w:val="4F81BD" w:themeColor="accent1"/>
        </w:rPr>
        <w:t>Certificación expedida por el representante legal.</w:t>
      </w:r>
    </w:p>
    <w:p w14:paraId="4D8AE880" w14:textId="77777777" w:rsidR="008D401F" w:rsidRPr="008640B1" w:rsidRDefault="008D401F" w:rsidP="008D401F">
      <w:pPr>
        <w:spacing w:line="240" w:lineRule="auto"/>
        <w:jc w:val="both"/>
        <w:rPr>
          <w:rFonts w:ascii="Arial" w:hAnsi="Arial" w:cs="Arial"/>
          <w:b/>
          <w:bCs/>
          <w:color w:val="4F81BD" w:themeColor="accent1"/>
          <w:u w:val="single"/>
        </w:rPr>
      </w:pPr>
      <w:r w:rsidRPr="008640B1">
        <w:rPr>
          <w:rFonts w:ascii="Arial" w:hAnsi="Arial" w:cs="Arial"/>
          <w:b/>
          <w:bCs/>
          <w:color w:val="4F81BD" w:themeColor="accent1"/>
          <w:u w:val="single"/>
        </w:rPr>
        <w:t>PROPONENTES PLURALES:</w:t>
      </w:r>
    </w:p>
    <w:p w14:paraId="006C3492" w14:textId="42BFEE8B" w:rsidR="008D401F" w:rsidRPr="008640B1" w:rsidRDefault="008D401F" w:rsidP="008D401F">
      <w:pPr>
        <w:spacing w:line="240" w:lineRule="auto"/>
        <w:jc w:val="both"/>
        <w:rPr>
          <w:rFonts w:ascii="Arial" w:hAnsi="Arial" w:cs="Arial"/>
          <w:color w:val="4F81BD" w:themeColor="accent1"/>
        </w:rPr>
      </w:pPr>
      <w:r w:rsidRPr="008640B1">
        <w:rPr>
          <w:rFonts w:ascii="Arial" w:hAnsi="Arial" w:cs="Arial"/>
          <w:color w:val="4F81BD" w:themeColor="accent1"/>
        </w:rPr>
        <w:t>Este criterio diferencial se aplicará si por lo menos uno de los integrantes acredita que es emprendimiento y empresa de mujeres y que tiene una participación igual o superior 10% en el consorcio o la unión temporal.</w:t>
      </w:r>
    </w:p>
    <w:p w14:paraId="1AE49E6F" w14:textId="4C967F8D" w:rsidR="008D401F" w:rsidRPr="009928AD" w:rsidRDefault="008D401F" w:rsidP="0083023C">
      <w:pPr>
        <w:pStyle w:val="Prrafodelista"/>
        <w:numPr>
          <w:ilvl w:val="0"/>
          <w:numId w:val="26"/>
        </w:numPr>
        <w:jc w:val="both"/>
        <w:rPr>
          <w:rFonts w:ascii="Arial" w:hAnsi="Arial" w:cs="Arial"/>
          <w:b/>
          <w:bCs/>
          <w:color w:val="4F81BD" w:themeColor="accent1"/>
          <w:sz w:val="22"/>
          <w:szCs w:val="22"/>
        </w:rPr>
      </w:pPr>
      <w:r w:rsidRPr="009928AD">
        <w:rPr>
          <w:rFonts w:ascii="Arial" w:hAnsi="Arial" w:cs="Arial"/>
          <w:b/>
          <w:bCs/>
          <w:color w:val="4F81BD" w:themeColor="accent1"/>
          <w:sz w:val="22"/>
          <w:szCs w:val="22"/>
        </w:rPr>
        <w:t>PARA MIPYMES:</w:t>
      </w:r>
    </w:p>
    <w:p w14:paraId="6FD13409" w14:textId="77777777" w:rsidR="008D401F" w:rsidRPr="008640B1" w:rsidRDefault="008D401F" w:rsidP="008D401F">
      <w:pPr>
        <w:pStyle w:val="Lista"/>
        <w:rPr>
          <w:rFonts w:ascii="Arial" w:hAnsi="Arial" w:cs="Arial"/>
          <w:color w:val="4F81BD" w:themeColor="accent1"/>
          <w:sz w:val="22"/>
          <w:szCs w:val="22"/>
        </w:rPr>
      </w:pPr>
    </w:p>
    <w:p w14:paraId="4F9EB8CD" w14:textId="77777777" w:rsidR="008D401F" w:rsidRPr="008640B1" w:rsidRDefault="008D401F" w:rsidP="008D401F">
      <w:pPr>
        <w:jc w:val="both"/>
        <w:rPr>
          <w:rFonts w:ascii="Arial" w:hAnsi="Arial" w:cs="Arial"/>
          <w:color w:val="4F81BD" w:themeColor="accent1"/>
        </w:rPr>
      </w:pPr>
      <w:r w:rsidRPr="008640B1">
        <w:rPr>
          <w:rFonts w:ascii="Arial" w:hAnsi="Arial" w:cs="Arial"/>
          <w:color w:val="4F81BD" w:themeColor="accent1"/>
        </w:rPr>
        <w:t>Estos criterios diferenciales se aplicarán si por lo menos uno de los integrantes acredita ser MiPymes y tiene una participación igual o superior 10% en el consorcio o la unión temporal.</w:t>
      </w:r>
    </w:p>
    <w:p w14:paraId="6E0ECE34" w14:textId="77777777" w:rsidR="008D401F" w:rsidRPr="008640B1" w:rsidRDefault="008D401F" w:rsidP="008D401F">
      <w:pPr>
        <w:jc w:val="both"/>
        <w:rPr>
          <w:rFonts w:ascii="Arial" w:hAnsi="Arial" w:cs="Arial"/>
          <w:color w:val="4F81BD" w:themeColor="accent1"/>
        </w:rPr>
      </w:pPr>
      <w:r w:rsidRPr="008640B1">
        <w:rPr>
          <w:rFonts w:ascii="Arial" w:hAnsi="Arial" w:cs="Arial"/>
          <w:color w:val="4F81BD" w:themeColor="accent1"/>
        </w:rPr>
        <w:t>El presente requisito se acreditará en los términos del artículo 2.2.1.2.4.2.4 del Decreto, 1082 de 2015, en concordancia con el parágrafo del artículo 2.2.1.13.2.4 del Decreto 1074 de 2015.</w:t>
      </w:r>
    </w:p>
    <w:p w14:paraId="0D79754E" w14:textId="247B82FE" w:rsidR="008D401F" w:rsidRPr="008640B1" w:rsidRDefault="002601B3" w:rsidP="008D401F">
      <w:pPr>
        <w:jc w:val="both"/>
        <w:rPr>
          <w:rFonts w:ascii="Arial" w:hAnsi="Arial" w:cs="Arial"/>
          <w:color w:val="4F81BD" w:themeColor="accent1"/>
        </w:rPr>
      </w:pPr>
      <w:r w:rsidRPr="008640B1">
        <w:rPr>
          <w:rFonts w:ascii="Arial" w:hAnsi="Arial" w:cs="Arial"/>
          <w:b/>
          <w:bCs/>
          <w:color w:val="4F81BD" w:themeColor="accent1"/>
        </w:rPr>
        <w:t>Nota</w:t>
      </w:r>
      <w:r w:rsidR="008D401F" w:rsidRPr="008640B1">
        <w:rPr>
          <w:rFonts w:ascii="Arial" w:hAnsi="Arial" w:cs="Arial"/>
          <w:b/>
          <w:bCs/>
          <w:color w:val="4F81BD" w:themeColor="accent1"/>
        </w:rPr>
        <w:t xml:space="preserve"> 1.</w:t>
      </w:r>
      <w:r w:rsidR="008D401F" w:rsidRPr="008640B1">
        <w:rPr>
          <w:rFonts w:ascii="Arial" w:hAnsi="Arial" w:cs="Arial"/>
          <w:color w:val="4F81BD" w:themeColor="accent1"/>
        </w:rPr>
        <w:t xml:space="preserve"> Las certificaciones (cuando apliquen) deben ser bajo gravedad de juramento con una fecha de máximo treinta (30) días calendario anteriores a la prevista para el cierre del procedimiento de selección.</w:t>
      </w:r>
    </w:p>
    <w:p w14:paraId="36AA6D06" w14:textId="5F503983" w:rsidR="00545F61" w:rsidRPr="008640B1" w:rsidRDefault="002601B3" w:rsidP="00545F61">
      <w:pPr>
        <w:jc w:val="both"/>
        <w:rPr>
          <w:rFonts w:ascii="Arial" w:hAnsi="Arial" w:cs="Arial"/>
          <w:color w:val="4F81BD" w:themeColor="accent1"/>
        </w:rPr>
      </w:pPr>
      <w:r w:rsidRPr="008640B1">
        <w:rPr>
          <w:rFonts w:ascii="Arial" w:hAnsi="Arial" w:cs="Arial"/>
          <w:b/>
          <w:bCs/>
          <w:color w:val="4F81BD" w:themeColor="accent1"/>
        </w:rPr>
        <w:t>Nota</w:t>
      </w:r>
      <w:r w:rsidR="008D401F" w:rsidRPr="008640B1">
        <w:rPr>
          <w:rFonts w:ascii="Arial" w:hAnsi="Arial" w:cs="Arial"/>
          <w:b/>
          <w:bCs/>
          <w:color w:val="4F81BD" w:themeColor="accent1"/>
        </w:rPr>
        <w:t xml:space="preserve"> 2.</w:t>
      </w:r>
      <w:r w:rsidR="008D401F" w:rsidRPr="008640B1">
        <w:rPr>
          <w:rFonts w:ascii="Arial" w:hAnsi="Arial" w:cs="Arial"/>
          <w:color w:val="4F81BD" w:themeColor="accent1"/>
        </w:rPr>
        <w:t xml:space="preserve"> Las Entidades Sin Ánimo de Lucro NO son MIPYMES y por tanto no podrán ser objeto de criterio diferencial por el criterio de MIPYMES, ni les aplicará el criterio de desempate correspondiente.</w:t>
      </w:r>
    </w:p>
    <w:p w14:paraId="0377230D" w14:textId="35C62ECE" w:rsidR="0B04B958" w:rsidRPr="003F64BC" w:rsidRDefault="008D401F" w:rsidP="003F64BC">
      <w:pPr>
        <w:jc w:val="both"/>
        <w:rPr>
          <w:rFonts w:ascii="Arial" w:hAnsi="Arial" w:cs="Arial"/>
          <w:b/>
          <w:bCs/>
          <w:color w:val="4F81BD" w:themeColor="accent1"/>
          <w:lang w:val="es-ES"/>
        </w:rPr>
      </w:pPr>
      <w:proofErr w:type="gramStart"/>
      <w:r w:rsidRPr="009928AD">
        <w:rPr>
          <w:rFonts w:ascii="Arial" w:hAnsi="Arial" w:cs="Arial"/>
          <w:b/>
          <w:bCs/>
          <w:color w:val="4F81BD" w:themeColor="accent1"/>
          <w:lang w:val="es-ES"/>
        </w:rPr>
        <w:lastRenderedPageBreak/>
        <w:t xml:space="preserve">3.3.4 </w:t>
      </w:r>
      <w:r w:rsidR="00545F61" w:rsidRPr="009928AD">
        <w:rPr>
          <w:rFonts w:ascii="Arial" w:hAnsi="Arial" w:cs="Arial"/>
          <w:b/>
          <w:bCs/>
          <w:color w:val="4F81BD" w:themeColor="accent1"/>
          <w:lang w:val="es-ES"/>
        </w:rPr>
        <w:t xml:space="preserve"> (</w:t>
      </w:r>
      <w:proofErr w:type="gramEnd"/>
      <w:r w:rsidR="00545F61" w:rsidRPr="009928AD">
        <w:rPr>
          <w:rFonts w:ascii="Arial" w:hAnsi="Arial" w:cs="Arial"/>
          <w:b/>
          <w:bCs/>
          <w:color w:val="4F81BD" w:themeColor="accent1"/>
          <w:lang w:val="es-ES"/>
        </w:rPr>
        <w:t>Incluir las demás condiciones técnicas que se exigirán a los proponentes dentro del presente proceso de selección)</w:t>
      </w:r>
    </w:p>
    <w:p w14:paraId="455151F6" w14:textId="70E7DA2A" w:rsidR="002341A7" w:rsidRPr="009928AD" w:rsidRDefault="00422DB0" w:rsidP="7FC5F6EA">
      <w:pPr>
        <w:widowControl w:val="0"/>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line="240" w:lineRule="auto"/>
        <w:jc w:val="center"/>
        <w:rPr>
          <w:rFonts w:ascii="Arial" w:eastAsia="Century Gothic" w:hAnsi="Arial" w:cs="Arial"/>
          <w:b/>
        </w:rPr>
      </w:pPr>
      <w:r w:rsidRPr="009928AD">
        <w:rPr>
          <w:rFonts w:ascii="Arial" w:eastAsia="Century Gothic" w:hAnsi="Arial" w:cs="Arial"/>
          <w:b/>
          <w:bCs/>
          <w:color w:val="000000" w:themeColor="text1"/>
        </w:rPr>
        <w:t xml:space="preserve">4. </w:t>
      </w:r>
      <w:r w:rsidR="00F20021" w:rsidRPr="009928AD">
        <w:rPr>
          <w:rFonts w:ascii="Arial" w:eastAsia="Century Gothic" w:hAnsi="Arial" w:cs="Arial"/>
          <w:b/>
        </w:rPr>
        <w:t xml:space="preserve">CAPÍTULO </w:t>
      </w:r>
    </w:p>
    <w:p w14:paraId="5BC21C0A" w14:textId="4AC72BFC" w:rsidR="002341A7" w:rsidRPr="009928AD" w:rsidRDefault="009A7621" w:rsidP="7FC5F6EA">
      <w:pPr>
        <w:pBdr>
          <w:top w:val="single" w:sz="4" w:space="1" w:color="000000"/>
          <w:left w:val="single" w:sz="4" w:space="4" w:color="000000"/>
          <w:bottom w:val="single" w:sz="4" w:space="1" w:color="000000"/>
          <w:right w:val="single" w:sz="4" w:space="4" w:color="000000"/>
        </w:pBdr>
        <w:shd w:val="clear" w:color="auto" w:fill="D9D9D9" w:themeFill="background1" w:themeFillShade="D9"/>
        <w:tabs>
          <w:tab w:val="left" w:pos="142"/>
          <w:tab w:val="left" w:pos="223"/>
          <w:tab w:val="left" w:pos="284"/>
        </w:tabs>
        <w:spacing w:after="0" w:line="240" w:lineRule="auto"/>
        <w:jc w:val="center"/>
        <w:rPr>
          <w:rFonts w:ascii="Arial" w:eastAsia="Century Gothic" w:hAnsi="Arial" w:cs="Arial"/>
          <w:b/>
        </w:rPr>
      </w:pPr>
      <w:bookmarkStart w:id="4" w:name="_heading=h.1t3h5sf" w:colFirst="0" w:colLast="0"/>
      <w:bookmarkEnd w:id="4"/>
      <w:r w:rsidRPr="009928AD">
        <w:rPr>
          <w:rFonts w:ascii="Arial" w:eastAsia="Century Gothic" w:hAnsi="Arial" w:cs="Arial"/>
          <w:b/>
        </w:rPr>
        <w:t>CRITERIOS DE PONDERACIÓN DE LAS OFERTAS</w:t>
      </w:r>
      <w:r w:rsidR="004F1E2B" w:rsidRPr="009928AD">
        <w:rPr>
          <w:rFonts w:ascii="Arial" w:eastAsia="Century Gothic" w:hAnsi="Arial" w:cs="Arial"/>
          <w:b/>
        </w:rPr>
        <w:t>-</w:t>
      </w:r>
    </w:p>
    <w:p w14:paraId="45C2C157" w14:textId="294A968F" w:rsidR="00BF21DC" w:rsidRPr="009928AD" w:rsidRDefault="00BF21DC">
      <w:pPr>
        <w:spacing w:after="0" w:line="240" w:lineRule="auto"/>
        <w:jc w:val="both"/>
        <w:rPr>
          <w:rFonts w:ascii="Arial" w:eastAsia="Century Gothic" w:hAnsi="Arial" w:cs="Arial"/>
        </w:rPr>
      </w:pPr>
    </w:p>
    <w:p w14:paraId="01BC3F25" w14:textId="402FDF3B" w:rsidR="000374C5" w:rsidRPr="009928AD" w:rsidRDefault="000374C5" w:rsidP="000374C5">
      <w:pPr>
        <w:jc w:val="both"/>
        <w:rPr>
          <w:rFonts w:ascii="Arial" w:hAnsi="Arial" w:cs="Arial"/>
          <w:color w:val="000000" w:themeColor="text1"/>
          <w:lang w:val="es-ES"/>
        </w:rPr>
      </w:pPr>
      <w:r w:rsidRPr="009928AD">
        <w:rPr>
          <w:rFonts w:ascii="Arial" w:hAnsi="Arial" w:cs="Arial"/>
          <w:color w:val="000000" w:themeColor="text1"/>
          <w:lang w:val="es-ES"/>
        </w:rPr>
        <w:t xml:space="preserve">De conformidad con lo expuesto, cabe concluir que los principios de transparencia, igualdad y selección objetiva, a que está sometido el presente proceso, se desarrollan mediante la sujeción de la escogencia del </w:t>
      </w:r>
      <w:r w:rsidRPr="008640B1">
        <w:rPr>
          <w:rFonts w:ascii="Arial" w:hAnsi="Arial" w:cs="Arial"/>
          <w:color w:val="4F81BD" w:themeColor="accent1"/>
          <w:lang w:val="es-ES"/>
        </w:rPr>
        <w:t xml:space="preserve">contratista o asociado </w:t>
      </w:r>
      <w:r w:rsidRPr="009928AD">
        <w:rPr>
          <w:rFonts w:ascii="Arial" w:hAnsi="Arial" w:cs="Arial"/>
          <w:color w:val="000000" w:themeColor="text1"/>
          <w:lang w:val="es-ES"/>
        </w:rPr>
        <w:t>a la ley y a los términos de referencia aquí previstos.</w:t>
      </w:r>
    </w:p>
    <w:p w14:paraId="002AB707" w14:textId="52A324B7" w:rsidR="000374C5" w:rsidRPr="009928AD" w:rsidRDefault="000374C5" w:rsidP="0095710E">
      <w:pPr>
        <w:jc w:val="both"/>
        <w:rPr>
          <w:rFonts w:ascii="Arial" w:hAnsi="Arial" w:cs="Arial"/>
          <w:color w:val="000000" w:themeColor="text1"/>
          <w:lang w:val="es-ES"/>
        </w:rPr>
      </w:pPr>
      <w:r w:rsidRPr="009928AD">
        <w:rPr>
          <w:rFonts w:ascii="Arial" w:hAnsi="Arial" w:cs="Arial"/>
          <w:color w:val="000000" w:themeColor="text1"/>
          <w:lang w:val="es-ES"/>
        </w:rPr>
        <w:t xml:space="preserve">Adicionalmente, aquellos factores que otorgan puntaje no podrán ser subsanados por los proponentes. Sin perjuicio, de la facultad que le asiste a la entidad de solicitar aclaraciones frente a los aspectos que considere necesarios. </w:t>
      </w:r>
    </w:p>
    <w:p w14:paraId="1CB7D030" w14:textId="4CAFFA9A" w:rsidR="007571E9" w:rsidRPr="009928AD" w:rsidRDefault="0095710E" w:rsidP="0095710E">
      <w:pPr>
        <w:jc w:val="both"/>
        <w:rPr>
          <w:rFonts w:ascii="Arial" w:hAnsi="Arial" w:cs="Arial"/>
          <w:color w:val="000000" w:themeColor="text1"/>
          <w:lang w:val="es-ES"/>
        </w:rPr>
      </w:pPr>
      <w:r w:rsidRPr="009928AD">
        <w:rPr>
          <w:rFonts w:ascii="Arial" w:hAnsi="Arial" w:cs="Arial"/>
          <w:color w:val="000000" w:themeColor="text1"/>
          <w:lang w:val="es-ES"/>
        </w:rPr>
        <w:t>Para la evaluación de las ofertas, se aplicarán los siguientes criterios</w:t>
      </w:r>
      <w:r w:rsidR="000374C5" w:rsidRPr="009928AD">
        <w:rPr>
          <w:rFonts w:ascii="Arial" w:hAnsi="Arial" w:cs="Arial"/>
          <w:color w:val="000000" w:themeColor="text1"/>
          <w:lang w:val="es-ES"/>
        </w:rPr>
        <w:t xml:space="preserve"> de evaluación de las ofertas</w:t>
      </w:r>
      <w:r w:rsidRPr="009928AD">
        <w:rPr>
          <w:rFonts w:ascii="Arial" w:hAnsi="Arial" w:cs="Arial"/>
          <w:color w:val="000000" w:themeColor="text1"/>
          <w:lang w:val="es-ES"/>
        </w:rPr>
        <w:t>:</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52"/>
        <w:gridCol w:w="2123"/>
      </w:tblGrid>
      <w:tr w:rsidR="00C76170" w:rsidRPr="005B38AB" w14:paraId="0F346667" w14:textId="77777777" w:rsidTr="008640B1">
        <w:trPr>
          <w:trHeight w:val="515"/>
          <w:jc w:val="center"/>
        </w:trPr>
        <w:tc>
          <w:tcPr>
            <w:tcW w:w="595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E54C395" w14:textId="1CAA10AF" w:rsidR="00322B5B" w:rsidRPr="008640B1" w:rsidRDefault="00322B5B" w:rsidP="00A02940">
            <w:pPr>
              <w:ind w:left="10" w:right="6" w:hanging="10"/>
              <w:jc w:val="center"/>
              <w:rPr>
                <w:rFonts w:ascii="Arial" w:hAnsi="Arial" w:cs="Arial"/>
                <w:b/>
                <w:bCs/>
                <w:color w:val="4F81BD" w:themeColor="accent1"/>
                <w:sz w:val="18"/>
                <w:szCs w:val="18"/>
              </w:rPr>
            </w:pPr>
            <w:r w:rsidRPr="008640B1">
              <w:rPr>
                <w:rFonts w:ascii="Arial" w:eastAsia="Arial" w:hAnsi="Arial" w:cs="Arial"/>
                <w:b/>
                <w:color w:val="4F81BD" w:themeColor="accent1"/>
                <w:sz w:val="18"/>
                <w:szCs w:val="18"/>
              </w:rPr>
              <w:t>CRITERIO (INCORPORAR LOS CRITERIOS DE PONDERACIÓN ESTABLECIDOS O DEFINIDOS PARA EL PROCESO)</w:t>
            </w:r>
          </w:p>
        </w:tc>
        <w:tc>
          <w:tcPr>
            <w:tcW w:w="212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4DFF7DB" w14:textId="77777777" w:rsidR="00322B5B" w:rsidRPr="008640B1" w:rsidRDefault="00322B5B" w:rsidP="00A02940">
            <w:pPr>
              <w:ind w:left="10" w:right="6" w:hanging="10"/>
              <w:jc w:val="center"/>
              <w:rPr>
                <w:rFonts w:ascii="Arial" w:eastAsia="Arial" w:hAnsi="Arial" w:cs="Arial"/>
                <w:b/>
                <w:bCs/>
                <w:color w:val="4F81BD" w:themeColor="accent1"/>
                <w:sz w:val="18"/>
                <w:szCs w:val="18"/>
              </w:rPr>
            </w:pPr>
            <w:r w:rsidRPr="008640B1">
              <w:rPr>
                <w:rFonts w:ascii="Arial" w:eastAsia="Arial" w:hAnsi="Arial" w:cs="Arial"/>
                <w:b/>
                <w:color w:val="4F81BD" w:themeColor="accent1"/>
                <w:sz w:val="18"/>
                <w:szCs w:val="18"/>
              </w:rPr>
              <w:t>PUNTAJE MÁXIMO</w:t>
            </w:r>
          </w:p>
        </w:tc>
      </w:tr>
      <w:tr w:rsidR="00C76170" w:rsidRPr="005B38AB" w14:paraId="2F0EF1F9" w14:textId="77777777" w:rsidTr="00322B5B">
        <w:trPr>
          <w:trHeight w:val="19"/>
          <w:jc w:val="center"/>
        </w:trPr>
        <w:tc>
          <w:tcPr>
            <w:tcW w:w="5952" w:type="dxa"/>
            <w:tcBorders>
              <w:top w:val="single" w:sz="4" w:space="0" w:color="auto"/>
              <w:left w:val="single" w:sz="4" w:space="0" w:color="auto"/>
              <w:bottom w:val="single" w:sz="4" w:space="0" w:color="auto"/>
              <w:right w:val="single" w:sz="4" w:space="0" w:color="auto"/>
            </w:tcBorders>
            <w:vAlign w:val="center"/>
          </w:tcPr>
          <w:p w14:paraId="684928B9" w14:textId="3F346C6B" w:rsidR="00322B5B" w:rsidRPr="008640B1" w:rsidRDefault="00322B5B" w:rsidP="0083023C">
            <w:pPr>
              <w:pStyle w:val="Prrafodelista"/>
              <w:numPr>
                <w:ilvl w:val="0"/>
                <w:numId w:val="29"/>
              </w:numPr>
              <w:ind w:right="6"/>
              <w:contextualSpacing/>
              <w:jc w:val="both"/>
              <w:rPr>
                <w:rFonts w:ascii="Arial" w:hAnsi="Arial" w:cs="Arial"/>
                <w:color w:val="4F81BD" w:themeColor="accent1"/>
                <w:sz w:val="18"/>
                <w:szCs w:val="18"/>
              </w:rPr>
            </w:pPr>
            <w:r w:rsidRPr="008640B1">
              <w:rPr>
                <w:rFonts w:ascii="Arial" w:eastAsia="Arial" w:hAnsi="Arial" w:cs="Arial"/>
                <w:b/>
                <w:bCs/>
                <w:color w:val="4F81BD" w:themeColor="accent1"/>
                <w:sz w:val="18"/>
                <w:szCs w:val="18"/>
              </w:rPr>
              <w:t>XXXXXXXXX</w:t>
            </w:r>
          </w:p>
          <w:p w14:paraId="59AC40F5" w14:textId="77777777" w:rsidR="00322B5B" w:rsidRPr="008640B1" w:rsidRDefault="00322B5B" w:rsidP="00A02940">
            <w:pPr>
              <w:ind w:right="6"/>
              <w:contextualSpacing/>
              <w:jc w:val="both"/>
              <w:rPr>
                <w:rFonts w:ascii="Arial" w:eastAsia="Arial" w:hAnsi="Arial" w:cs="Arial"/>
                <w:bCs/>
                <w:color w:val="4F81BD" w:themeColor="accent1"/>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4044EB98" w14:textId="78BF6B87" w:rsidR="00322B5B" w:rsidRPr="008640B1" w:rsidRDefault="00322B5B" w:rsidP="00A02940">
            <w:pPr>
              <w:ind w:left="10" w:right="6" w:hanging="10"/>
              <w:jc w:val="center"/>
              <w:rPr>
                <w:rFonts w:ascii="Arial" w:eastAsia="Arial" w:hAnsi="Arial" w:cs="Arial"/>
                <w:b/>
                <w:bCs/>
                <w:color w:val="4F81BD" w:themeColor="accent1"/>
                <w:sz w:val="18"/>
                <w:szCs w:val="18"/>
              </w:rPr>
            </w:pPr>
            <w:proofErr w:type="spellStart"/>
            <w:r w:rsidRPr="008640B1">
              <w:rPr>
                <w:rFonts w:ascii="Arial" w:eastAsia="Arial" w:hAnsi="Arial" w:cs="Arial"/>
                <w:b/>
                <w:bCs/>
                <w:color w:val="4F81BD" w:themeColor="accent1"/>
                <w:sz w:val="18"/>
                <w:szCs w:val="18"/>
              </w:rPr>
              <w:t>xxx</w:t>
            </w:r>
            <w:proofErr w:type="spellEnd"/>
          </w:p>
        </w:tc>
      </w:tr>
      <w:tr w:rsidR="00C76170" w:rsidRPr="005B38AB" w14:paraId="1909DAC8" w14:textId="77777777" w:rsidTr="00322B5B">
        <w:trPr>
          <w:trHeight w:val="19"/>
          <w:jc w:val="center"/>
        </w:trPr>
        <w:tc>
          <w:tcPr>
            <w:tcW w:w="5952" w:type="dxa"/>
            <w:tcBorders>
              <w:top w:val="single" w:sz="4" w:space="0" w:color="auto"/>
              <w:left w:val="single" w:sz="4" w:space="0" w:color="auto"/>
              <w:bottom w:val="single" w:sz="4" w:space="0" w:color="auto"/>
              <w:right w:val="single" w:sz="4" w:space="0" w:color="auto"/>
            </w:tcBorders>
            <w:vAlign w:val="center"/>
          </w:tcPr>
          <w:p w14:paraId="2CCDA977" w14:textId="7699D7F4" w:rsidR="00322B5B" w:rsidRPr="008640B1" w:rsidRDefault="00322B5B" w:rsidP="0083023C">
            <w:pPr>
              <w:pStyle w:val="Prrafodelista"/>
              <w:numPr>
                <w:ilvl w:val="0"/>
                <w:numId w:val="29"/>
              </w:numPr>
              <w:ind w:right="6"/>
              <w:contextualSpacing/>
              <w:jc w:val="both"/>
              <w:rPr>
                <w:rFonts w:ascii="Arial" w:eastAsia="Arial" w:hAnsi="Arial" w:cs="Arial"/>
                <w:bCs/>
                <w:color w:val="4F81BD" w:themeColor="accent1"/>
                <w:sz w:val="18"/>
                <w:szCs w:val="18"/>
              </w:rPr>
            </w:pPr>
            <w:r w:rsidRPr="008640B1">
              <w:rPr>
                <w:rFonts w:ascii="Arial" w:eastAsia="Arial" w:hAnsi="Arial" w:cs="Arial"/>
                <w:b/>
                <w:bCs/>
                <w:color w:val="4F81BD" w:themeColor="accent1"/>
                <w:sz w:val="18"/>
                <w:szCs w:val="18"/>
              </w:rPr>
              <w:t xml:space="preserve"> XXXXXXXXXXX</w:t>
            </w:r>
          </w:p>
        </w:tc>
        <w:tc>
          <w:tcPr>
            <w:tcW w:w="2123" w:type="dxa"/>
            <w:tcBorders>
              <w:top w:val="single" w:sz="4" w:space="0" w:color="auto"/>
              <w:left w:val="single" w:sz="4" w:space="0" w:color="auto"/>
              <w:bottom w:val="single" w:sz="4" w:space="0" w:color="auto"/>
              <w:right w:val="single" w:sz="4" w:space="0" w:color="auto"/>
            </w:tcBorders>
            <w:vAlign w:val="center"/>
          </w:tcPr>
          <w:p w14:paraId="68EAF6C5" w14:textId="76D4A008" w:rsidR="00322B5B" w:rsidRPr="008640B1" w:rsidRDefault="00322B5B" w:rsidP="00A02940">
            <w:pPr>
              <w:ind w:left="10" w:right="6" w:hanging="10"/>
              <w:jc w:val="center"/>
              <w:rPr>
                <w:rFonts w:ascii="Arial" w:eastAsia="Arial" w:hAnsi="Arial" w:cs="Arial"/>
                <w:b/>
                <w:bCs/>
                <w:color w:val="4F81BD" w:themeColor="accent1"/>
                <w:sz w:val="18"/>
                <w:szCs w:val="18"/>
              </w:rPr>
            </w:pPr>
            <w:proofErr w:type="spellStart"/>
            <w:r w:rsidRPr="008640B1">
              <w:rPr>
                <w:rFonts w:ascii="Arial" w:eastAsia="Arial" w:hAnsi="Arial" w:cs="Arial"/>
                <w:b/>
                <w:bCs/>
                <w:color w:val="4F81BD" w:themeColor="accent1"/>
                <w:sz w:val="18"/>
                <w:szCs w:val="18"/>
              </w:rPr>
              <w:t>xxx</w:t>
            </w:r>
            <w:proofErr w:type="spellEnd"/>
          </w:p>
        </w:tc>
      </w:tr>
      <w:tr w:rsidR="00C76170" w:rsidRPr="005B38AB" w14:paraId="7F46B124" w14:textId="77777777" w:rsidTr="00322B5B">
        <w:trPr>
          <w:trHeight w:val="19"/>
          <w:jc w:val="center"/>
        </w:trPr>
        <w:tc>
          <w:tcPr>
            <w:tcW w:w="5952" w:type="dxa"/>
            <w:tcBorders>
              <w:top w:val="single" w:sz="4" w:space="0" w:color="auto"/>
              <w:left w:val="single" w:sz="4" w:space="0" w:color="auto"/>
              <w:bottom w:val="single" w:sz="4" w:space="0" w:color="auto"/>
              <w:right w:val="single" w:sz="4" w:space="0" w:color="auto"/>
            </w:tcBorders>
            <w:vAlign w:val="center"/>
          </w:tcPr>
          <w:p w14:paraId="725C7E1D" w14:textId="58CE0399" w:rsidR="00322B5B" w:rsidRPr="008640B1" w:rsidRDefault="00322B5B" w:rsidP="0083023C">
            <w:pPr>
              <w:pStyle w:val="Prrafodelista"/>
              <w:widowControl w:val="0"/>
              <w:numPr>
                <w:ilvl w:val="0"/>
                <w:numId w:val="29"/>
              </w:numPr>
              <w:ind w:right="6"/>
              <w:jc w:val="both"/>
              <w:rPr>
                <w:rFonts w:ascii="Arial" w:eastAsia="Arial" w:hAnsi="Arial" w:cs="Arial"/>
                <w:color w:val="4F81BD" w:themeColor="accent1"/>
                <w:sz w:val="18"/>
                <w:szCs w:val="18"/>
              </w:rPr>
            </w:pPr>
            <w:r w:rsidRPr="008640B1">
              <w:rPr>
                <w:rFonts w:ascii="Arial" w:eastAsia="Arial" w:hAnsi="Arial" w:cs="Arial"/>
                <w:b/>
                <w:color w:val="4F81BD" w:themeColor="accent1"/>
                <w:sz w:val="18"/>
                <w:szCs w:val="18"/>
              </w:rPr>
              <w:t xml:space="preserve">Apoyo a la Industria Nacional: </w:t>
            </w:r>
            <w:r w:rsidRPr="008640B1">
              <w:rPr>
                <w:rFonts w:ascii="Arial" w:eastAsia="Arial" w:hAnsi="Arial" w:cs="Arial"/>
                <w:color w:val="4F81BD" w:themeColor="accent1"/>
                <w:sz w:val="18"/>
                <w:szCs w:val="18"/>
              </w:rPr>
              <w:t xml:space="preserve">De conformidad con lo previsto se asignará, dentro de los criterios de calificación de las propuestas, un puntaje para estimular la industria Nacional cuando los proponentes incorporen bienes o servicios nacionales, de acuerdo con lo establecido en los presentes términos de referencia. </w:t>
            </w:r>
            <w:r w:rsidRPr="008640B1">
              <w:rPr>
                <w:rFonts w:ascii="Arial" w:hAnsi="Arial" w:cs="Arial"/>
                <w:color w:val="4F81BD" w:themeColor="accent1"/>
                <w:sz w:val="18"/>
                <w:szCs w:val="18"/>
              </w:rPr>
              <w:t>(en el evento que aplique)</w:t>
            </w:r>
          </w:p>
          <w:p w14:paraId="5F21D59E" w14:textId="7252FD50" w:rsidR="00322B5B" w:rsidRPr="008640B1" w:rsidRDefault="00322B5B" w:rsidP="00322B5B">
            <w:pPr>
              <w:ind w:left="360" w:right="6"/>
              <w:contextualSpacing/>
              <w:jc w:val="both"/>
              <w:rPr>
                <w:rFonts w:ascii="Arial" w:eastAsia="Arial" w:hAnsi="Arial" w:cs="Arial"/>
                <w:b/>
                <w:color w:val="4F81BD" w:themeColor="accent1"/>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300D0A08" w14:textId="77777777" w:rsidR="00322B5B" w:rsidRPr="008640B1" w:rsidRDefault="00322B5B" w:rsidP="00A02940">
            <w:pPr>
              <w:ind w:left="10" w:right="6" w:hanging="10"/>
              <w:jc w:val="center"/>
              <w:rPr>
                <w:rFonts w:ascii="Arial" w:eastAsia="Arial" w:hAnsi="Arial" w:cs="Arial"/>
                <w:b/>
                <w:color w:val="4F81BD" w:themeColor="accent1"/>
                <w:sz w:val="18"/>
                <w:szCs w:val="18"/>
              </w:rPr>
            </w:pPr>
          </w:p>
        </w:tc>
      </w:tr>
      <w:tr w:rsidR="00C76170" w:rsidRPr="005B38AB" w14:paraId="43C69140" w14:textId="77777777" w:rsidTr="00322B5B">
        <w:trPr>
          <w:trHeight w:val="19"/>
          <w:jc w:val="center"/>
        </w:trPr>
        <w:tc>
          <w:tcPr>
            <w:tcW w:w="5952" w:type="dxa"/>
            <w:tcBorders>
              <w:top w:val="single" w:sz="4" w:space="0" w:color="auto"/>
              <w:left w:val="single" w:sz="4" w:space="0" w:color="auto"/>
              <w:bottom w:val="single" w:sz="4" w:space="0" w:color="auto"/>
              <w:right w:val="single" w:sz="4" w:space="0" w:color="auto"/>
            </w:tcBorders>
            <w:vAlign w:val="center"/>
          </w:tcPr>
          <w:p w14:paraId="756AA081" w14:textId="43383FC8" w:rsidR="00322B5B" w:rsidRPr="008640B1" w:rsidRDefault="00322B5B" w:rsidP="0083023C">
            <w:pPr>
              <w:pStyle w:val="Prrafodelista"/>
              <w:numPr>
                <w:ilvl w:val="0"/>
                <w:numId w:val="29"/>
              </w:numPr>
              <w:ind w:right="6"/>
              <w:contextualSpacing/>
              <w:jc w:val="both"/>
              <w:rPr>
                <w:rFonts w:ascii="Arial" w:hAnsi="Arial" w:cs="Arial"/>
                <w:color w:val="4F81BD" w:themeColor="accent1"/>
                <w:sz w:val="18"/>
                <w:szCs w:val="18"/>
              </w:rPr>
            </w:pPr>
            <w:r w:rsidRPr="008640B1">
              <w:rPr>
                <w:rFonts w:ascii="Arial" w:hAnsi="Arial" w:cs="Arial"/>
                <w:color w:val="4F81BD" w:themeColor="accent1"/>
                <w:sz w:val="18"/>
                <w:szCs w:val="18"/>
              </w:rPr>
              <w:t>Participación MYPIMES (Ley 2069 de 2020, decreto 1860 de 2021) (en el evento que aplique)</w:t>
            </w:r>
          </w:p>
          <w:p w14:paraId="63BA30AB" w14:textId="77777777" w:rsidR="00322B5B" w:rsidRPr="008640B1" w:rsidRDefault="00322B5B" w:rsidP="00A02940">
            <w:pPr>
              <w:ind w:right="6"/>
              <w:contextualSpacing/>
              <w:jc w:val="both"/>
              <w:rPr>
                <w:rFonts w:ascii="Arial" w:eastAsia="Arial" w:hAnsi="Arial" w:cs="Arial"/>
                <w:b/>
                <w:color w:val="4F81BD" w:themeColor="accent1"/>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78E9FE1D" w14:textId="77777777" w:rsidR="00322B5B" w:rsidRPr="008640B1" w:rsidRDefault="00322B5B" w:rsidP="00A02940">
            <w:pPr>
              <w:ind w:left="10" w:right="6" w:hanging="10"/>
              <w:jc w:val="center"/>
              <w:rPr>
                <w:rFonts w:ascii="Arial" w:eastAsia="Arial" w:hAnsi="Arial" w:cs="Arial"/>
                <w:b/>
                <w:color w:val="4F81BD" w:themeColor="accent1"/>
                <w:sz w:val="18"/>
                <w:szCs w:val="18"/>
              </w:rPr>
            </w:pPr>
            <w:r w:rsidRPr="008640B1">
              <w:rPr>
                <w:rFonts w:ascii="Arial" w:eastAsia="Arial" w:hAnsi="Arial" w:cs="Arial"/>
                <w:b/>
                <w:color w:val="4F81BD" w:themeColor="accent1"/>
                <w:sz w:val="18"/>
                <w:szCs w:val="18"/>
              </w:rPr>
              <w:t>0,25</w:t>
            </w:r>
          </w:p>
        </w:tc>
      </w:tr>
      <w:tr w:rsidR="00C76170" w:rsidRPr="005B38AB" w14:paraId="237702B0" w14:textId="77777777" w:rsidTr="00322B5B">
        <w:trPr>
          <w:trHeight w:val="19"/>
          <w:jc w:val="center"/>
        </w:trPr>
        <w:tc>
          <w:tcPr>
            <w:tcW w:w="5952" w:type="dxa"/>
            <w:tcBorders>
              <w:top w:val="single" w:sz="4" w:space="0" w:color="auto"/>
              <w:left w:val="single" w:sz="4" w:space="0" w:color="auto"/>
              <w:bottom w:val="single" w:sz="4" w:space="0" w:color="auto"/>
              <w:right w:val="single" w:sz="4" w:space="0" w:color="auto"/>
            </w:tcBorders>
            <w:vAlign w:val="center"/>
          </w:tcPr>
          <w:p w14:paraId="2452275E" w14:textId="732BD9A6" w:rsidR="00322B5B" w:rsidRPr="008640B1" w:rsidRDefault="00322B5B" w:rsidP="0083023C">
            <w:pPr>
              <w:pStyle w:val="Prrafodelista"/>
              <w:numPr>
                <w:ilvl w:val="0"/>
                <w:numId w:val="29"/>
              </w:numPr>
              <w:ind w:right="6"/>
              <w:contextualSpacing/>
              <w:jc w:val="both"/>
              <w:rPr>
                <w:rFonts w:ascii="Arial" w:hAnsi="Arial" w:cs="Arial"/>
                <w:color w:val="4F81BD" w:themeColor="accent1"/>
                <w:sz w:val="18"/>
                <w:szCs w:val="18"/>
              </w:rPr>
            </w:pPr>
            <w:r w:rsidRPr="008640B1">
              <w:rPr>
                <w:rFonts w:ascii="Arial" w:hAnsi="Arial" w:cs="Arial"/>
                <w:color w:val="4F81BD" w:themeColor="accent1"/>
                <w:sz w:val="18"/>
                <w:szCs w:val="18"/>
              </w:rPr>
              <w:t>Criterios diferenciales para emprendimientos y empresas de mujeres en el sistema de compras públicas. (en el evento que aplique)</w:t>
            </w:r>
          </w:p>
          <w:p w14:paraId="33BF21B0" w14:textId="7EBCFF69" w:rsidR="00322B5B" w:rsidRPr="008640B1" w:rsidRDefault="00322B5B" w:rsidP="00A02940">
            <w:pPr>
              <w:ind w:right="6"/>
              <w:contextualSpacing/>
              <w:jc w:val="both"/>
              <w:rPr>
                <w:rFonts w:ascii="Arial" w:eastAsia="Arial" w:hAnsi="Arial" w:cs="Arial"/>
                <w:b/>
                <w:color w:val="4F81BD" w:themeColor="accent1"/>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467C23D2" w14:textId="77777777" w:rsidR="00322B5B" w:rsidRPr="008640B1" w:rsidRDefault="00322B5B" w:rsidP="00A02940">
            <w:pPr>
              <w:ind w:left="10" w:right="6" w:hanging="10"/>
              <w:jc w:val="center"/>
              <w:rPr>
                <w:rFonts w:ascii="Arial" w:eastAsia="Arial" w:hAnsi="Arial" w:cs="Arial"/>
                <w:b/>
                <w:color w:val="4F81BD" w:themeColor="accent1"/>
                <w:sz w:val="18"/>
                <w:szCs w:val="18"/>
              </w:rPr>
            </w:pPr>
            <w:r w:rsidRPr="008640B1">
              <w:rPr>
                <w:rFonts w:ascii="Arial" w:eastAsia="Arial" w:hAnsi="Arial" w:cs="Arial"/>
                <w:b/>
                <w:color w:val="4F81BD" w:themeColor="accent1"/>
                <w:sz w:val="18"/>
                <w:szCs w:val="18"/>
              </w:rPr>
              <w:t>0,25</w:t>
            </w:r>
          </w:p>
        </w:tc>
      </w:tr>
      <w:tr w:rsidR="00C76170" w:rsidRPr="005B38AB" w14:paraId="6281D0D6" w14:textId="77777777" w:rsidTr="008640B1">
        <w:trPr>
          <w:trHeight w:val="298"/>
          <w:jc w:val="center"/>
        </w:trPr>
        <w:tc>
          <w:tcPr>
            <w:tcW w:w="595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E6B0E16" w14:textId="77777777" w:rsidR="00322B5B" w:rsidRPr="008640B1" w:rsidRDefault="00322B5B" w:rsidP="00A02940">
            <w:pPr>
              <w:ind w:left="10" w:right="6" w:hanging="10"/>
              <w:jc w:val="center"/>
              <w:rPr>
                <w:rFonts w:ascii="Arial" w:eastAsia="Arial" w:hAnsi="Arial" w:cs="Arial"/>
                <w:b/>
                <w:bCs/>
                <w:color w:val="4F81BD" w:themeColor="accent1"/>
                <w:sz w:val="18"/>
                <w:szCs w:val="18"/>
              </w:rPr>
            </w:pPr>
            <w:r w:rsidRPr="008640B1">
              <w:rPr>
                <w:rFonts w:ascii="Arial" w:eastAsia="Arial" w:hAnsi="Arial" w:cs="Arial"/>
                <w:b/>
                <w:color w:val="4F81BD" w:themeColor="accent1"/>
                <w:sz w:val="18"/>
                <w:szCs w:val="18"/>
              </w:rPr>
              <w:t>TOTAL</w:t>
            </w:r>
          </w:p>
        </w:tc>
        <w:tc>
          <w:tcPr>
            <w:tcW w:w="212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C08390E" w14:textId="77777777" w:rsidR="00322B5B" w:rsidRPr="008640B1" w:rsidRDefault="00322B5B" w:rsidP="00A02940">
            <w:pPr>
              <w:ind w:left="10" w:right="6" w:hanging="10"/>
              <w:jc w:val="center"/>
              <w:rPr>
                <w:rFonts w:ascii="Arial" w:eastAsia="Arial" w:hAnsi="Arial" w:cs="Arial"/>
                <w:b/>
                <w:bCs/>
                <w:color w:val="4F81BD" w:themeColor="accent1"/>
                <w:sz w:val="18"/>
                <w:szCs w:val="18"/>
              </w:rPr>
            </w:pPr>
            <w:r w:rsidRPr="008640B1">
              <w:rPr>
                <w:rFonts w:ascii="Arial" w:eastAsia="Arial" w:hAnsi="Arial" w:cs="Arial"/>
                <w:b/>
                <w:color w:val="4F81BD" w:themeColor="accent1"/>
                <w:sz w:val="18"/>
                <w:szCs w:val="18"/>
              </w:rPr>
              <w:t>100</w:t>
            </w:r>
          </w:p>
        </w:tc>
      </w:tr>
    </w:tbl>
    <w:p w14:paraId="2CC54DC4" w14:textId="77777777" w:rsidR="000374C5" w:rsidRPr="009928AD" w:rsidRDefault="000374C5" w:rsidP="00374241">
      <w:pPr>
        <w:pStyle w:val="Ttulo1"/>
        <w:jc w:val="both"/>
        <w:rPr>
          <w:rFonts w:cs="Arial"/>
          <w:b w:val="0"/>
          <w:color w:val="4F81BD" w:themeColor="accent1"/>
          <w:sz w:val="22"/>
          <w:szCs w:val="22"/>
          <w:lang w:val="es-ES"/>
        </w:rPr>
      </w:pPr>
    </w:p>
    <w:p w14:paraId="3AE042B4" w14:textId="2A728DAF" w:rsidR="000374C5" w:rsidRPr="007571E9" w:rsidRDefault="000374C5" w:rsidP="008640B1">
      <w:pPr>
        <w:pStyle w:val="Ttulo1"/>
        <w:shd w:val="clear" w:color="auto" w:fill="FFFFFF" w:themeFill="background1"/>
        <w:jc w:val="both"/>
        <w:rPr>
          <w:rFonts w:cs="Arial"/>
          <w:b w:val="0"/>
          <w:color w:val="4F81BD" w:themeColor="accent1"/>
          <w:sz w:val="22"/>
          <w:szCs w:val="22"/>
          <w:lang w:val="es-ES"/>
        </w:rPr>
      </w:pPr>
      <w:r w:rsidRPr="007571E9">
        <w:rPr>
          <w:rFonts w:cs="Arial"/>
          <w:b w:val="0"/>
          <w:color w:val="4F81BD" w:themeColor="accent1"/>
          <w:sz w:val="22"/>
          <w:szCs w:val="22"/>
          <w:lang w:val="es-ES"/>
        </w:rPr>
        <w:t>(Incluir los factores que serán objeto de ponderación dentro del respectivo proceso de selección</w:t>
      </w:r>
      <w:r w:rsidR="00374241" w:rsidRPr="007571E9">
        <w:rPr>
          <w:rFonts w:cs="Arial"/>
          <w:b w:val="0"/>
          <w:color w:val="4F81BD" w:themeColor="accent1"/>
          <w:sz w:val="22"/>
          <w:szCs w:val="22"/>
          <w:lang w:val="es-ES"/>
        </w:rPr>
        <w:t>, se sugiere que la puntuación máxima a otorgar por la sumatoria de los factores sea 100 puntos</w:t>
      </w:r>
      <w:r w:rsidRPr="007571E9">
        <w:rPr>
          <w:rFonts w:cs="Arial"/>
          <w:b w:val="0"/>
          <w:color w:val="4F81BD" w:themeColor="accent1"/>
          <w:sz w:val="22"/>
          <w:szCs w:val="22"/>
          <w:lang w:val="es-ES"/>
        </w:rPr>
        <w:t>)</w:t>
      </w:r>
    </w:p>
    <w:p w14:paraId="5A8CBB55" w14:textId="77777777" w:rsidR="00374241" w:rsidRPr="007571E9" w:rsidRDefault="00374241" w:rsidP="008640B1">
      <w:pPr>
        <w:shd w:val="clear" w:color="auto" w:fill="FFFFFF" w:themeFill="background1"/>
        <w:rPr>
          <w:rFonts w:ascii="Arial" w:hAnsi="Arial" w:cs="Arial"/>
          <w:lang w:val="es-ES" w:eastAsia="es-ES"/>
        </w:rPr>
      </w:pPr>
    </w:p>
    <w:p w14:paraId="4D4BFFE0" w14:textId="7F1AFF2C" w:rsidR="00322B5B" w:rsidRPr="008640B1" w:rsidRDefault="00322B5B" w:rsidP="008640B1">
      <w:pPr>
        <w:pStyle w:val="Prrafodelista"/>
        <w:numPr>
          <w:ilvl w:val="0"/>
          <w:numId w:val="28"/>
        </w:numPr>
        <w:shd w:val="clear" w:color="auto" w:fill="FFFFFF" w:themeFill="background1"/>
        <w:jc w:val="both"/>
        <w:rPr>
          <w:rFonts w:ascii="Arial" w:hAnsi="Arial" w:cs="Arial"/>
          <w:bCs/>
          <w:color w:val="4F81BD" w:themeColor="accent1"/>
          <w:sz w:val="22"/>
          <w:szCs w:val="22"/>
        </w:rPr>
      </w:pPr>
      <w:r w:rsidRPr="008640B1">
        <w:rPr>
          <w:rFonts w:ascii="Arial" w:hAnsi="Arial" w:cs="Arial"/>
          <w:bCs/>
          <w:color w:val="4F81BD" w:themeColor="accent1"/>
          <w:sz w:val="22"/>
          <w:szCs w:val="22"/>
        </w:rPr>
        <w:t>XXXXX</w:t>
      </w:r>
    </w:p>
    <w:p w14:paraId="56CCCB6A" w14:textId="43D783B9" w:rsidR="00322B5B" w:rsidRPr="008640B1" w:rsidRDefault="00322B5B" w:rsidP="008640B1">
      <w:pPr>
        <w:pStyle w:val="Prrafodelista"/>
        <w:numPr>
          <w:ilvl w:val="0"/>
          <w:numId w:val="28"/>
        </w:numPr>
        <w:shd w:val="clear" w:color="auto" w:fill="FFFFFF" w:themeFill="background1"/>
        <w:jc w:val="both"/>
        <w:rPr>
          <w:rFonts w:ascii="Arial" w:hAnsi="Arial" w:cs="Arial"/>
          <w:sz w:val="22"/>
          <w:szCs w:val="22"/>
        </w:rPr>
      </w:pPr>
      <w:r w:rsidRPr="008640B1">
        <w:rPr>
          <w:rFonts w:ascii="Arial" w:hAnsi="Arial" w:cs="Arial"/>
          <w:bCs/>
          <w:color w:val="4F81BD" w:themeColor="accent1"/>
          <w:sz w:val="22"/>
          <w:szCs w:val="22"/>
        </w:rPr>
        <w:t>XXXXX</w:t>
      </w:r>
    </w:p>
    <w:p w14:paraId="42A89B67" w14:textId="330AB592" w:rsidR="00374241" w:rsidRPr="008640B1" w:rsidRDefault="00374241" w:rsidP="0083023C">
      <w:pPr>
        <w:pStyle w:val="Prrafodelista"/>
        <w:numPr>
          <w:ilvl w:val="0"/>
          <w:numId w:val="28"/>
        </w:numPr>
        <w:jc w:val="both"/>
        <w:rPr>
          <w:rFonts w:ascii="Arial" w:eastAsia="Century Gothic" w:hAnsi="Arial" w:cs="Arial"/>
          <w:bCs/>
          <w:color w:val="4F81BD" w:themeColor="accent1"/>
          <w:sz w:val="22"/>
          <w:szCs w:val="22"/>
          <w:lang w:eastAsia="es-CO"/>
        </w:rPr>
      </w:pPr>
      <w:r w:rsidRPr="007571E9">
        <w:rPr>
          <w:rFonts w:ascii="Arial" w:eastAsia="Calibri" w:hAnsi="Arial" w:cs="Arial"/>
          <w:bCs/>
          <w:color w:val="4F81BD" w:themeColor="accent1"/>
          <w:sz w:val="22"/>
          <w:szCs w:val="22"/>
        </w:rPr>
        <w:lastRenderedPageBreak/>
        <w:t xml:space="preserve">APOYO A LA INDUSTRIA NACIONAL </w:t>
      </w:r>
      <w:r w:rsidRPr="008640B1">
        <w:rPr>
          <w:rFonts w:ascii="Arial" w:hAnsi="Arial" w:cs="Arial"/>
          <w:bCs/>
          <w:color w:val="4F81BD" w:themeColor="accent1"/>
          <w:sz w:val="22"/>
          <w:szCs w:val="22"/>
        </w:rPr>
        <w:t>(</w:t>
      </w:r>
      <w:r w:rsidRPr="007571E9">
        <w:rPr>
          <w:rFonts w:ascii="Arial" w:eastAsia="Calibri" w:hAnsi="Arial" w:cs="Arial"/>
          <w:bCs/>
          <w:color w:val="4F81BD" w:themeColor="accent1"/>
          <w:sz w:val="22"/>
          <w:szCs w:val="22"/>
        </w:rPr>
        <w:t>PUNTOS</w:t>
      </w:r>
      <w:r w:rsidRPr="008640B1">
        <w:rPr>
          <w:rFonts w:ascii="Arial" w:hAnsi="Arial" w:cs="Arial"/>
          <w:bCs/>
          <w:color w:val="4F81BD" w:themeColor="accent1"/>
          <w:sz w:val="22"/>
          <w:szCs w:val="22"/>
        </w:rPr>
        <w:t xml:space="preserve"> ENTRE EL 10% Y EL 20% DEL TOTAL DE PUNTOS A OTORGAR</w:t>
      </w:r>
      <w:r w:rsidRPr="007571E9">
        <w:rPr>
          <w:rFonts w:ascii="Arial" w:eastAsia="Calibri" w:hAnsi="Arial" w:cs="Arial"/>
          <w:bCs/>
          <w:color w:val="4F81BD" w:themeColor="accent1"/>
          <w:sz w:val="22"/>
          <w:szCs w:val="22"/>
        </w:rPr>
        <w:t xml:space="preserve">) </w:t>
      </w:r>
      <w:r w:rsidR="009A3D8E" w:rsidRPr="007571E9">
        <w:rPr>
          <w:rFonts w:ascii="Arial" w:eastAsia="Calibri" w:hAnsi="Arial" w:cs="Arial"/>
          <w:bCs/>
          <w:color w:val="4F81BD" w:themeColor="accent1"/>
          <w:sz w:val="22"/>
          <w:szCs w:val="22"/>
        </w:rPr>
        <w:t>–</w:t>
      </w:r>
      <w:r w:rsidR="00A33312" w:rsidRPr="00A33312">
        <w:rPr>
          <w:rFonts w:ascii="Arial" w:eastAsia="Century Gothic" w:hAnsi="Arial" w:cs="Arial"/>
          <w:b/>
          <w:bCs/>
        </w:rPr>
        <w:t xml:space="preserve"> </w:t>
      </w:r>
      <w:proofErr w:type="gramStart"/>
      <w:r w:rsidR="003F64BC">
        <w:rPr>
          <w:rFonts w:ascii="Arial" w:eastAsia="Century Gothic" w:hAnsi="Arial" w:cs="Arial"/>
          <w:b/>
          <w:bCs/>
        </w:rPr>
        <w:t>documento</w:t>
      </w:r>
      <w:r w:rsidR="009A3D8E" w:rsidRPr="007571E9">
        <w:rPr>
          <w:rFonts w:ascii="Arial" w:eastAsia="Calibri" w:hAnsi="Arial" w:cs="Arial"/>
          <w:bCs/>
          <w:color w:val="4F81BD" w:themeColor="accent1"/>
          <w:sz w:val="22"/>
          <w:szCs w:val="22"/>
        </w:rPr>
        <w:t xml:space="preserve"> </w:t>
      </w:r>
      <w:r w:rsidRPr="007571E9">
        <w:rPr>
          <w:rFonts w:ascii="Arial" w:eastAsia="Calibri" w:hAnsi="Arial" w:cs="Arial"/>
          <w:bCs/>
          <w:color w:val="4F81BD" w:themeColor="accent1"/>
          <w:sz w:val="22"/>
          <w:szCs w:val="22"/>
        </w:rPr>
        <w:t xml:space="preserve"> </w:t>
      </w:r>
      <w:r w:rsidRPr="008640B1">
        <w:rPr>
          <w:rFonts w:ascii="Arial" w:hAnsi="Arial" w:cs="Arial"/>
          <w:bCs/>
          <w:color w:val="4F81BD" w:themeColor="accent1"/>
          <w:sz w:val="22"/>
          <w:szCs w:val="22"/>
        </w:rPr>
        <w:t>XXX</w:t>
      </w:r>
      <w:proofErr w:type="gramEnd"/>
      <w:r w:rsidRPr="008640B1">
        <w:rPr>
          <w:rFonts w:ascii="Arial" w:hAnsi="Arial" w:cs="Arial"/>
          <w:bCs/>
          <w:color w:val="4F81BD" w:themeColor="accent1"/>
          <w:sz w:val="22"/>
          <w:szCs w:val="22"/>
        </w:rPr>
        <w:t xml:space="preserve"> (Aplica en el evento en que se requiera incentivar bienes y/o servicios nacionales, es decir únicamente no aplica en aquellos casos en que por las características del proceso no sea viable aceptar ofrecimientos de extranjeros) </w:t>
      </w:r>
    </w:p>
    <w:p w14:paraId="58E716F0" w14:textId="77777777" w:rsidR="002601B3" w:rsidRPr="008640B1" w:rsidRDefault="002601B3" w:rsidP="00374241">
      <w:pPr>
        <w:spacing w:before="2" w:line="206" w:lineRule="exact"/>
        <w:jc w:val="both"/>
        <w:rPr>
          <w:rFonts w:ascii="Arial" w:hAnsi="Arial" w:cs="Arial"/>
          <w:color w:val="4F81BD" w:themeColor="accent1"/>
        </w:rPr>
      </w:pPr>
      <w:bookmarkStart w:id="5" w:name="_Hlk199931020"/>
    </w:p>
    <w:p w14:paraId="36B52FC4" w14:textId="3BE8468B" w:rsidR="00374241" w:rsidRPr="008640B1" w:rsidRDefault="00374241" w:rsidP="008640B1">
      <w:pPr>
        <w:spacing w:before="2" w:line="240" w:lineRule="auto"/>
        <w:jc w:val="both"/>
        <w:rPr>
          <w:rFonts w:ascii="Arial" w:hAnsi="Arial" w:cs="Arial"/>
          <w:color w:val="4F81BD" w:themeColor="accent1"/>
        </w:rPr>
      </w:pPr>
      <w:r w:rsidRPr="008640B1">
        <w:rPr>
          <w:rFonts w:ascii="Arial" w:hAnsi="Arial" w:cs="Arial"/>
          <w:color w:val="4F81BD" w:themeColor="accent1"/>
        </w:rPr>
        <w:t xml:space="preserve">La acreditación de este aspecto deberá presentarse con la propuesta. </w:t>
      </w:r>
    </w:p>
    <w:p w14:paraId="5FF63BC8" w14:textId="34B4CBF1" w:rsidR="00374241" w:rsidRDefault="00374241">
      <w:pPr>
        <w:spacing w:before="2" w:line="240" w:lineRule="auto"/>
        <w:jc w:val="both"/>
        <w:rPr>
          <w:rFonts w:ascii="Arial" w:hAnsi="Arial" w:cs="Arial"/>
          <w:color w:val="4F81BD" w:themeColor="accent1"/>
        </w:rPr>
      </w:pPr>
      <w:r w:rsidRPr="008640B1">
        <w:rPr>
          <w:rFonts w:ascii="Arial" w:hAnsi="Arial" w:cs="Arial"/>
          <w:color w:val="4F81BD" w:themeColor="accent1"/>
        </w:rPr>
        <w:t>Para la calificación de este aspecto se asignará un puntaje máximo de XX (XX) puntos y para el efecto la entidad atenderá lo establecido en la ley 816 de 200</w:t>
      </w:r>
      <w:r w:rsidR="00322B5B" w:rsidRPr="008640B1">
        <w:rPr>
          <w:rFonts w:ascii="Arial" w:hAnsi="Arial" w:cs="Arial"/>
          <w:color w:val="4F81BD" w:themeColor="accent1"/>
        </w:rPr>
        <w:t xml:space="preserve">3. Igualmente, </w:t>
      </w:r>
      <w:r w:rsidRPr="008640B1">
        <w:rPr>
          <w:rFonts w:ascii="Arial" w:hAnsi="Arial" w:cs="Arial"/>
          <w:color w:val="4F81BD" w:themeColor="accent1"/>
        </w:rPr>
        <w:t xml:space="preserve">se tendrá en cuenta lo establecido en el artículo 1 del Decreto 142 de 2023, modificatorio del artículo 2.2.1.1.1.3.1. de la Subsección 3 de la Sección 1 del Capítulo 1 del Título 1 de la Parte 2 del Libro 2 del Decreto 1082 de 2015. </w:t>
      </w:r>
    </w:p>
    <w:p w14:paraId="14D30A2F" w14:textId="77777777" w:rsidR="007571E9" w:rsidRPr="008640B1" w:rsidRDefault="007571E9" w:rsidP="008640B1">
      <w:pPr>
        <w:spacing w:before="2" w:line="240" w:lineRule="auto"/>
        <w:jc w:val="both"/>
        <w:rPr>
          <w:rFonts w:ascii="Arial" w:hAnsi="Arial" w:cs="Arial"/>
          <w:color w:val="4F81BD" w:themeColor="accen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3"/>
        <w:gridCol w:w="1871"/>
      </w:tblGrid>
      <w:tr w:rsidR="00374241" w:rsidRPr="005B38AB" w14:paraId="06C653D2" w14:textId="77777777" w:rsidTr="008640B1">
        <w:trPr>
          <w:trHeight w:val="437"/>
          <w:jc w:val="center"/>
        </w:trPr>
        <w:tc>
          <w:tcPr>
            <w:tcW w:w="4993" w:type="dxa"/>
            <w:shd w:val="clear" w:color="auto" w:fill="FBD4B4" w:themeFill="accent6" w:themeFillTint="66"/>
            <w:vAlign w:val="center"/>
          </w:tcPr>
          <w:p w14:paraId="04604FBC" w14:textId="77777777" w:rsidR="00374241" w:rsidRPr="008640B1" w:rsidRDefault="00374241" w:rsidP="00A02940">
            <w:pPr>
              <w:spacing w:before="2" w:line="206" w:lineRule="exact"/>
              <w:jc w:val="center"/>
              <w:rPr>
                <w:rFonts w:ascii="Arial" w:hAnsi="Arial" w:cs="Arial"/>
                <w:b/>
                <w:color w:val="4F81BD" w:themeColor="accent1"/>
                <w:sz w:val="18"/>
                <w:szCs w:val="18"/>
              </w:rPr>
            </w:pPr>
            <w:r w:rsidRPr="008640B1">
              <w:rPr>
                <w:rFonts w:ascii="Arial" w:hAnsi="Arial" w:cs="Arial"/>
                <w:b/>
                <w:color w:val="4F81BD" w:themeColor="accent1"/>
                <w:sz w:val="18"/>
                <w:szCs w:val="18"/>
              </w:rPr>
              <w:t>CRITERIO DE EVALUACIÓN</w:t>
            </w:r>
          </w:p>
        </w:tc>
        <w:tc>
          <w:tcPr>
            <w:tcW w:w="1871" w:type="dxa"/>
            <w:shd w:val="clear" w:color="auto" w:fill="FBD4B4" w:themeFill="accent6" w:themeFillTint="66"/>
            <w:vAlign w:val="center"/>
          </w:tcPr>
          <w:p w14:paraId="7DDF9E3C" w14:textId="77777777" w:rsidR="00374241" w:rsidRPr="008640B1" w:rsidRDefault="00374241" w:rsidP="00A02940">
            <w:pPr>
              <w:spacing w:before="2" w:line="206" w:lineRule="exact"/>
              <w:jc w:val="center"/>
              <w:rPr>
                <w:rFonts w:ascii="Arial" w:hAnsi="Arial" w:cs="Arial"/>
                <w:b/>
                <w:color w:val="4F81BD" w:themeColor="accent1"/>
                <w:sz w:val="18"/>
                <w:szCs w:val="18"/>
              </w:rPr>
            </w:pPr>
            <w:r w:rsidRPr="008640B1">
              <w:rPr>
                <w:rFonts w:ascii="Arial" w:hAnsi="Arial" w:cs="Arial"/>
                <w:b/>
                <w:color w:val="4F81BD" w:themeColor="accent1"/>
                <w:sz w:val="18"/>
                <w:szCs w:val="18"/>
              </w:rPr>
              <w:t>PUNTAJE</w:t>
            </w:r>
          </w:p>
        </w:tc>
      </w:tr>
      <w:tr w:rsidR="00374241" w:rsidRPr="005B38AB" w14:paraId="080FEDB3" w14:textId="77777777" w:rsidTr="00A02940">
        <w:trPr>
          <w:trHeight w:val="107"/>
          <w:jc w:val="center"/>
        </w:trPr>
        <w:tc>
          <w:tcPr>
            <w:tcW w:w="4993" w:type="dxa"/>
            <w:vAlign w:val="center"/>
          </w:tcPr>
          <w:p w14:paraId="018A41AF" w14:textId="77777777" w:rsidR="00374241" w:rsidRPr="008640B1" w:rsidRDefault="00374241" w:rsidP="00A02940">
            <w:pPr>
              <w:spacing w:before="2" w:line="206" w:lineRule="exact"/>
              <w:jc w:val="center"/>
              <w:rPr>
                <w:rFonts w:ascii="Arial" w:hAnsi="Arial" w:cs="Arial"/>
                <w:color w:val="4F81BD" w:themeColor="accent1"/>
                <w:sz w:val="18"/>
                <w:szCs w:val="18"/>
              </w:rPr>
            </w:pPr>
            <w:r w:rsidRPr="008640B1">
              <w:rPr>
                <w:rFonts w:ascii="Arial" w:hAnsi="Arial" w:cs="Arial"/>
                <w:color w:val="4F81BD" w:themeColor="accent1"/>
                <w:sz w:val="18"/>
                <w:szCs w:val="18"/>
              </w:rPr>
              <w:t>a. Servicio Origen Nacional o con trato nacional</w:t>
            </w:r>
          </w:p>
        </w:tc>
        <w:tc>
          <w:tcPr>
            <w:tcW w:w="1871" w:type="dxa"/>
            <w:vAlign w:val="center"/>
          </w:tcPr>
          <w:p w14:paraId="3006985D" w14:textId="598AA811" w:rsidR="00374241" w:rsidRPr="008640B1" w:rsidRDefault="00322B5B" w:rsidP="00A02940">
            <w:pPr>
              <w:spacing w:before="2" w:line="206" w:lineRule="exact"/>
              <w:jc w:val="center"/>
              <w:rPr>
                <w:rFonts w:ascii="Arial" w:hAnsi="Arial" w:cs="Arial"/>
                <w:color w:val="4F81BD" w:themeColor="accent1"/>
                <w:sz w:val="18"/>
                <w:szCs w:val="18"/>
              </w:rPr>
            </w:pPr>
            <w:r w:rsidRPr="008640B1">
              <w:rPr>
                <w:rFonts w:ascii="Arial" w:hAnsi="Arial" w:cs="Arial"/>
                <w:color w:val="4F81BD" w:themeColor="accent1"/>
                <w:sz w:val="18"/>
                <w:szCs w:val="18"/>
              </w:rPr>
              <w:t>XX</w:t>
            </w:r>
          </w:p>
        </w:tc>
      </w:tr>
      <w:tr w:rsidR="00374241" w:rsidRPr="005B38AB" w14:paraId="088F6C0C" w14:textId="77777777" w:rsidTr="00A02940">
        <w:trPr>
          <w:trHeight w:val="56"/>
          <w:jc w:val="center"/>
        </w:trPr>
        <w:tc>
          <w:tcPr>
            <w:tcW w:w="4993" w:type="dxa"/>
            <w:vAlign w:val="center"/>
          </w:tcPr>
          <w:p w14:paraId="661E96B2" w14:textId="77777777" w:rsidR="00374241" w:rsidRPr="008640B1" w:rsidRDefault="00374241" w:rsidP="00A02940">
            <w:pPr>
              <w:spacing w:before="2" w:line="206" w:lineRule="exact"/>
              <w:jc w:val="center"/>
              <w:rPr>
                <w:rFonts w:ascii="Arial" w:hAnsi="Arial" w:cs="Arial"/>
                <w:color w:val="4F81BD" w:themeColor="accent1"/>
                <w:sz w:val="18"/>
                <w:szCs w:val="18"/>
              </w:rPr>
            </w:pPr>
            <w:r w:rsidRPr="008640B1">
              <w:rPr>
                <w:rFonts w:ascii="Arial" w:hAnsi="Arial" w:cs="Arial"/>
                <w:color w:val="4F81BD" w:themeColor="accent1"/>
                <w:sz w:val="18"/>
                <w:szCs w:val="18"/>
              </w:rPr>
              <w:t>b. Incorporación de servicios colombianos</w:t>
            </w:r>
          </w:p>
        </w:tc>
        <w:tc>
          <w:tcPr>
            <w:tcW w:w="1871" w:type="dxa"/>
            <w:vAlign w:val="center"/>
          </w:tcPr>
          <w:p w14:paraId="3E8828BB" w14:textId="09767A6A" w:rsidR="00374241" w:rsidRPr="008640B1" w:rsidRDefault="00322B5B" w:rsidP="00A02940">
            <w:pPr>
              <w:spacing w:before="2" w:line="206" w:lineRule="exact"/>
              <w:jc w:val="center"/>
              <w:rPr>
                <w:rFonts w:ascii="Arial" w:hAnsi="Arial" w:cs="Arial"/>
                <w:color w:val="4F81BD" w:themeColor="accent1"/>
                <w:sz w:val="18"/>
                <w:szCs w:val="18"/>
              </w:rPr>
            </w:pPr>
            <w:r w:rsidRPr="008640B1">
              <w:rPr>
                <w:rFonts w:ascii="Arial" w:hAnsi="Arial" w:cs="Arial"/>
                <w:color w:val="4F81BD" w:themeColor="accent1"/>
                <w:sz w:val="18"/>
                <w:szCs w:val="18"/>
              </w:rPr>
              <w:t>XX</w:t>
            </w:r>
          </w:p>
        </w:tc>
      </w:tr>
      <w:tr w:rsidR="00374241" w:rsidRPr="005B38AB" w14:paraId="163CCE07" w14:textId="77777777" w:rsidTr="00A02940">
        <w:trPr>
          <w:trHeight w:val="56"/>
          <w:jc w:val="center"/>
        </w:trPr>
        <w:tc>
          <w:tcPr>
            <w:tcW w:w="4993" w:type="dxa"/>
            <w:vAlign w:val="center"/>
          </w:tcPr>
          <w:p w14:paraId="0130C13C" w14:textId="77777777" w:rsidR="00374241" w:rsidRPr="008640B1" w:rsidRDefault="00374241" w:rsidP="00A02940">
            <w:pPr>
              <w:spacing w:before="2" w:line="206" w:lineRule="exact"/>
              <w:jc w:val="center"/>
              <w:rPr>
                <w:rFonts w:ascii="Arial" w:hAnsi="Arial" w:cs="Arial"/>
                <w:b/>
                <w:color w:val="4F81BD" w:themeColor="accent1"/>
                <w:sz w:val="18"/>
                <w:szCs w:val="18"/>
              </w:rPr>
            </w:pPr>
            <w:r w:rsidRPr="008640B1">
              <w:rPr>
                <w:rFonts w:ascii="Arial" w:hAnsi="Arial" w:cs="Arial"/>
                <w:b/>
                <w:color w:val="4F81BD" w:themeColor="accent1"/>
                <w:sz w:val="18"/>
                <w:szCs w:val="18"/>
              </w:rPr>
              <w:t>Puntaje máximo para estimular a la industria nacional</w:t>
            </w:r>
          </w:p>
        </w:tc>
        <w:tc>
          <w:tcPr>
            <w:tcW w:w="1871" w:type="dxa"/>
            <w:vAlign w:val="center"/>
          </w:tcPr>
          <w:p w14:paraId="4671C91A" w14:textId="4B9AD2A5" w:rsidR="00374241" w:rsidRPr="008640B1" w:rsidRDefault="00322B5B" w:rsidP="00A02940">
            <w:pPr>
              <w:spacing w:before="2" w:line="206" w:lineRule="exact"/>
              <w:jc w:val="center"/>
              <w:rPr>
                <w:rFonts w:ascii="Arial" w:hAnsi="Arial" w:cs="Arial"/>
                <w:b/>
                <w:color w:val="4F81BD" w:themeColor="accent1"/>
                <w:sz w:val="18"/>
                <w:szCs w:val="18"/>
              </w:rPr>
            </w:pPr>
            <w:r w:rsidRPr="008640B1">
              <w:rPr>
                <w:rFonts w:ascii="Arial" w:hAnsi="Arial" w:cs="Arial"/>
                <w:b/>
                <w:color w:val="4F81BD" w:themeColor="accent1"/>
                <w:sz w:val="18"/>
                <w:szCs w:val="18"/>
              </w:rPr>
              <w:t>XX</w:t>
            </w:r>
          </w:p>
        </w:tc>
      </w:tr>
    </w:tbl>
    <w:p w14:paraId="6B77A50A" w14:textId="77777777" w:rsidR="002601B3" w:rsidRPr="009928AD" w:rsidRDefault="002601B3" w:rsidP="00374241">
      <w:pPr>
        <w:tabs>
          <w:tab w:val="left" w:pos="318"/>
        </w:tabs>
        <w:jc w:val="both"/>
        <w:rPr>
          <w:rFonts w:ascii="Arial" w:hAnsi="Arial" w:cs="Arial"/>
          <w:b/>
          <w:color w:val="0070C0"/>
          <w:lang w:val="es-MX"/>
        </w:rPr>
      </w:pPr>
    </w:p>
    <w:p w14:paraId="09652131" w14:textId="1F0A5BFC" w:rsidR="00374241" w:rsidRPr="008640B1" w:rsidRDefault="00374241" w:rsidP="00374241">
      <w:pPr>
        <w:tabs>
          <w:tab w:val="left" w:pos="318"/>
        </w:tabs>
        <w:jc w:val="both"/>
        <w:rPr>
          <w:rFonts w:ascii="Arial" w:hAnsi="Arial" w:cs="Arial"/>
          <w:b/>
          <w:color w:val="4F81BD" w:themeColor="accent1"/>
          <w:lang w:val="es-MX"/>
        </w:rPr>
      </w:pPr>
      <w:r w:rsidRPr="009928AD">
        <w:rPr>
          <w:rFonts w:ascii="Arial" w:hAnsi="Arial" w:cs="Arial"/>
          <w:b/>
          <w:color w:val="0070C0"/>
          <w:lang w:val="es-MX"/>
        </w:rPr>
        <w:t xml:space="preserve">a.  </w:t>
      </w:r>
      <w:r w:rsidRPr="008640B1">
        <w:rPr>
          <w:rFonts w:ascii="Arial" w:hAnsi="Arial" w:cs="Arial"/>
          <w:b/>
          <w:color w:val="4F81BD" w:themeColor="accent1"/>
          <w:lang w:val="es-MX"/>
        </w:rPr>
        <w:t>Servicio Origen Nacional o con trato nacional</w:t>
      </w:r>
    </w:p>
    <w:p w14:paraId="07B71CA9" w14:textId="7B11DA63" w:rsidR="00374241" w:rsidRPr="008640B1" w:rsidRDefault="00374241" w:rsidP="00374241">
      <w:pPr>
        <w:jc w:val="both"/>
        <w:rPr>
          <w:rFonts w:ascii="Arial" w:hAnsi="Arial" w:cs="Arial"/>
          <w:color w:val="4F81BD" w:themeColor="accent1"/>
          <w:lang w:val="es-MX"/>
        </w:rPr>
      </w:pPr>
      <w:r w:rsidRPr="008640B1">
        <w:rPr>
          <w:rFonts w:ascii="Arial" w:hAnsi="Arial" w:cs="Arial"/>
          <w:color w:val="4F81BD" w:themeColor="accent1"/>
        </w:rPr>
        <w:t xml:space="preserve">Se asignará </w:t>
      </w:r>
      <w:r w:rsidR="00322B5B" w:rsidRPr="008640B1">
        <w:rPr>
          <w:rFonts w:ascii="Arial" w:hAnsi="Arial" w:cs="Arial"/>
          <w:color w:val="4F81BD" w:themeColor="accent1"/>
        </w:rPr>
        <w:t>XX</w:t>
      </w:r>
      <w:r w:rsidRPr="008640B1">
        <w:rPr>
          <w:rFonts w:ascii="Arial" w:hAnsi="Arial" w:cs="Arial"/>
          <w:color w:val="4F81BD" w:themeColor="accent1"/>
        </w:rPr>
        <w:t xml:space="preserve"> puntos a la Oferta de servicios nacionales; o con trato nacional.</w:t>
      </w:r>
    </w:p>
    <w:p w14:paraId="16D33A4A" w14:textId="591EAACD" w:rsidR="00374241" w:rsidRPr="008640B1" w:rsidRDefault="00374241" w:rsidP="00374241">
      <w:pPr>
        <w:jc w:val="both"/>
        <w:rPr>
          <w:rFonts w:ascii="Arial" w:hAnsi="Arial" w:cs="Arial"/>
          <w:color w:val="4F81BD" w:themeColor="accent1"/>
          <w:lang w:val="es-MX"/>
        </w:rPr>
      </w:pPr>
      <w:r w:rsidRPr="008640B1">
        <w:rPr>
          <w:rFonts w:ascii="Arial" w:hAnsi="Arial" w:cs="Arial"/>
          <w:color w:val="4F81BD" w:themeColor="accent1"/>
          <w:lang w:val="es-MX"/>
        </w:rPr>
        <w:t xml:space="preserve">Teniendo en cuenta lo definido en el análisis del sector en el cual se concluye que </w:t>
      </w:r>
      <w:r w:rsidR="00322B5B" w:rsidRPr="008640B1">
        <w:rPr>
          <w:rFonts w:ascii="Arial" w:hAnsi="Arial" w:cs="Arial"/>
          <w:color w:val="4F81BD" w:themeColor="accent1"/>
          <w:lang w:val="es-MX"/>
        </w:rPr>
        <w:t>si/</w:t>
      </w:r>
      <w:r w:rsidRPr="008640B1">
        <w:rPr>
          <w:rFonts w:ascii="Arial" w:hAnsi="Arial" w:cs="Arial"/>
          <w:color w:val="4F81BD" w:themeColor="accent1"/>
          <w:lang w:val="es-MX"/>
        </w:rPr>
        <w:t xml:space="preserve">no existen bienes relevantes para la prestación de la interventoría se procederá a dar puntuación de </w:t>
      </w:r>
      <w:r w:rsidR="00322B5B" w:rsidRPr="008640B1">
        <w:rPr>
          <w:rFonts w:ascii="Arial" w:hAnsi="Arial" w:cs="Arial"/>
          <w:color w:val="4F81BD" w:themeColor="accent1"/>
          <w:lang w:val="es-MX"/>
        </w:rPr>
        <w:t>XX</w:t>
      </w:r>
      <w:r w:rsidRPr="008640B1">
        <w:rPr>
          <w:rFonts w:ascii="Arial" w:hAnsi="Arial" w:cs="Arial"/>
          <w:color w:val="4F81BD" w:themeColor="accent1"/>
          <w:lang w:val="es-MX"/>
        </w:rPr>
        <w:t xml:space="preserve"> puntos al proponente nacional o extranjero con trato de reciprocidad, o Persona jurídica constituida de conformidad con la legislación colombiana o por un proponente plural conformado por estos o por estos y un extranjero con trato nacional, y que ofrezca por lo menos el 40% de personal colombiano para la ejecución del contrato. Para tal efecto deberá diligenciar el </w:t>
      </w:r>
      <w:r w:rsidR="00E55A3F">
        <w:rPr>
          <w:rFonts w:ascii="Arial" w:eastAsia="Century Gothic" w:hAnsi="Arial" w:cs="Arial"/>
          <w:b/>
          <w:bCs/>
        </w:rPr>
        <w:t>documento</w:t>
      </w:r>
      <w:r w:rsidRPr="008640B1">
        <w:rPr>
          <w:rFonts w:ascii="Arial" w:hAnsi="Arial" w:cs="Arial"/>
          <w:color w:val="4F81BD" w:themeColor="accent1"/>
          <w:lang w:val="es-MX"/>
        </w:rPr>
        <w:t xml:space="preserve"> respectivo de apoyo a la industria nacional Opción A.</w:t>
      </w:r>
    </w:p>
    <w:p w14:paraId="406FF9E1" w14:textId="68AC1F00" w:rsidR="00374241" w:rsidRPr="008640B1" w:rsidRDefault="00374241" w:rsidP="00374241">
      <w:pPr>
        <w:tabs>
          <w:tab w:val="left" w:pos="318"/>
        </w:tabs>
        <w:jc w:val="both"/>
        <w:rPr>
          <w:rFonts w:ascii="Arial" w:hAnsi="Arial" w:cs="Arial"/>
          <w:color w:val="4F81BD" w:themeColor="accent1"/>
          <w:lang w:val="es-MX"/>
        </w:rPr>
      </w:pPr>
      <w:r w:rsidRPr="008640B1">
        <w:rPr>
          <w:rFonts w:ascii="Arial" w:hAnsi="Arial" w:cs="Arial"/>
          <w:color w:val="4F81BD" w:themeColor="accent1"/>
          <w:lang w:val="es-MX"/>
        </w:rPr>
        <w:t xml:space="preserve">Para otorgar el puntaje de servicios de origen nacional, el proponente debe presentar el certificado de existencia y representación legal, cédula de ciudadanía o visa de residencia y </w:t>
      </w:r>
      <w:bookmarkStart w:id="6" w:name="_Hlk161073403"/>
      <w:r w:rsidR="009A3D8E" w:rsidRPr="008640B1">
        <w:rPr>
          <w:rFonts w:ascii="Arial" w:hAnsi="Arial" w:cs="Arial"/>
          <w:color w:val="4F81BD" w:themeColor="accent1"/>
          <w:lang w:val="es-MX"/>
        </w:rPr>
        <w:t xml:space="preserve">el </w:t>
      </w:r>
      <w:r w:rsidR="00E55A3F">
        <w:rPr>
          <w:rFonts w:ascii="Arial" w:eastAsia="Century Gothic" w:hAnsi="Arial" w:cs="Arial"/>
          <w:b/>
          <w:bCs/>
        </w:rPr>
        <w:t>documento</w:t>
      </w:r>
      <w:r w:rsidR="00E55A3F" w:rsidRPr="009928AD">
        <w:rPr>
          <w:rFonts w:ascii="Arial" w:eastAsia="Century Gothic" w:hAnsi="Arial" w:cs="Arial"/>
          <w:b/>
          <w:bCs/>
        </w:rPr>
        <w:t xml:space="preserve"> </w:t>
      </w:r>
      <w:r w:rsidRPr="008640B1">
        <w:rPr>
          <w:rFonts w:ascii="Arial" w:hAnsi="Arial" w:cs="Arial"/>
          <w:color w:val="4F81BD" w:themeColor="accent1"/>
          <w:lang w:val="es-MX"/>
        </w:rPr>
        <w:t>APOYO A LA INDUSTRIA NACIONAL</w:t>
      </w:r>
      <w:bookmarkEnd w:id="6"/>
      <w:r w:rsidRPr="008640B1">
        <w:rPr>
          <w:rFonts w:ascii="Arial" w:hAnsi="Arial" w:cs="Arial"/>
          <w:color w:val="4F81BD" w:themeColor="accent1"/>
          <w:lang w:val="es-MX"/>
        </w:rPr>
        <w:t xml:space="preserve">, debidamente diligenciado. </w:t>
      </w:r>
    </w:p>
    <w:p w14:paraId="22D21424" w14:textId="77777777" w:rsidR="00374241" w:rsidRPr="008640B1" w:rsidRDefault="00374241" w:rsidP="00374241">
      <w:pPr>
        <w:jc w:val="both"/>
        <w:rPr>
          <w:rFonts w:ascii="Arial" w:hAnsi="Arial" w:cs="Arial"/>
          <w:color w:val="4F81BD" w:themeColor="accent1"/>
          <w:lang w:val="es-MX"/>
        </w:rPr>
      </w:pPr>
      <w:r w:rsidRPr="008640B1">
        <w:rPr>
          <w:rFonts w:ascii="Arial" w:hAnsi="Arial" w:cs="Arial"/>
          <w:color w:val="4F81BD" w:themeColor="accent1"/>
          <w:lang w:val="es-MX"/>
        </w:rPr>
        <w:t>Para obtener el puntaje por “con tratado nacional”, se reconocerá, a:</w:t>
      </w:r>
    </w:p>
    <w:p w14:paraId="705B7607" w14:textId="77777777" w:rsidR="00374241" w:rsidRPr="008640B1" w:rsidRDefault="00374241" w:rsidP="00374241">
      <w:pPr>
        <w:jc w:val="both"/>
        <w:rPr>
          <w:rFonts w:ascii="Arial" w:hAnsi="Arial" w:cs="Arial"/>
          <w:color w:val="4F81BD" w:themeColor="accent1"/>
          <w:lang w:val="es-MX"/>
        </w:rPr>
      </w:pPr>
      <w:r w:rsidRPr="008640B1">
        <w:rPr>
          <w:rFonts w:ascii="Arial" w:hAnsi="Arial" w:cs="Arial"/>
          <w:color w:val="4F81BD" w:themeColor="accent1"/>
          <w:lang w:val="es-MX"/>
        </w:rPr>
        <w:lastRenderedPageBreak/>
        <w:t>Servicios de otros estados con los cuales exista un acuerdo comercial aplicable al proceso de contratación, (tabla de acuerdos comerciales)</w:t>
      </w:r>
    </w:p>
    <w:p w14:paraId="7FCBD949" w14:textId="77777777" w:rsidR="00374241" w:rsidRPr="008640B1" w:rsidRDefault="00374241" w:rsidP="0083023C">
      <w:pPr>
        <w:numPr>
          <w:ilvl w:val="0"/>
          <w:numId w:val="27"/>
        </w:numPr>
        <w:spacing w:after="0" w:line="240" w:lineRule="auto"/>
        <w:jc w:val="both"/>
        <w:rPr>
          <w:rFonts w:ascii="Arial" w:hAnsi="Arial" w:cs="Arial"/>
          <w:color w:val="4F81BD" w:themeColor="accent1"/>
          <w:lang w:val="es-MX"/>
        </w:rPr>
      </w:pPr>
      <w:r w:rsidRPr="008640B1">
        <w:rPr>
          <w:rFonts w:ascii="Arial" w:hAnsi="Arial" w:cs="Arial"/>
          <w:color w:val="4F81BD" w:themeColor="accent1"/>
          <w:lang w:val="es-MX"/>
        </w:rPr>
        <w:t>Servicios frente a los cuales exista trato nacional por reciprocidad. Para tal efecto el proponente deberá mencionar e identificar esta situación la cual será verificada en la página web de Colombia Compra Eficiente.</w:t>
      </w:r>
    </w:p>
    <w:p w14:paraId="4A5BB157" w14:textId="77777777" w:rsidR="00374241" w:rsidRPr="008640B1" w:rsidRDefault="00374241" w:rsidP="0083023C">
      <w:pPr>
        <w:numPr>
          <w:ilvl w:val="0"/>
          <w:numId w:val="27"/>
        </w:numPr>
        <w:spacing w:after="0" w:line="240" w:lineRule="auto"/>
        <w:jc w:val="both"/>
        <w:rPr>
          <w:rFonts w:ascii="Arial" w:hAnsi="Arial" w:cs="Arial"/>
          <w:color w:val="4F81BD" w:themeColor="accent1"/>
          <w:lang w:val="es-MX"/>
        </w:rPr>
      </w:pPr>
      <w:r w:rsidRPr="008640B1">
        <w:rPr>
          <w:rFonts w:ascii="Arial" w:hAnsi="Arial" w:cs="Arial"/>
          <w:color w:val="4F81BD" w:themeColor="accent1"/>
          <w:lang w:val="es-MX"/>
        </w:rPr>
        <w:t>A los servicios de la Comunidad Andina de Naciones. (Tabla Acuerdos Comerciales).</w:t>
      </w:r>
    </w:p>
    <w:p w14:paraId="7AC95C2E" w14:textId="77777777" w:rsidR="00322B5B" w:rsidRPr="008640B1" w:rsidRDefault="00322B5B" w:rsidP="00322B5B">
      <w:pPr>
        <w:spacing w:after="0" w:line="240" w:lineRule="auto"/>
        <w:ind w:left="720"/>
        <w:jc w:val="both"/>
        <w:rPr>
          <w:rFonts w:ascii="Arial" w:hAnsi="Arial" w:cs="Arial"/>
          <w:color w:val="4F81BD" w:themeColor="accent1"/>
          <w:lang w:val="es-MX"/>
        </w:rPr>
      </w:pPr>
    </w:p>
    <w:p w14:paraId="3AAF3F22" w14:textId="2D636043" w:rsidR="00374241" w:rsidRPr="008640B1" w:rsidRDefault="00322B5B" w:rsidP="00374241">
      <w:pPr>
        <w:jc w:val="both"/>
        <w:rPr>
          <w:rFonts w:ascii="Arial" w:hAnsi="Arial" w:cs="Arial"/>
          <w:color w:val="4F81BD" w:themeColor="accent1"/>
          <w:lang w:val="es-MX"/>
        </w:rPr>
      </w:pPr>
      <w:r w:rsidRPr="008640B1">
        <w:rPr>
          <w:rFonts w:ascii="Arial" w:hAnsi="Arial" w:cs="Arial"/>
          <w:color w:val="4F81BD" w:themeColor="accent1"/>
          <w:lang w:val="es-MX"/>
        </w:rPr>
        <w:t xml:space="preserve">(En el evento de que la contratación incluya bienes relevantes deberá indicarse y señalar la forma de evaluación del respectivo factor conforme a las partidas arancelarias en las cuales se acredite el Registro de Productor Nacional de los Bienes) </w:t>
      </w:r>
    </w:p>
    <w:p w14:paraId="7015BDBC" w14:textId="77777777" w:rsidR="00374241" w:rsidRPr="008640B1" w:rsidRDefault="00374241" w:rsidP="00374241">
      <w:pPr>
        <w:jc w:val="both"/>
        <w:rPr>
          <w:rFonts w:ascii="Arial" w:hAnsi="Arial" w:cs="Arial"/>
          <w:b/>
          <w:color w:val="4F81BD" w:themeColor="accent1"/>
          <w:lang w:val="es-MX"/>
        </w:rPr>
      </w:pPr>
      <w:r w:rsidRPr="008640B1">
        <w:rPr>
          <w:rFonts w:ascii="Arial" w:hAnsi="Arial" w:cs="Arial"/>
          <w:b/>
          <w:color w:val="4F81BD" w:themeColor="accent1"/>
          <w:lang w:val="es-MX"/>
        </w:rPr>
        <w:t>b</w:t>
      </w:r>
      <w:r w:rsidRPr="008640B1">
        <w:rPr>
          <w:rFonts w:ascii="Arial" w:hAnsi="Arial" w:cs="Arial"/>
          <w:color w:val="4F81BD" w:themeColor="accent1"/>
          <w:lang w:val="es-MX"/>
        </w:rPr>
        <w:t xml:space="preserve">.   </w:t>
      </w:r>
      <w:r w:rsidRPr="008640B1">
        <w:rPr>
          <w:rFonts w:ascii="Arial" w:hAnsi="Arial" w:cs="Arial"/>
          <w:b/>
          <w:color w:val="4F81BD" w:themeColor="accent1"/>
          <w:lang w:val="es-MX"/>
        </w:rPr>
        <w:t>Puntaje por incorporación de servicios colombianos</w:t>
      </w:r>
    </w:p>
    <w:p w14:paraId="0D1CD2F4" w14:textId="6805E5F5" w:rsidR="00374241" w:rsidRPr="008640B1" w:rsidRDefault="00374241" w:rsidP="00374241">
      <w:pPr>
        <w:jc w:val="both"/>
        <w:rPr>
          <w:rFonts w:ascii="Arial" w:hAnsi="Arial" w:cs="Arial"/>
          <w:color w:val="4F81BD" w:themeColor="accent1"/>
          <w:lang w:val="es-MX"/>
        </w:rPr>
      </w:pPr>
      <w:r w:rsidRPr="008640B1">
        <w:rPr>
          <w:rFonts w:ascii="Arial" w:hAnsi="Arial" w:cs="Arial"/>
          <w:color w:val="4F81BD" w:themeColor="accent1"/>
          <w:lang w:val="es-MX"/>
        </w:rPr>
        <w:t xml:space="preserve">Si el Proponente no es origen nacional ni con trato nacional, según el punto anterior, se asignará </w:t>
      </w:r>
      <w:r w:rsidR="00322B5B" w:rsidRPr="008640B1">
        <w:rPr>
          <w:rFonts w:ascii="Arial" w:hAnsi="Arial" w:cs="Arial"/>
          <w:color w:val="4F81BD" w:themeColor="accent1"/>
          <w:lang w:val="es-MX"/>
        </w:rPr>
        <w:t>XXX</w:t>
      </w:r>
      <w:r w:rsidRPr="008640B1">
        <w:rPr>
          <w:rFonts w:ascii="Arial" w:hAnsi="Arial" w:cs="Arial"/>
          <w:color w:val="4F81BD" w:themeColor="accent1"/>
          <w:lang w:val="es-MX"/>
        </w:rPr>
        <w:t xml:space="preserve"> (</w:t>
      </w:r>
      <w:proofErr w:type="spellStart"/>
      <w:r w:rsidR="00322B5B" w:rsidRPr="008640B1">
        <w:rPr>
          <w:rFonts w:ascii="Arial" w:hAnsi="Arial" w:cs="Arial"/>
          <w:color w:val="4F81BD" w:themeColor="accent1"/>
          <w:lang w:val="es-MX"/>
        </w:rPr>
        <w:t>xx</w:t>
      </w:r>
      <w:proofErr w:type="spellEnd"/>
      <w:r w:rsidRPr="008640B1">
        <w:rPr>
          <w:rFonts w:ascii="Arial" w:hAnsi="Arial" w:cs="Arial"/>
          <w:color w:val="4F81BD" w:themeColor="accent1"/>
          <w:lang w:val="es-MX"/>
        </w:rPr>
        <w:t>) puntos a los Proponentes extranjeros que incorporen por lo menos el 90% de personal colombiano en la prestación del servicio. En caso de recibir estos cinco (5) puntos, el Proponente debe garantizar que no disminuirá dicho porcentaje durante la ejecución del Contrato.</w:t>
      </w:r>
    </w:p>
    <w:p w14:paraId="25D5A5A5" w14:textId="3F8FE41A" w:rsidR="00374241" w:rsidRPr="008640B1" w:rsidRDefault="00374241" w:rsidP="00374241">
      <w:pPr>
        <w:jc w:val="both"/>
        <w:rPr>
          <w:rFonts w:ascii="Arial" w:hAnsi="Arial" w:cs="Arial"/>
          <w:color w:val="4F81BD" w:themeColor="accent1"/>
          <w:lang w:val="es-MX"/>
        </w:rPr>
      </w:pPr>
      <w:r w:rsidRPr="008640B1">
        <w:rPr>
          <w:rFonts w:ascii="Arial" w:hAnsi="Arial" w:cs="Arial"/>
          <w:color w:val="4F81BD" w:themeColor="accent1"/>
          <w:lang w:val="es-MX"/>
        </w:rPr>
        <w:t xml:space="preserve">Por lo anterior, este puntaje solo se otorgará a las personas extrajeras sin trato nacional ni reciprocidad, para lo cual deberá diligenciar el </w:t>
      </w:r>
      <w:r w:rsidR="009A3D8E" w:rsidRPr="008640B1">
        <w:rPr>
          <w:rFonts w:ascii="Arial" w:hAnsi="Arial" w:cs="Arial"/>
          <w:color w:val="4F81BD" w:themeColor="accent1"/>
          <w:lang w:val="es-MX"/>
        </w:rPr>
        <w:t>documento</w:t>
      </w:r>
      <w:r w:rsidRPr="008640B1">
        <w:rPr>
          <w:rFonts w:ascii="Arial" w:hAnsi="Arial" w:cs="Arial"/>
          <w:color w:val="4F81BD" w:themeColor="accent1"/>
          <w:lang w:val="es-MX"/>
        </w:rPr>
        <w:t xml:space="preserve"> correspondiente.</w:t>
      </w:r>
    </w:p>
    <w:p w14:paraId="10407DF7" w14:textId="4CE89A73" w:rsidR="00374241" w:rsidRPr="008640B1" w:rsidRDefault="002601B3" w:rsidP="00374241">
      <w:pPr>
        <w:jc w:val="both"/>
        <w:rPr>
          <w:rFonts w:ascii="Arial" w:hAnsi="Arial" w:cs="Arial"/>
          <w:color w:val="4F81BD" w:themeColor="accent1"/>
          <w:lang w:val="es-MX"/>
        </w:rPr>
      </w:pPr>
      <w:r w:rsidRPr="008640B1">
        <w:rPr>
          <w:rFonts w:ascii="Arial" w:hAnsi="Arial" w:cs="Arial"/>
          <w:b/>
          <w:color w:val="4F81BD" w:themeColor="accent1"/>
          <w:lang w:val="es-MX"/>
        </w:rPr>
        <w:t>Nota</w:t>
      </w:r>
      <w:r w:rsidR="00374241" w:rsidRPr="008640B1">
        <w:rPr>
          <w:rFonts w:ascii="Arial" w:hAnsi="Arial" w:cs="Arial"/>
          <w:b/>
          <w:color w:val="4F81BD" w:themeColor="accent1"/>
          <w:lang w:val="es-MX"/>
        </w:rPr>
        <w:t xml:space="preserve"> 1:</w:t>
      </w:r>
      <w:r w:rsidR="00374241" w:rsidRPr="008640B1">
        <w:rPr>
          <w:rFonts w:ascii="Arial" w:hAnsi="Arial" w:cs="Arial"/>
          <w:color w:val="4F81BD" w:themeColor="accent1"/>
          <w:lang w:val="es-MX"/>
        </w:rPr>
        <w:t xml:space="preserve"> Se entiende servicio de origen nacional, o contrato si todas las personas que hacen parte de una unión temporal o consorcio tienen origen nacional o cuentan con trato nacional.</w:t>
      </w:r>
    </w:p>
    <w:p w14:paraId="152D2A1A" w14:textId="59DC28A1" w:rsidR="00374241" w:rsidRPr="008640B1" w:rsidRDefault="002601B3" w:rsidP="00374241">
      <w:pPr>
        <w:jc w:val="both"/>
        <w:rPr>
          <w:rFonts w:ascii="Arial" w:hAnsi="Arial" w:cs="Arial"/>
          <w:color w:val="4F81BD" w:themeColor="accent1"/>
          <w:lang w:val="es-MX"/>
        </w:rPr>
      </w:pPr>
      <w:r w:rsidRPr="008640B1">
        <w:rPr>
          <w:rFonts w:ascii="Arial" w:hAnsi="Arial" w:cs="Arial"/>
          <w:b/>
          <w:color w:val="4F81BD" w:themeColor="accent1"/>
          <w:lang w:val="es-MX"/>
        </w:rPr>
        <w:t>Nota</w:t>
      </w:r>
      <w:r w:rsidR="00374241" w:rsidRPr="008640B1">
        <w:rPr>
          <w:rFonts w:ascii="Arial" w:hAnsi="Arial" w:cs="Arial"/>
          <w:b/>
          <w:color w:val="4F81BD" w:themeColor="accent1"/>
          <w:lang w:val="es-MX"/>
        </w:rPr>
        <w:t xml:space="preserve"> 2:</w:t>
      </w:r>
      <w:r w:rsidR="00374241" w:rsidRPr="008640B1">
        <w:rPr>
          <w:rFonts w:ascii="Arial" w:hAnsi="Arial" w:cs="Arial"/>
          <w:color w:val="4F81BD" w:themeColor="accent1"/>
          <w:lang w:val="es-MX"/>
        </w:rPr>
        <w:t xml:space="preserve"> En caso de incluir dentro de la oferta servicios con incorporación de componente nacional, deberá garantizar que el proponente no disminuirá el porcentaje de nacionales colombianos incorporación en la ejecución del contrato.</w:t>
      </w:r>
    </w:p>
    <w:p w14:paraId="00B4D1DC" w14:textId="2E4B7DED" w:rsidR="00374241" w:rsidRPr="008640B1" w:rsidRDefault="002601B3" w:rsidP="00374241">
      <w:pPr>
        <w:jc w:val="both"/>
        <w:rPr>
          <w:rFonts w:ascii="Arial" w:hAnsi="Arial" w:cs="Arial"/>
          <w:color w:val="4F81BD" w:themeColor="accent1"/>
          <w:lang w:val="es-MX"/>
        </w:rPr>
      </w:pPr>
      <w:r w:rsidRPr="008640B1">
        <w:rPr>
          <w:rFonts w:ascii="Arial" w:hAnsi="Arial" w:cs="Arial"/>
          <w:b/>
          <w:color w:val="4F81BD" w:themeColor="accent1"/>
          <w:lang w:val="es-MX"/>
        </w:rPr>
        <w:t>Nota</w:t>
      </w:r>
      <w:r w:rsidR="00374241" w:rsidRPr="008640B1">
        <w:rPr>
          <w:rFonts w:ascii="Arial" w:hAnsi="Arial" w:cs="Arial"/>
          <w:b/>
          <w:color w:val="4F81BD" w:themeColor="accent1"/>
          <w:lang w:val="es-MX"/>
        </w:rPr>
        <w:t xml:space="preserve"> 3:</w:t>
      </w:r>
      <w:r w:rsidR="00374241" w:rsidRPr="008640B1">
        <w:rPr>
          <w:rFonts w:ascii="Arial" w:hAnsi="Arial" w:cs="Arial"/>
          <w:color w:val="4F81BD" w:themeColor="accent1"/>
          <w:lang w:val="es-MX"/>
        </w:rPr>
        <w:t xml:space="preserve"> LOS PROPONENTES DE ORIGEN NACIONAL O CON TRATO NACIONAL DEBEN DILIGENCIAR ÚNICAMENTE EL LITERAL (A) del </w:t>
      </w:r>
      <w:r w:rsidR="009A3D8E" w:rsidRPr="008640B1">
        <w:rPr>
          <w:rFonts w:ascii="Arial" w:hAnsi="Arial" w:cs="Arial"/>
          <w:color w:val="4F81BD" w:themeColor="accent1"/>
          <w:lang w:val="es-MX"/>
        </w:rPr>
        <w:t>documento</w:t>
      </w:r>
      <w:r w:rsidR="00374241" w:rsidRPr="008640B1">
        <w:rPr>
          <w:rFonts w:ascii="Arial" w:hAnsi="Arial" w:cs="Arial"/>
          <w:color w:val="4F81BD" w:themeColor="accent1"/>
          <w:lang w:val="es-MX"/>
        </w:rPr>
        <w:t xml:space="preserve"> establecido para el efecto y LOS PROPONENTES EXTRANJEROS SIN DERECHO A TRATO NACIONAL, DEBEN DILIGENCIAR UNICAMENTE EL LITERAL (B) del referido </w:t>
      </w:r>
      <w:r w:rsidR="009A3D8E" w:rsidRPr="008640B1">
        <w:rPr>
          <w:rFonts w:ascii="Arial" w:hAnsi="Arial" w:cs="Arial"/>
          <w:color w:val="4F81BD" w:themeColor="accent1"/>
          <w:lang w:val="es-MX"/>
        </w:rPr>
        <w:t>documento</w:t>
      </w:r>
      <w:r w:rsidR="00374241" w:rsidRPr="008640B1">
        <w:rPr>
          <w:rFonts w:ascii="Arial" w:hAnsi="Arial" w:cs="Arial"/>
          <w:color w:val="4F81BD" w:themeColor="accent1"/>
          <w:lang w:val="es-MX"/>
        </w:rPr>
        <w:t>.</w:t>
      </w:r>
    </w:p>
    <w:p w14:paraId="33E3910E" w14:textId="6BF1911A" w:rsidR="00374241" w:rsidRPr="008640B1" w:rsidRDefault="002601B3" w:rsidP="00374241">
      <w:pPr>
        <w:jc w:val="both"/>
        <w:rPr>
          <w:rFonts w:ascii="Arial" w:hAnsi="Arial" w:cs="Arial"/>
          <w:color w:val="4F81BD" w:themeColor="accent1"/>
          <w:lang w:val="es-MX"/>
        </w:rPr>
      </w:pPr>
      <w:r w:rsidRPr="008640B1">
        <w:rPr>
          <w:rFonts w:ascii="Arial" w:hAnsi="Arial" w:cs="Arial"/>
          <w:b/>
          <w:color w:val="4F81BD" w:themeColor="accent1"/>
          <w:lang w:val="es-MX"/>
        </w:rPr>
        <w:t>Nota</w:t>
      </w:r>
      <w:r w:rsidR="00374241" w:rsidRPr="008640B1">
        <w:rPr>
          <w:rFonts w:ascii="Arial" w:hAnsi="Arial" w:cs="Arial"/>
          <w:b/>
          <w:color w:val="4F81BD" w:themeColor="accent1"/>
          <w:lang w:val="es-MX"/>
        </w:rPr>
        <w:t xml:space="preserve"> 4:</w:t>
      </w:r>
      <w:r w:rsidR="00374241" w:rsidRPr="008640B1">
        <w:rPr>
          <w:rFonts w:ascii="Arial" w:hAnsi="Arial" w:cs="Arial"/>
          <w:color w:val="4F81BD" w:themeColor="accent1"/>
          <w:lang w:val="es-MX"/>
        </w:rPr>
        <w:t xml:space="preserve"> En el evento que un proponente marque el recuadro que NO le corresponde según el criterio o marque los dos recuadros (literales a y b) se entenderá no presentado y dará lugar a que la propuesta obtenga cero (0) puntos de calificación por este concepto.</w:t>
      </w:r>
    </w:p>
    <w:p w14:paraId="3C409F67" w14:textId="3294F5D8" w:rsidR="00374241" w:rsidRPr="008640B1" w:rsidRDefault="002601B3" w:rsidP="00374241">
      <w:pPr>
        <w:jc w:val="both"/>
        <w:rPr>
          <w:rFonts w:ascii="Arial" w:hAnsi="Arial" w:cs="Arial"/>
          <w:color w:val="4F81BD" w:themeColor="accent1"/>
          <w:lang w:val="es-MX"/>
        </w:rPr>
      </w:pPr>
      <w:r w:rsidRPr="008640B1">
        <w:rPr>
          <w:rFonts w:ascii="Arial" w:hAnsi="Arial" w:cs="Arial"/>
          <w:b/>
          <w:color w:val="4F81BD" w:themeColor="accent1"/>
          <w:lang w:val="es-MX"/>
        </w:rPr>
        <w:t>Nota</w:t>
      </w:r>
      <w:r w:rsidR="00374241" w:rsidRPr="008640B1">
        <w:rPr>
          <w:rFonts w:ascii="Arial" w:hAnsi="Arial" w:cs="Arial"/>
          <w:b/>
          <w:color w:val="4F81BD" w:themeColor="accent1"/>
          <w:lang w:val="es-MX"/>
        </w:rPr>
        <w:t xml:space="preserve"> 5:</w:t>
      </w:r>
      <w:r w:rsidR="00374241" w:rsidRPr="008640B1">
        <w:rPr>
          <w:rFonts w:ascii="Arial" w:hAnsi="Arial" w:cs="Arial"/>
          <w:color w:val="4F81BD" w:themeColor="accent1"/>
          <w:lang w:val="es-MX"/>
        </w:rPr>
        <w:t xml:space="preserve"> Si el presente </w:t>
      </w:r>
      <w:r w:rsidR="009A3D8E" w:rsidRPr="008640B1">
        <w:rPr>
          <w:rFonts w:ascii="Arial" w:hAnsi="Arial" w:cs="Arial"/>
          <w:color w:val="4F81BD" w:themeColor="accent1"/>
          <w:lang w:val="es-MX"/>
        </w:rPr>
        <w:t>DOCUMENTO</w:t>
      </w:r>
      <w:r w:rsidR="00374241" w:rsidRPr="008640B1">
        <w:rPr>
          <w:rFonts w:ascii="Arial" w:hAnsi="Arial" w:cs="Arial"/>
          <w:color w:val="4F81BD" w:themeColor="accent1"/>
          <w:lang w:val="es-MX"/>
        </w:rPr>
        <w:t xml:space="preserve"> APOYO A LA INDUSTRIA NACIONAL no es diligenciado en su totalidad de conformidad con lo establecido en el Pliego de Condiciones, dará lugar a que la propuesta obtenga cero (0) puntos de calificación por este concepto.</w:t>
      </w:r>
    </w:p>
    <w:p w14:paraId="29BF9EEB" w14:textId="716E3FEC" w:rsidR="00430FF5" w:rsidRPr="008640B1" w:rsidRDefault="002601B3" w:rsidP="00374241">
      <w:pPr>
        <w:jc w:val="both"/>
        <w:rPr>
          <w:rFonts w:ascii="Arial" w:hAnsi="Arial" w:cs="Arial"/>
          <w:b/>
          <w:color w:val="4F81BD" w:themeColor="accent1"/>
          <w:lang w:val="es-MX"/>
        </w:rPr>
      </w:pPr>
      <w:r w:rsidRPr="008640B1">
        <w:rPr>
          <w:rFonts w:ascii="Arial" w:hAnsi="Arial" w:cs="Arial"/>
          <w:b/>
          <w:color w:val="4F81BD" w:themeColor="accent1"/>
          <w:lang w:val="es-MX"/>
        </w:rPr>
        <w:lastRenderedPageBreak/>
        <w:t>Nota</w:t>
      </w:r>
      <w:r w:rsidR="00374241" w:rsidRPr="008640B1">
        <w:rPr>
          <w:rFonts w:ascii="Arial" w:hAnsi="Arial" w:cs="Arial"/>
          <w:b/>
          <w:color w:val="4F81BD" w:themeColor="accent1"/>
          <w:lang w:val="es-MX"/>
        </w:rPr>
        <w:t xml:space="preserve"> 6: </w:t>
      </w:r>
      <w:r w:rsidR="00374241" w:rsidRPr="008640B1">
        <w:rPr>
          <w:rFonts w:ascii="Arial" w:hAnsi="Arial" w:cs="Arial"/>
          <w:color w:val="4F81BD" w:themeColor="accent1"/>
          <w:lang w:val="es-MX"/>
        </w:rPr>
        <w:t xml:space="preserve">En el caso de consorcios, uniones temporales o cualquier figura asociativa, cada uno de sus integrantes </w:t>
      </w:r>
      <w:r w:rsidR="00374241" w:rsidRPr="008640B1">
        <w:rPr>
          <w:rFonts w:ascii="Arial" w:hAnsi="Arial" w:cs="Arial"/>
          <w:b/>
          <w:color w:val="4F81BD" w:themeColor="accent1"/>
          <w:lang w:val="es-MX"/>
        </w:rPr>
        <w:t>extranjeros</w:t>
      </w:r>
      <w:r w:rsidR="00374241" w:rsidRPr="008640B1">
        <w:rPr>
          <w:rFonts w:ascii="Arial" w:hAnsi="Arial" w:cs="Arial"/>
          <w:color w:val="4F81BD" w:themeColor="accent1"/>
          <w:lang w:val="es-MX"/>
        </w:rPr>
        <w:t xml:space="preserve"> deberá demostrar estar cubierto por el acuerdo comercial que pretenda acreditar y que el mismo se encuentre vigente con Colombia (Manual para el manejo de los Acuerdos Comerciales en Procesos de Contratación) para la obtención del puntaje y tratamiento como nacional.</w:t>
      </w:r>
    </w:p>
    <w:bookmarkEnd w:id="5"/>
    <w:p w14:paraId="1A2229CD" w14:textId="581E7D44" w:rsidR="000374C5" w:rsidRPr="008640B1" w:rsidRDefault="000374C5" w:rsidP="008640B1">
      <w:pPr>
        <w:pStyle w:val="Prrafodelista"/>
        <w:numPr>
          <w:ilvl w:val="0"/>
          <w:numId w:val="26"/>
        </w:numPr>
        <w:jc w:val="both"/>
        <w:rPr>
          <w:rFonts w:ascii="Arial" w:hAnsi="Arial" w:cs="Arial"/>
          <w:bCs/>
          <w:color w:val="4F81BD" w:themeColor="accent1"/>
          <w:lang w:val="es-MX"/>
        </w:rPr>
      </w:pPr>
      <w:r w:rsidRPr="008640B1">
        <w:rPr>
          <w:rFonts w:ascii="Arial" w:hAnsi="Arial" w:cs="Arial"/>
          <w:b/>
          <w:color w:val="4F81BD" w:themeColor="accent1"/>
          <w:sz w:val="22"/>
          <w:szCs w:val="22"/>
          <w:lang w:val="es-MX"/>
        </w:rPr>
        <w:t>C</w:t>
      </w:r>
      <w:r w:rsidR="00D34E98" w:rsidRPr="008640B1">
        <w:rPr>
          <w:rFonts w:ascii="Arial" w:hAnsi="Arial" w:cs="Arial"/>
          <w:b/>
          <w:color w:val="4F81BD" w:themeColor="accent1"/>
          <w:sz w:val="22"/>
          <w:szCs w:val="22"/>
          <w:lang w:val="es-MX"/>
        </w:rPr>
        <w:t xml:space="preserve">riterios diferenciales emprendimiento de mujeres y/o </w:t>
      </w:r>
      <w:r w:rsidRPr="008640B1">
        <w:rPr>
          <w:rFonts w:ascii="Arial" w:hAnsi="Arial" w:cs="Arial"/>
          <w:b/>
          <w:color w:val="4F81BD" w:themeColor="accent1"/>
          <w:sz w:val="22"/>
          <w:szCs w:val="22"/>
          <w:lang w:val="es-MX"/>
        </w:rPr>
        <w:t xml:space="preserve">MIPYMES </w:t>
      </w:r>
      <w:r w:rsidRPr="008640B1">
        <w:rPr>
          <w:rFonts w:ascii="Arial" w:hAnsi="Arial" w:cs="Arial"/>
          <w:bCs/>
          <w:color w:val="4F81BD" w:themeColor="accent1"/>
          <w:sz w:val="22"/>
          <w:szCs w:val="22"/>
          <w:lang w:val="es-MX"/>
        </w:rPr>
        <w:t xml:space="preserve">(Incluir los criterios diferenciales conforme a lo establecido en el decreto 1860 de 2021. Esta inclusión dependerá del resultado del análisis del sector, el cual debe concluir si para el respectivo proceso existen empresas de emprendimiento de mujeres o </w:t>
      </w:r>
      <w:proofErr w:type="spellStart"/>
      <w:r w:rsidRPr="008640B1">
        <w:rPr>
          <w:rFonts w:ascii="Arial" w:hAnsi="Arial" w:cs="Arial"/>
          <w:bCs/>
          <w:color w:val="4F81BD" w:themeColor="accent1"/>
          <w:sz w:val="22"/>
          <w:szCs w:val="22"/>
          <w:lang w:val="es-MX"/>
        </w:rPr>
        <w:t>mipymes</w:t>
      </w:r>
      <w:proofErr w:type="spellEnd"/>
      <w:r w:rsidRPr="008640B1">
        <w:rPr>
          <w:rFonts w:ascii="Arial" w:hAnsi="Arial" w:cs="Arial"/>
          <w:bCs/>
          <w:color w:val="4F81BD" w:themeColor="accent1"/>
          <w:sz w:val="22"/>
          <w:szCs w:val="22"/>
          <w:lang w:val="es-MX"/>
        </w:rPr>
        <w:t xml:space="preserve"> para participar en el respectivo proceso y se concluya la necesidad de establecer criterios puntuables diferenciales)</w:t>
      </w:r>
    </w:p>
    <w:p w14:paraId="056BAA2D" w14:textId="77777777" w:rsidR="000374C5" w:rsidRPr="008640B1" w:rsidRDefault="000374C5" w:rsidP="000374C5">
      <w:pPr>
        <w:jc w:val="both"/>
        <w:rPr>
          <w:rFonts w:ascii="Arial" w:hAnsi="Arial" w:cs="Arial"/>
          <w:bCs/>
          <w:color w:val="000000" w:themeColor="text1"/>
        </w:rPr>
      </w:pPr>
    </w:p>
    <w:p w14:paraId="7DAC1D67" w14:textId="30A58A2A" w:rsidR="00B4598D" w:rsidRPr="009928AD" w:rsidRDefault="002601B3" w:rsidP="002601B3">
      <w:pPr>
        <w:pBdr>
          <w:top w:val="nil"/>
          <w:left w:val="nil"/>
          <w:bottom w:val="nil"/>
          <w:right w:val="nil"/>
          <w:between w:val="nil"/>
        </w:pBdr>
        <w:jc w:val="both"/>
        <w:rPr>
          <w:rFonts w:ascii="Arial" w:eastAsia="Century Gothic" w:hAnsi="Arial" w:cs="Arial"/>
          <w:b/>
          <w:color w:val="000000" w:themeColor="text1"/>
        </w:rPr>
      </w:pPr>
      <w:r w:rsidRPr="009928AD">
        <w:rPr>
          <w:rFonts w:ascii="Arial" w:eastAsia="Century Gothic" w:hAnsi="Arial" w:cs="Arial"/>
          <w:b/>
          <w:color w:val="000000" w:themeColor="text1"/>
        </w:rPr>
        <w:t xml:space="preserve">4.1 </w:t>
      </w:r>
      <w:r w:rsidR="00B4598D" w:rsidRPr="009928AD">
        <w:rPr>
          <w:rFonts w:ascii="Arial" w:eastAsia="Century Gothic" w:hAnsi="Arial" w:cs="Arial"/>
          <w:b/>
          <w:color w:val="000000" w:themeColor="text1"/>
        </w:rPr>
        <w:t xml:space="preserve">VERIFICACIÓN ECONÓMICA </w:t>
      </w:r>
    </w:p>
    <w:p w14:paraId="08AEB110" w14:textId="77777777" w:rsidR="000374C5" w:rsidRPr="009928AD" w:rsidRDefault="000374C5" w:rsidP="000374C5">
      <w:pPr>
        <w:pStyle w:val="Ttulo1"/>
        <w:ind w:left="30" w:hanging="30"/>
        <w:jc w:val="both"/>
        <w:rPr>
          <w:rFonts w:cs="Arial"/>
          <w:b w:val="0"/>
          <w:color w:val="4F81BD" w:themeColor="accent1"/>
          <w:sz w:val="22"/>
          <w:szCs w:val="22"/>
          <w:lang w:val="es-ES"/>
        </w:rPr>
      </w:pPr>
      <w:r w:rsidRPr="009928AD">
        <w:rPr>
          <w:rFonts w:cs="Arial"/>
          <w:b w:val="0"/>
          <w:color w:val="4F81BD" w:themeColor="accent1"/>
          <w:sz w:val="22"/>
          <w:szCs w:val="22"/>
          <w:lang w:val="es-ES"/>
        </w:rPr>
        <w:t>Incluir la forma como la entidad verificará la propuesta económica, igualmente determinar si para el respectivo proceso se utilizará el formato de oferta económica dispuesto por Colombia Compra Eficiente o si se dispondrá de un formato adicional. El formato adicional sólo será viable en aquellos casos en que el formato dispuesto por el SECOPII no resulte suficiente para la validación económica.</w:t>
      </w:r>
    </w:p>
    <w:p w14:paraId="207346D1" w14:textId="77777777" w:rsidR="00557855" w:rsidRPr="008640B1" w:rsidRDefault="00557855" w:rsidP="00557855">
      <w:pPr>
        <w:pStyle w:val="Lista"/>
        <w:rPr>
          <w:rFonts w:ascii="Arial" w:eastAsia="Century Gothic" w:hAnsi="Arial" w:cs="Arial"/>
          <w:sz w:val="22"/>
          <w:szCs w:val="22"/>
        </w:rPr>
      </w:pPr>
    </w:p>
    <w:p w14:paraId="4C3AE8B0" w14:textId="5171F543" w:rsidR="002341A7" w:rsidRPr="009928AD" w:rsidRDefault="00557855" w:rsidP="0083023C">
      <w:pPr>
        <w:pStyle w:val="Prrafodelista"/>
        <w:numPr>
          <w:ilvl w:val="1"/>
          <w:numId w:val="33"/>
        </w:numPr>
        <w:pBdr>
          <w:top w:val="nil"/>
          <w:left w:val="nil"/>
          <w:bottom w:val="nil"/>
          <w:right w:val="nil"/>
          <w:between w:val="nil"/>
        </w:pBdr>
        <w:jc w:val="both"/>
        <w:rPr>
          <w:rFonts w:ascii="Arial" w:eastAsia="Century Gothic" w:hAnsi="Arial" w:cs="Arial"/>
          <w:smallCaps/>
          <w:sz w:val="22"/>
          <w:szCs w:val="22"/>
        </w:rPr>
      </w:pPr>
      <w:r w:rsidRPr="009928AD">
        <w:rPr>
          <w:rFonts w:ascii="Arial" w:eastAsia="Century Gothic" w:hAnsi="Arial" w:cs="Arial"/>
          <w:b/>
          <w:color w:val="000000" w:themeColor="text1"/>
          <w:sz w:val="22"/>
          <w:szCs w:val="22"/>
        </w:rPr>
        <w:t xml:space="preserve">CRITERIOS DE </w:t>
      </w:r>
      <w:r w:rsidR="00F20021" w:rsidRPr="009928AD">
        <w:rPr>
          <w:rFonts w:ascii="Arial" w:eastAsia="Century Gothic" w:hAnsi="Arial" w:cs="Arial"/>
          <w:b/>
          <w:color w:val="000000" w:themeColor="text1"/>
          <w:sz w:val="22"/>
          <w:szCs w:val="22"/>
        </w:rPr>
        <w:t>DESEMPATE</w:t>
      </w:r>
    </w:p>
    <w:p w14:paraId="0AFD83F4" w14:textId="77777777" w:rsidR="002341A7" w:rsidRPr="009928AD" w:rsidRDefault="002341A7">
      <w:pPr>
        <w:spacing w:after="0" w:line="240" w:lineRule="auto"/>
        <w:jc w:val="both"/>
        <w:rPr>
          <w:rFonts w:ascii="Arial" w:eastAsia="Century Gothic" w:hAnsi="Arial" w:cs="Arial"/>
          <w:color w:val="000000"/>
        </w:rPr>
      </w:pPr>
    </w:p>
    <w:p w14:paraId="53847E58" w14:textId="77777777" w:rsidR="00B4598D" w:rsidRPr="009928AD" w:rsidRDefault="00B4598D" w:rsidP="00B4598D">
      <w:pPr>
        <w:jc w:val="both"/>
        <w:rPr>
          <w:rFonts w:ascii="Arial" w:eastAsia="Arial" w:hAnsi="Arial" w:cs="Arial"/>
          <w:color w:val="000000" w:themeColor="text1"/>
          <w:lang w:val="es-ES"/>
        </w:rPr>
      </w:pPr>
      <w:r w:rsidRPr="009928AD">
        <w:rPr>
          <w:rFonts w:ascii="Arial" w:eastAsia="Arial" w:hAnsi="Arial" w:cs="Arial"/>
          <w:color w:val="000000" w:themeColor="text1"/>
          <w:lang w:val="es-ES"/>
        </w:rPr>
        <w:t>Si al momento de dar aplicación a los criterios ponderables, existe empate entre dos o más ofertas, La Agencia dará aplicación a los criterios de desempate establecidos en el artículo 35 de la Ley 2069 de 2020, utilizando las siguientes reglas allí consignadas de forma sucesiva y excluyente para seleccionar al oferente favorecido, respetando en todo caso los compromisos internacionales vigentes.</w:t>
      </w:r>
    </w:p>
    <w:p w14:paraId="38B636C4" w14:textId="497F373E" w:rsidR="00B4598D" w:rsidRPr="009928AD" w:rsidRDefault="00B4598D" w:rsidP="00B4598D">
      <w:pPr>
        <w:jc w:val="both"/>
        <w:rPr>
          <w:rFonts w:ascii="Arial" w:eastAsia="Arial" w:hAnsi="Arial" w:cs="Arial"/>
          <w:color w:val="000000" w:themeColor="text1"/>
          <w:lang w:val="es-ES"/>
        </w:rPr>
      </w:pPr>
      <w:r w:rsidRPr="009928AD">
        <w:rPr>
          <w:rFonts w:ascii="Arial" w:eastAsia="Arial" w:hAnsi="Arial" w:cs="Arial"/>
          <w:color w:val="000000" w:themeColor="text1"/>
          <w:lang w:val="es-ES"/>
        </w:rPr>
        <w:t xml:space="preserve">Para lo anterior, el proponente deberá tener presente la siguiente información y aportar junto con la propuesta, en el cuestionario creado en la plataforma del SECOP para el efecto, los documentos o soportes de acreditación que correspondan para cada criterio de desempate al cual disponga, para tal efecto, se entenderá que hay empate entre dos (2) o más propuestas, cuando presenten el mismo </w:t>
      </w:r>
      <w:r w:rsidR="002B475D" w:rsidRPr="009928AD">
        <w:rPr>
          <w:rFonts w:ascii="Arial" w:eastAsia="Arial" w:hAnsi="Arial" w:cs="Arial"/>
          <w:color w:val="000000" w:themeColor="text1"/>
          <w:lang w:val="es-ES"/>
        </w:rPr>
        <w:t>puntaje</w:t>
      </w:r>
      <w:r w:rsidRPr="009928AD">
        <w:rPr>
          <w:rFonts w:ascii="Arial" w:eastAsia="Arial" w:hAnsi="Arial" w:cs="Arial"/>
          <w:color w:val="000000" w:themeColor="text1"/>
          <w:lang w:val="es-ES"/>
        </w:rPr>
        <w:t xml:space="preserve"> final. En el caso en que dos (2) o más propuestas, bajo el anterior criterio, hubieran arrojado un mismo </w:t>
      </w:r>
      <w:r w:rsidR="002B475D" w:rsidRPr="009928AD">
        <w:rPr>
          <w:rFonts w:ascii="Arial" w:eastAsia="Arial" w:hAnsi="Arial" w:cs="Arial"/>
          <w:color w:val="000000" w:themeColor="text1"/>
          <w:lang w:val="es-ES"/>
        </w:rPr>
        <w:t>puntaje</w:t>
      </w:r>
      <w:r w:rsidRPr="009928AD">
        <w:rPr>
          <w:rFonts w:ascii="Arial" w:eastAsia="Arial" w:hAnsi="Arial" w:cs="Arial"/>
          <w:color w:val="000000" w:themeColor="text1"/>
          <w:lang w:val="es-ES"/>
        </w:rPr>
        <w:t>, se aplicarán los siguientes criterios de desempate:</w:t>
      </w: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6637"/>
      </w:tblGrid>
      <w:tr w:rsidR="002B475D" w:rsidRPr="007571E9" w14:paraId="114B668F" w14:textId="77777777" w:rsidTr="00A02940">
        <w:trPr>
          <w:trHeight w:val="20"/>
          <w:jc w:val="center"/>
        </w:trPr>
        <w:tc>
          <w:tcPr>
            <w:tcW w:w="1418" w:type="pct"/>
            <w:shd w:val="clear" w:color="auto" w:fill="D9D9D9" w:themeFill="background1" w:themeFillShade="D9"/>
            <w:vAlign w:val="center"/>
            <w:hideMark/>
          </w:tcPr>
          <w:p w14:paraId="385BFB7E" w14:textId="77777777" w:rsidR="002B475D" w:rsidRPr="008640B1" w:rsidRDefault="002B475D" w:rsidP="00A02940">
            <w:pPr>
              <w:spacing w:after="0" w:line="240" w:lineRule="auto"/>
              <w:ind w:right="7"/>
              <w:jc w:val="center"/>
              <w:rPr>
                <w:rFonts w:ascii="Arial" w:hAnsi="Arial" w:cs="Arial"/>
                <w:b/>
                <w:bCs/>
                <w:sz w:val="18"/>
                <w:szCs w:val="18"/>
              </w:rPr>
            </w:pPr>
            <w:r w:rsidRPr="008640B1">
              <w:rPr>
                <w:rFonts w:ascii="Arial" w:hAnsi="Arial" w:cs="Arial"/>
                <w:b/>
                <w:bCs/>
                <w:sz w:val="18"/>
                <w:szCs w:val="18"/>
              </w:rPr>
              <w:t>Reglas de desempate</w:t>
            </w:r>
          </w:p>
          <w:p w14:paraId="3BCBD675" w14:textId="77777777" w:rsidR="002B475D" w:rsidRPr="008640B1" w:rsidRDefault="002B475D" w:rsidP="00A02940">
            <w:pPr>
              <w:spacing w:after="0" w:line="240" w:lineRule="auto"/>
              <w:ind w:right="7"/>
              <w:jc w:val="center"/>
              <w:rPr>
                <w:rFonts w:ascii="Arial" w:hAnsi="Arial" w:cs="Arial"/>
                <w:b/>
                <w:bCs/>
                <w:sz w:val="18"/>
                <w:szCs w:val="18"/>
              </w:rPr>
            </w:pPr>
            <w:r w:rsidRPr="008640B1">
              <w:rPr>
                <w:rFonts w:ascii="Arial" w:hAnsi="Arial" w:cs="Arial"/>
                <w:b/>
                <w:bCs/>
                <w:sz w:val="18"/>
                <w:szCs w:val="18"/>
              </w:rPr>
              <w:t>(sucesivas y excluyentes)</w:t>
            </w:r>
          </w:p>
        </w:tc>
        <w:tc>
          <w:tcPr>
            <w:tcW w:w="3582" w:type="pct"/>
            <w:shd w:val="clear" w:color="auto" w:fill="D9D9D9" w:themeFill="background1" w:themeFillShade="D9"/>
            <w:vAlign w:val="center"/>
          </w:tcPr>
          <w:p w14:paraId="15EF1D80" w14:textId="77777777" w:rsidR="002B475D" w:rsidRPr="008640B1" w:rsidRDefault="002B475D" w:rsidP="00A02940">
            <w:pPr>
              <w:spacing w:after="0" w:line="240" w:lineRule="auto"/>
              <w:ind w:right="7"/>
              <w:jc w:val="center"/>
              <w:rPr>
                <w:rFonts w:ascii="Arial" w:hAnsi="Arial" w:cs="Arial"/>
                <w:b/>
                <w:bCs/>
                <w:sz w:val="18"/>
                <w:szCs w:val="18"/>
              </w:rPr>
            </w:pPr>
            <w:r w:rsidRPr="008640B1">
              <w:rPr>
                <w:rFonts w:ascii="Arial" w:hAnsi="Arial" w:cs="Arial"/>
                <w:b/>
                <w:bCs/>
                <w:sz w:val="18"/>
                <w:szCs w:val="18"/>
              </w:rPr>
              <w:t>Acreditación – Observaciones</w:t>
            </w:r>
          </w:p>
        </w:tc>
      </w:tr>
      <w:tr w:rsidR="002B475D" w:rsidRPr="007571E9" w14:paraId="1ECF9133" w14:textId="77777777" w:rsidTr="00A02940">
        <w:trPr>
          <w:trHeight w:val="733"/>
          <w:jc w:val="center"/>
        </w:trPr>
        <w:tc>
          <w:tcPr>
            <w:tcW w:w="1418" w:type="pct"/>
          </w:tcPr>
          <w:p w14:paraId="14AA3220"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b/>
                <w:sz w:val="18"/>
                <w:szCs w:val="18"/>
              </w:rPr>
              <w:t>1.</w:t>
            </w:r>
            <w:r w:rsidRPr="008640B1">
              <w:rPr>
                <w:rFonts w:ascii="Arial" w:hAnsi="Arial" w:cs="Arial"/>
                <w:sz w:val="18"/>
                <w:szCs w:val="18"/>
              </w:rPr>
              <w:t xml:space="preserve"> Preferir la oferta de bienes o servicios nacionales frente a la oferta de bienes o servicios extranjeros</w:t>
            </w:r>
          </w:p>
        </w:tc>
        <w:tc>
          <w:tcPr>
            <w:tcW w:w="3582" w:type="pct"/>
          </w:tcPr>
          <w:p w14:paraId="6051B59D" w14:textId="77777777" w:rsidR="002B475D" w:rsidRPr="008640B1" w:rsidRDefault="002B475D" w:rsidP="00A02940">
            <w:pPr>
              <w:pStyle w:val="Textoindependiente"/>
              <w:rPr>
                <w:rFonts w:cs="Arial"/>
                <w:b w:val="0"/>
                <w:bCs/>
                <w:sz w:val="18"/>
                <w:szCs w:val="18"/>
              </w:rPr>
            </w:pPr>
            <w:r w:rsidRPr="008640B1">
              <w:rPr>
                <w:rFonts w:cs="Arial"/>
                <w:sz w:val="18"/>
                <w:szCs w:val="18"/>
              </w:rPr>
              <w:t xml:space="preserve">Para acreditar este factor de desempate se tendrán en cuenta las definiciones de que trata el artículo 2.2.1.1.1.3.1., en concordancia con el artículo 2.2.1.2.4.2.9. del Decreto 1082 de 2015, Único Reglamentario del Sector Administrativo de Planeación Nacional, que trata del puntaje para la promoción de la industria nacional en los Procesos de Contratación de servicios. Para estos efectos, incluso se aplicará el inciso tercero de la definición de Servicios Nacionales establecida en el artículo 2.2.1.1.1.3.1., </w:t>
            </w:r>
            <w:r w:rsidRPr="008640B1">
              <w:rPr>
                <w:rFonts w:cs="Arial"/>
                <w:sz w:val="18"/>
                <w:szCs w:val="18"/>
              </w:rPr>
              <w:lastRenderedPageBreak/>
              <w:t>citado anteriormente.</w:t>
            </w:r>
          </w:p>
          <w:p w14:paraId="39B12685" w14:textId="77777777" w:rsidR="002B475D" w:rsidRPr="008640B1" w:rsidRDefault="002B475D" w:rsidP="00A02940">
            <w:pPr>
              <w:widowControl w:val="0"/>
              <w:autoSpaceDE w:val="0"/>
              <w:autoSpaceDN w:val="0"/>
              <w:spacing w:after="0" w:line="240" w:lineRule="auto"/>
              <w:ind w:right="7"/>
              <w:jc w:val="both"/>
              <w:rPr>
                <w:rFonts w:ascii="Arial" w:eastAsia="Times New Roman" w:hAnsi="Arial" w:cs="Arial"/>
                <w:sz w:val="18"/>
                <w:szCs w:val="18"/>
                <w:lang w:eastAsia="es-ES"/>
              </w:rPr>
            </w:pPr>
            <w:r w:rsidRPr="008640B1">
              <w:rPr>
                <w:rFonts w:ascii="Arial" w:eastAsia="Times New Roman" w:hAnsi="Arial" w:cs="Arial"/>
                <w:sz w:val="18"/>
                <w:szCs w:val="18"/>
                <w:lang w:eastAsia="es-ES"/>
              </w:rPr>
              <w:t>En cualquier caso, este factor de desempate se aplicará de conformidad con el parágrafo 1 del artículo 1 de la Ley 816 de 2003. Al efecto, los bienes y servicios originarios de países con los cuales Colombia tenga compromisos comerciales internacionales vigentes en materia de trato nacional para compras estatales, o de aquellos países en los cuales a las ofertas de bienes y servicios colombianos se les conceda el mismo tratamiento otorgado a sus bienes y servicios nacionales; deberán ser tratados en el marco de los criterios de desempate como si fueren bienes o servicios nacionales colombianos.</w:t>
            </w:r>
          </w:p>
          <w:p w14:paraId="5C1F9807" w14:textId="77777777" w:rsidR="002B475D" w:rsidRPr="008640B1" w:rsidRDefault="002B475D" w:rsidP="00A02940">
            <w:pPr>
              <w:widowControl w:val="0"/>
              <w:autoSpaceDE w:val="0"/>
              <w:autoSpaceDN w:val="0"/>
              <w:spacing w:after="0" w:line="240" w:lineRule="auto"/>
              <w:ind w:right="7"/>
              <w:jc w:val="both"/>
              <w:rPr>
                <w:rFonts w:ascii="Arial" w:eastAsia="Times New Roman" w:hAnsi="Arial" w:cs="Arial"/>
                <w:sz w:val="18"/>
                <w:szCs w:val="18"/>
                <w:lang w:eastAsia="es-ES"/>
              </w:rPr>
            </w:pPr>
          </w:p>
          <w:p w14:paraId="43182AF8" w14:textId="77777777" w:rsidR="002B475D" w:rsidRPr="008640B1" w:rsidRDefault="002B475D" w:rsidP="00A02940">
            <w:pPr>
              <w:widowControl w:val="0"/>
              <w:autoSpaceDE w:val="0"/>
              <w:autoSpaceDN w:val="0"/>
              <w:spacing w:after="0" w:line="240" w:lineRule="auto"/>
              <w:ind w:right="7"/>
              <w:jc w:val="both"/>
              <w:rPr>
                <w:rFonts w:ascii="Arial" w:hAnsi="Arial" w:cs="Arial"/>
                <w:sz w:val="18"/>
                <w:szCs w:val="18"/>
              </w:rPr>
            </w:pPr>
            <w:r w:rsidRPr="008640B1">
              <w:rPr>
                <w:rFonts w:ascii="Arial" w:hAnsi="Arial" w:cs="Arial"/>
                <w:sz w:val="18"/>
                <w:szCs w:val="18"/>
              </w:rPr>
              <w:t>En similares términos, en los procesos en que no aplique el referido puntaje, la Entidad Estatal deberá definir en el pliego de condiciones, invitación o documento equivalente, las condiciones y los documentos con los que se acreditará el origen nacional del bien o servicio a efectos aplicar este factor, los cuales, en todo caso, deberán cumplir con los elementos de la noción de Servicio Nacional establecida en el artículo 2.2.1.1.1.3.1 del Decreto 1082 de 2015, Único Reglamentario del Sector Administrativo de Planeación Nacional y observando los mismos lineamientos prescritos en el artículo 2.2.1.2.4.2.9, solo que el efecto de acreditar dichas circunstancias consistirá en beneficiarse de este criterio de desempate en lugar de obtener puntaje.</w:t>
            </w:r>
          </w:p>
          <w:p w14:paraId="1135518D" w14:textId="77777777" w:rsidR="002B475D" w:rsidRPr="008640B1" w:rsidRDefault="002B475D" w:rsidP="00A02940">
            <w:pPr>
              <w:widowControl w:val="0"/>
              <w:autoSpaceDE w:val="0"/>
              <w:autoSpaceDN w:val="0"/>
              <w:spacing w:after="0" w:line="240" w:lineRule="auto"/>
              <w:ind w:right="7"/>
              <w:jc w:val="both"/>
              <w:rPr>
                <w:rFonts w:ascii="Arial" w:hAnsi="Arial" w:cs="Arial"/>
                <w:sz w:val="18"/>
                <w:szCs w:val="18"/>
              </w:rPr>
            </w:pPr>
          </w:p>
          <w:p w14:paraId="45863F73" w14:textId="77777777" w:rsidR="002B475D" w:rsidRPr="008640B1" w:rsidRDefault="002B475D" w:rsidP="00A02940">
            <w:pPr>
              <w:widowControl w:val="0"/>
              <w:autoSpaceDE w:val="0"/>
              <w:autoSpaceDN w:val="0"/>
              <w:spacing w:after="0" w:line="240" w:lineRule="auto"/>
              <w:ind w:right="7"/>
              <w:jc w:val="both"/>
              <w:rPr>
                <w:rFonts w:ascii="Arial" w:hAnsi="Arial" w:cs="Arial"/>
                <w:sz w:val="18"/>
                <w:szCs w:val="18"/>
              </w:rPr>
            </w:pPr>
            <w:r w:rsidRPr="008640B1">
              <w:rPr>
                <w:rFonts w:ascii="Arial" w:hAnsi="Arial" w:cs="Arial"/>
                <w:sz w:val="18"/>
                <w:szCs w:val="18"/>
              </w:rPr>
              <w:t>En caso de consorcio o unión temporal, cada uno de los integrantes deberá cumplir con este factor de desempate.</w:t>
            </w:r>
          </w:p>
          <w:p w14:paraId="4A3D0594" w14:textId="77777777" w:rsidR="002B475D" w:rsidRPr="008640B1" w:rsidRDefault="002B475D" w:rsidP="00A02940">
            <w:pPr>
              <w:widowControl w:val="0"/>
              <w:autoSpaceDE w:val="0"/>
              <w:autoSpaceDN w:val="0"/>
              <w:spacing w:after="0" w:line="240" w:lineRule="auto"/>
              <w:ind w:right="7"/>
              <w:jc w:val="both"/>
              <w:rPr>
                <w:rFonts w:ascii="Arial" w:hAnsi="Arial" w:cs="Arial"/>
                <w:sz w:val="18"/>
                <w:szCs w:val="18"/>
              </w:rPr>
            </w:pPr>
          </w:p>
          <w:p w14:paraId="220BE0B3" w14:textId="77777777" w:rsidR="002B475D" w:rsidRPr="008640B1" w:rsidRDefault="002B475D" w:rsidP="00A02940">
            <w:pPr>
              <w:widowControl w:val="0"/>
              <w:autoSpaceDE w:val="0"/>
              <w:autoSpaceDN w:val="0"/>
              <w:spacing w:after="0" w:line="240" w:lineRule="auto"/>
              <w:ind w:right="7"/>
              <w:jc w:val="both"/>
              <w:rPr>
                <w:rFonts w:ascii="Arial" w:hAnsi="Arial" w:cs="Arial"/>
                <w:sz w:val="18"/>
                <w:szCs w:val="18"/>
              </w:rPr>
            </w:pPr>
            <w:r w:rsidRPr="008640B1">
              <w:rPr>
                <w:rFonts w:ascii="Arial" w:hAnsi="Arial" w:cs="Arial"/>
                <w:sz w:val="18"/>
                <w:szCs w:val="18"/>
              </w:rPr>
              <w:t>Por lo anterior se acreditará con:</w:t>
            </w:r>
          </w:p>
          <w:p w14:paraId="3CB7F604" w14:textId="77777777" w:rsidR="002B475D" w:rsidRPr="008640B1" w:rsidRDefault="002B475D" w:rsidP="00A02940">
            <w:pPr>
              <w:widowControl w:val="0"/>
              <w:autoSpaceDE w:val="0"/>
              <w:autoSpaceDN w:val="0"/>
              <w:spacing w:after="0" w:line="240" w:lineRule="auto"/>
              <w:ind w:right="7"/>
              <w:jc w:val="both"/>
              <w:rPr>
                <w:rFonts w:ascii="Arial" w:hAnsi="Arial" w:cs="Arial"/>
                <w:sz w:val="18"/>
                <w:szCs w:val="18"/>
              </w:rPr>
            </w:pPr>
          </w:p>
          <w:p w14:paraId="7865B9C3" w14:textId="77777777" w:rsidR="002B475D" w:rsidRPr="008640B1" w:rsidRDefault="002B475D" w:rsidP="00A02940">
            <w:pPr>
              <w:widowControl w:val="0"/>
              <w:autoSpaceDE w:val="0"/>
              <w:autoSpaceDN w:val="0"/>
              <w:spacing w:after="0" w:line="240" w:lineRule="auto"/>
              <w:ind w:right="7"/>
              <w:jc w:val="both"/>
              <w:rPr>
                <w:rFonts w:ascii="Arial" w:hAnsi="Arial" w:cs="Arial"/>
                <w:sz w:val="18"/>
                <w:szCs w:val="18"/>
              </w:rPr>
            </w:pPr>
            <w:r w:rsidRPr="008640B1">
              <w:rPr>
                <w:rFonts w:ascii="Arial" w:hAnsi="Arial" w:cs="Arial"/>
                <w:sz w:val="18"/>
                <w:szCs w:val="18"/>
              </w:rPr>
              <w:t>Certificado de existencia y representación legal, cédula de ciudadanía o visa de residencia.</w:t>
            </w:r>
          </w:p>
          <w:p w14:paraId="71946486" w14:textId="77777777" w:rsidR="002B475D" w:rsidRPr="008640B1" w:rsidRDefault="002B475D" w:rsidP="00A02940">
            <w:pPr>
              <w:widowControl w:val="0"/>
              <w:autoSpaceDE w:val="0"/>
              <w:autoSpaceDN w:val="0"/>
              <w:spacing w:after="0" w:line="240" w:lineRule="auto"/>
              <w:ind w:right="7"/>
              <w:jc w:val="both"/>
              <w:rPr>
                <w:rFonts w:ascii="Arial" w:hAnsi="Arial" w:cs="Arial"/>
                <w:sz w:val="18"/>
                <w:szCs w:val="18"/>
              </w:rPr>
            </w:pPr>
          </w:p>
          <w:p w14:paraId="64E15E17" w14:textId="77777777" w:rsidR="002B475D" w:rsidRPr="008640B1" w:rsidRDefault="002B475D" w:rsidP="00A02940">
            <w:pPr>
              <w:widowControl w:val="0"/>
              <w:autoSpaceDE w:val="0"/>
              <w:autoSpaceDN w:val="0"/>
              <w:spacing w:after="0" w:line="240" w:lineRule="auto"/>
              <w:ind w:right="7"/>
              <w:jc w:val="both"/>
              <w:rPr>
                <w:rFonts w:ascii="Arial" w:hAnsi="Arial" w:cs="Arial"/>
                <w:sz w:val="18"/>
                <w:szCs w:val="18"/>
              </w:rPr>
            </w:pPr>
            <w:r w:rsidRPr="008640B1">
              <w:rPr>
                <w:rFonts w:ascii="Arial" w:hAnsi="Arial" w:cs="Arial"/>
                <w:sz w:val="18"/>
                <w:szCs w:val="18"/>
              </w:rPr>
              <w:t>Se reconocerá como oferta de bienes o servicios nacionales, a:</w:t>
            </w:r>
          </w:p>
          <w:p w14:paraId="34E38A79" w14:textId="77777777" w:rsidR="002B475D" w:rsidRPr="008640B1" w:rsidRDefault="002B475D" w:rsidP="00A02940">
            <w:pPr>
              <w:widowControl w:val="0"/>
              <w:autoSpaceDE w:val="0"/>
              <w:autoSpaceDN w:val="0"/>
              <w:spacing w:after="0" w:line="240" w:lineRule="auto"/>
              <w:ind w:right="7"/>
              <w:jc w:val="both"/>
              <w:rPr>
                <w:rFonts w:ascii="Arial" w:hAnsi="Arial" w:cs="Arial"/>
                <w:sz w:val="18"/>
                <w:szCs w:val="18"/>
              </w:rPr>
            </w:pPr>
          </w:p>
          <w:p w14:paraId="257DF167" w14:textId="2B675147" w:rsidR="007F6C39" w:rsidRPr="008640B1" w:rsidRDefault="002B475D" w:rsidP="008640B1">
            <w:pPr>
              <w:pStyle w:val="Lista"/>
              <w:numPr>
                <w:ilvl w:val="0"/>
                <w:numId w:val="36"/>
              </w:numPr>
              <w:rPr>
                <w:sz w:val="18"/>
                <w:szCs w:val="18"/>
              </w:rPr>
            </w:pPr>
            <w:r w:rsidRPr="008640B1">
              <w:rPr>
                <w:rFonts w:ascii="Arial" w:hAnsi="Arial" w:cs="Arial"/>
                <w:sz w:val="18"/>
                <w:szCs w:val="18"/>
              </w:rPr>
              <w:t xml:space="preserve">Servicios de otros estados con los cuales exista un acuerdo comercial aplicable al proceso de contratación, (tabla de acuerdos </w:t>
            </w:r>
            <w:proofErr w:type="gramStart"/>
            <w:r w:rsidRPr="008640B1">
              <w:rPr>
                <w:rFonts w:ascii="Arial" w:hAnsi="Arial" w:cs="Arial"/>
                <w:sz w:val="18"/>
                <w:szCs w:val="18"/>
              </w:rPr>
              <w:t>comerciales)Servicios</w:t>
            </w:r>
            <w:proofErr w:type="gramEnd"/>
            <w:r w:rsidRPr="008640B1">
              <w:rPr>
                <w:rFonts w:ascii="Arial" w:hAnsi="Arial" w:cs="Arial"/>
                <w:sz w:val="18"/>
                <w:szCs w:val="18"/>
              </w:rPr>
              <w:t xml:space="preserve"> frente a los cuales exista trato nacional por reciprocidad. Para tal efecto el proponente deberá mencionar e identificar esta situación la cual será verificada en la página web de Colombia Compra Eficiente.</w:t>
            </w:r>
          </w:p>
          <w:p w14:paraId="33A10846" w14:textId="2519542A" w:rsidR="002B475D" w:rsidRPr="008640B1" w:rsidRDefault="002B475D" w:rsidP="007F6C39">
            <w:pPr>
              <w:pStyle w:val="Prrafodelista"/>
              <w:widowControl w:val="0"/>
              <w:numPr>
                <w:ilvl w:val="0"/>
                <w:numId w:val="35"/>
              </w:numPr>
              <w:ind w:right="7"/>
              <w:jc w:val="both"/>
              <w:rPr>
                <w:rFonts w:ascii="Arial" w:hAnsi="Arial" w:cs="Arial"/>
                <w:sz w:val="18"/>
                <w:szCs w:val="18"/>
              </w:rPr>
            </w:pPr>
            <w:r w:rsidRPr="008640B1">
              <w:rPr>
                <w:rFonts w:ascii="Arial" w:hAnsi="Arial" w:cs="Arial"/>
                <w:sz w:val="18"/>
                <w:szCs w:val="18"/>
              </w:rPr>
              <w:t xml:space="preserve">A los servicios de la Comunidad Andina de naciones. </w:t>
            </w:r>
          </w:p>
          <w:p w14:paraId="43C73B13" w14:textId="77777777" w:rsidR="002B475D" w:rsidRPr="008640B1" w:rsidRDefault="002B475D" w:rsidP="00A02940">
            <w:pPr>
              <w:widowControl w:val="0"/>
              <w:autoSpaceDE w:val="0"/>
              <w:autoSpaceDN w:val="0"/>
              <w:spacing w:after="0" w:line="240" w:lineRule="auto"/>
              <w:ind w:right="7"/>
              <w:jc w:val="both"/>
              <w:rPr>
                <w:rFonts w:ascii="Arial" w:hAnsi="Arial" w:cs="Arial"/>
                <w:sz w:val="18"/>
                <w:szCs w:val="18"/>
              </w:rPr>
            </w:pPr>
            <w:r w:rsidRPr="008640B1">
              <w:rPr>
                <w:rFonts w:ascii="Arial" w:hAnsi="Arial" w:cs="Arial"/>
                <w:sz w:val="18"/>
                <w:szCs w:val="18"/>
              </w:rPr>
              <w:t xml:space="preserve"> </w:t>
            </w:r>
          </w:p>
          <w:p w14:paraId="4D3212FB" w14:textId="77777777" w:rsidR="002B475D" w:rsidRPr="008640B1" w:rsidRDefault="002B475D" w:rsidP="00A02940">
            <w:pPr>
              <w:widowControl w:val="0"/>
              <w:autoSpaceDE w:val="0"/>
              <w:autoSpaceDN w:val="0"/>
              <w:spacing w:after="0" w:line="240" w:lineRule="auto"/>
              <w:ind w:right="7"/>
              <w:jc w:val="both"/>
              <w:rPr>
                <w:rFonts w:ascii="Arial" w:hAnsi="Arial" w:cs="Arial"/>
                <w:sz w:val="18"/>
                <w:szCs w:val="18"/>
              </w:rPr>
            </w:pPr>
            <w:r w:rsidRPr="008640B1">
              <w:rPr>
                <w:rFonts w:ascii="Arial" w:hAnsi="Arial" w:cs="Arial"/>
                <w:sz w:val="18"/>
                <w:szCs w:val="18"/>
              </w:rPr>
              <w:t>Cuando se trate de adquisición de bienes se deberá:</w:t>
            </w:r>
          </w:p>
          <w:p w14:paraId="150F012D" w14:textId="77777777" w:rsidR="002B475D" w:rsidRPr="008640B1" w:rsidRDefault="002B475D" w:rsidP="00A02940">
            <w:pPr>
              <w:widowControl w:val="0"/>
              <w:autoSpaceDE w:val="0"/>
              <w:autoSpaceDN w:val="0"/>
              <w:spacing w:after="0" w:line="240" w:lineRule="auto"/>
              <w:ind w:right="7"/>
              <w:jc w:val="both"/>
              <w:rPr>
                <w:rFonts w:ascii="Arial" w:hAnsi="Arial" w:cs="Arial"/>
                <w:sz w:val="18"/>
                <w:szCs w:val="18"/>
              </w:rPr>
            </w:pPr>
          </w:p>
          <w:p w14:paraId="7BACD497" w14:textId="77777777" w:rsidR="002B475D" w:rsidRPr="008640B1" w:rsidRDefault="002B475D" w:rsidP="00A02940">
            <w:pPr>
              <w:widowControl w:val="0"/>
              <w:autoSpaceDE w:val="0"/>
              <w:autoSpaceDN w:val="0"/>
              <w:spacing w:after="0" w:line="240" w:lineRule="auto"/>
              <w:ind w:right="7"/>
              <w:jc w:val="both"/>
              <w:rPr>
                <w:rFonts w:ascii="Arial" w:hAnsi="Arial" w:cs="Arial"/>
                <w:sz w:val="18"/>
                <w:szCs w:val="18"/>
              </w:rPr>
            </w:pPr>
            <w:r w:rsidRPr="008640B1">
              <w:rPr>
                <w:rFonts w:ascii="Arial" w:hAnsi="Arial" w:cs="Arial"/>
                <w:sz w:val="18"/>
                <w:szCs w:val="18"/>
              </w:rPr>
              <w:t>Bienes frente a los cuales exista trato nacional por reciprocidad. Para tal efecto el proponente debe adjuntar el Registro de Productor Nacional, de la totalidad de los bienes ofrecidos.</w:t>
            </w:r>
          </w:p>
          <w:p w14:paraId="30649C5E" w14:textId="77777777" w:rsidR="002B475D" w:rsidRPr="008640B1" w:rsidRDefault="002B475D" w:rsidP="00A02940">
            <w:pPr>
              <w:widowControl w:val="0"/>
              <w:autoSpaceDE w:val="0"/>
              <w:autoSpaceDN w:val="0"/>
              <w:spacing w:after="0" w:line="240" w:lineRule="auto"/>
              <w:ind w:right="7"/>
              <w:jc w:val="both"/>
              <w:rPr>
                <w:rFonts w:ascii="Arial" w:hAnsi="Arial" w:cs="Arial"/>
                <w:sz w:val="18"/>
                <w:szCs w:val="18"/>
              </w:rPr>
            </w:pPr>
          </w:p>
        </w:tc>
      </w:tr>
      <w:tr w:rsidR="002B475D" w:rsidRPr="007571E9" w14:paraId="1498BB46" w14:textId="77777777" w:rsidTr="00A02940">
        <w:trPr>
          <w:trHeight w:val="20"/>
          <w:jc w:val="center"/>
        </w:trPr>
        <w:tc>
          <w:tcPr>
            <w:tcW w:w="1418" w:type="pct"/>
          </w:tcPr>
          <w:p w14:paraId="1C021D35" w14:textId="0A4DD7D9" w:rsidR="002B475D" w:rsidRPr="008640B1" w:rsidRDefault="002B475D" w:rsidP="00AC6FC5">
            <w:pPr>
              <w:widowControl w:val="0"/>
              <w:spacing w:after="0" w:line="240" w:lineRule="auto"/>
              <w:jc w:val="both"/>
              <w:rPr>
                <w:rFonts w:ascii="Arial" w:hAnsi="Arial" w:cs="Arial"/>
                <w:sz w:val="18"/>
                <w:szCs w:val="18"/>
              </w:rPr>
            </w:pPr>
            <w:r w:rsidRPr="008640B1">
              <w:rPr>
                <w:rFonts w:ascii="Arial" w:hAnsi="Arial" w:cs="Arial"/>
                <w:b/>
                <w:sz w:val="18"/>
                <w:szCs w:val="18"/>
              </w:rPr>
              <w:t>2.</w:t>
            </w:r>
            <w:r w:rsidRPr="008640B1">
              <w:rPr>
                <w:rFonts w:ascii="Arial" w:hAnsi="Arial" w:cs="Arial"/>
                <w:sz w:val="18"/>
                <w:szCs w:val="18"/>
              </w:rPr>
              <w:t xml:space="preserve"> Preferir la propuesta de la mujer cabeza de familia, mujeres víctimas de la violencia intrafamiliar o de la persona jurídica en la cual participe o participen mayoritariamente; o, la de un proponente plural constituido por mujeres cabeza de familia, mujeres víctimas de violencia </w:t>
            </w:r>
            <w:r w:rsidRPr="008640B1">
              <w:rPr>
                <w:rFonts w:ascii="Arial" w:hAnsi="Arial" w:cs="Arial"/>
                <w:sz w:val="18"/>
                <w:szCs w:val="18"/>
              </w:rPr>
              <w:lastRenderedPageBreak/>
              <w:t xml:space="preserve">intrafamiliar y/o personas jurídicas en las cuales participe o participen mayoritariamente. </w:t>
            </w:r>
            <w:r w:rsidRPr="008640B1">
              <w:rPr>
                <w:rFonts w:ascii="Arial" w:hAnsi="Arial" w:cs="Arial"/>
                <w:b/>
                <w:sz w:val="18"/>
                <w:szCs w:val="18"/>
                <w:u w:val="single"/>
              </w:rPr>
              <w:t xml:space="preserve">Diligenciar </w:t>
            </w:r>
            <w:r w:rsidR="00AC6FC5" w:rsidRPr="008640B1">
              <w:rPr>
                <w:rFonts w:ascii="Arial" w:hAnsi="Arial" w:cs="Arial"/>
                <w:b/>
                <w:sz w:val="18"/>
                <w:szCs w:val="18"/>
                <w:u w:val="single"/>
              </w:rPr>
              <w:t>el documento</w:t>
            </w:r>
            <w:r w:rsidRPr="008640B1">
              <w:rPr>
                <w:rFonts w:ascii="Arial" w:hAnsi="Arial" w:cs="Arial"/>
                <w:b/>
                <w:sz w:val="18"/>
                <w:szCs w:val="18"/>
                <w:u w:val="single"/>
              </w:rPr>
              <w:t xml:space="preserve"> </w:t>
            </w:r>
            <w:r w:rsidRPr="008640B1">
              <w:rPr>
                <w:rFonts w:ascii="Arial" w:hAnsi="Arial" w:cs="Arial"/>
                <w:sz w:val="18"/>
                <w:szCs w:val="18"/>
              </w:rPr>
              <w:t xml:space="preserve">para tal fin. </w:t>
            </w:r>
            <w:r w:rsidRPr="008640B1">
              <w:rPr>
                <w:rFonts w:ascii="Arial" w:hAnsi="Arial" w:cs="Arial"/>
                <w:b/>
                <w:bCs/>
                <w:sz w:val="18"/>
                <w:szCs w:val="18"/>
              </w:rPr>
              <w:t xml:space="preserve">CERTIFICACIÓN MADRE CABEZA DE FAMILIA </w:t>
            </w:r>
            <w:r w:rsidRPr="008640B1">
              <w:rPr>
                <w:rFonts w:ascii="Arial" w:hAnsi="Arial" w:cs="Arial"/>
                <w:b/>
                <w:sz w:val="18"/>
                <w:szCs w:val="18"/>
              </w:rPr>
              <w:t xml:space="preserve">Y/O </w:t>
            </w:r>
            <w:r w:rsidR="00880D7B">
              <w:rPr>
                <w:rFonts w:ascii="Arial" w:hAnsi="Arial" w:cs="Arial"/>
                <w:b/>
                <w:sz w:val="18"/>
                <w:szCs w:val="18"/>
              </w:rPr>
              <w:t xml:space="preserve">CERTIFICACION MUJER </w:t>
            </w:r>
            <w:r w:rsidRPr="008640B1">
              <w:rPr>
                <w:rFonts w:ascii="Arial" w:hAnsi="Arial" w:cs="Arial"/>
                <w:b/>
                <w:sz w:val="18"/>
                <w:szCs w:val="18"/>
              </w:rPr>
              <w:t>VÍCTIMA DE VIOLENCIA INTRAFAMILIAR</w:t>
            </w:r>
          </w:p>
        </w:tc>
        <w:tc>
          <w:tcPr>
            <w:tcW w:w="3582" w:type="pct"/>
          </w:tcPr>
          <w:p w14:paraId="18273F44" w14:textId="77777777" w:rsidR="002B475D" w:rsidRPr="008640B1" w:rsidRDefault="002B475D" w:rsidP="00A02940">
            <w:pPr>
              <w:widowControl w:val="0"/>
              <w:spacing w:after="0" w:line="240" w:lineRule="auto"/>
              <w:jc w:val="both"/>
              <w:rPr>
                <w:rFonts w:ascii="Arial" w:hAnsi="Arial" w:cs="Arial"/>
                <w:bCs/>
                <w:sz w:val="18"/>
                <w:szCs w:val="18"/>
              </w:rPr>
            </w:pPr>
          </w:p>
          <w:p w14:paraId="34B2D258"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bCs/>
                <w:sz w:val="18"/>
                <w:szCs w:val="18"/>
                <w:u w:val="single"/>
              </w:rPr>
              <w:t>Mujer cabeza de familia:</w:t>
            </w:r>
            <w:r w:rsidRPr="008640B1">
              <w:rPr>
                <w:rFonts w:ascii="Arial" w:hAnsi="Arial" w:cs="Arial"/>
                <w:bCs/>
                <w:sz w:val="18"/>
                <w:szCs w:val="18"/>
              </w:rPr>
              <w:t xml:space="preserve">  De conformidad con el parágrafo del artículo 2 de la Ley 82 de 1993 </w:t>
            </w:r>
            <w:r w:rsidRPr="008640B1">
              <w:rPr>
                <w:rFonts w:ascii="Arial" w:hAnsi="Arial" w:cs="Arial"/>
                <w:sz w:val="18"/>
                <w:szCs w:val="18"/>
              </w:rPr>
              <w:t>modificado por el artículo 1 de la Ley 1232 de 2008, o la norma que lo modifique, aclare, adicione o sustituya. Es decir, la condición de mujer cabeza de familia y la cesación de esta se otorgará desde el momento en que ocurra el respectivo evento y se declare ante un notario. En la declaración que se presente para acreditar la calidad de mujer cabeza de familia deberá verificarse que la misma dé cuenta del cumplimiento de los requisitos establecidos en el artículo 2 de la Ley 82 de 1993, modificado por el artículo 1 de la Ley 1232 de 2008.</w:t>
            </w:r>
          </w:p>
          <w:p w14:paraId="4B3C4E1D" w14:textId="77777777" w:rsidR="002B475D" w:rsidRPr="008640B1" w:rsidRDefault="002B475D" w:rsidP="00A02940">
            <w:pPr>
              <w:widowControl w:val="0"/>
              <w:spacing w:after="0" w:line="240" w:lineRule="auto"/>
              <w:jc w:val="both"/>
              <w:rPr>
                <w:rFonts w:ascii="Arial" w:hAnsi="Arial" w:cs="Arial"/>
                <w:bCs/>
                <w:sz w:val="18"/>
                <w:szCs w:val="18"/>
              </w:rPr>
            </w:pPr>
          </w:p>
          <w:p w14:paraId="638D87B3"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u w:val="single"/>
              </w:rPr>
              <w:lastRenderedPageBreak/>
              <w:t>Mujer víctima de la violencia intrafamiliar:</w:t>
            </w:r>
            <w:r w:rsidRPr="008640B1">
              <w:rPr>
                <w:rFonts w:ascii="Arial" w:hAnsi="Arial" w:cs="Arial"/>
                <w:bCs/>
                <w:sz w:val="18"/>
                <w:szCs w:val="18"/>
              </w:rPr>
              <w:t xml:space="preserve"> Según lo dispuesto en el artículo 21 de la Ley 1257 de 2008, se acreditará con la medida de protección emitida por un comisario de familia del lugar donde ocurrieron los hechos y a falta de este, el juez civil municipal o promiscuo municipal o la autoridad indígena en los casos de violencia intrafamiliar en las comunidades indígenas.</w:t>
            </w:r>
          </w:p>
          <w:p w14:paraId="479BBDB6" w14:textId="77777777" w:rsidR="002B475D" w:rsidRPr="008640B1" w:rsidRDefault="002B475D" w:rsidP="00A02940">
            <w:pPr>
              <w:widowControl w:val="0"/>
              <w:spacing w:after="0" w:line="240" w:lineRule="auto"/>
              <w:jc w:val="both"/>
              <w:rPr>
                <w:rFonts w:ascii="Arial" w:hAnsi="Arial" w:cs="Arial"/>
                <w:bCs/>
                <w:sz w:val="18"/>
                <w:szCs w:val="18"/>
              </w:rPr>
            </w:pPr>
          </w:p>
          <w:p w14:paraId="3CC9C73C"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En el caso de las personas jurídicas se preferirá́ a aquellas en las que participen mayoritariamente mujeres cabeza de familia y/o mujeres víctimas de violencia intrafamiliar, para lo cual el representante legal o el revisor fiscal, según corresponda, presentará un certificado, mediante el cual acredita, bajo la gravedad de juramento, que más del cincuenta por ciento (50 %) de la composición accionaria o cuota parte de la persona jurídica está constituida por mujeres cabeza de familia y/o mujeres víctimas de violencia intrafamiliar, Además, deberá́ acreditar la condición indicada de cada una de las mujeres que participen en la sociedad, aportando los documentos de cada una de ellas, de acuerdo con lo definido en el decreto 1860 de 2021.</w:t>
            </w:r>
          </w:p>
          <w:p w14:paraId="23ED13A7" w14:textId="77777777" w:rsidR="002B475D" w:rsidRPr="008640B1" w:rsidRDefault="002B475D" w:rsidP="00A02940">
            <w:pPr>
              <w:widowControl w:val="0"/>
              <w:spacing w:after="0" w:line="240" w:lineRule="auto"/>
              <w:jc w:val="both"/>
              <w:rPr>
                <w:rFonts w:ascii="Arial" w:hAnsi="Arial" w:cs="Arial"/>
                <w:bCs/>
                <w:sz w:val="18"/>
                <w:szCs w:val="18"/>
              </w:rPr>
            </w:pPr>
          </w:p>
          <w:p w14:paraId="5917B2C0"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 xml:space="preserve">En el caso de los proponentes plurales, se preferirá́ la oferta cuando cada uno de los integrantes acredite alguna de las condiciones señaladas en los incisos anteriores de este numeral. </w:t>
            </w:r>
          </w:p>
          <w:p w14:paraId="7D315BB8" w14:textId="77777777" w:rsidR="002B475D" w:rsidRPr="008640B1" w:rsidRDefault="002B475D" w:rsidP="00A02940">
            <w:pPr>
              <w:widowControl w:val="0"/>
              <w:spacing w:after="0" w:line="240" w:lineRule="auto"/>
              <w:jc w:val="both"/>
              <w:rPr>
                <w:rFonts w:ascii="Arial" w:hAnsi="Arial" w:cs="Arial"/>
                <w:bCs/>
                <w:sz w:val="18"/>
                <w:szCs w:val="18"/>
              </w:rPr>
            </w:pPr>
          </w:p>
          <w:p w14:paraId="6998983A"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El titular de la información en el caso de las mujeres víctimas de violencia intrafamiliar, deberá́ autorizar de manera previa y expresa el tratamiento de esta información, en los términos del literal a) del artículo 6 de la Ley 1581 de 2012, como requisito para el otorgamiento del criterio de desempate.</w:t>
            </w:r>
          </w:p>
          <w:p w14:paraId="1E14E8FA" w14:textId="77777777" w:rsidR="002B475D" w:rsidRPr="008640B1" w:rsidRDefault="002B475D" w:rsidP="00A02940">
            <w:pPr>
              <w:widowControl w:val="0"/>
              <w:spacing w:after="0" w:line="240" w:lineRule="auto"/>
              <w:jc w:val="both"/>
              <w:rPr>
                <w:rFonts w:ascii="Arial" w:hAnsi="Arial" w:cs="Arial"/>
                <w:bCs/>
                <w:sz w:val="18"/>
                <w:szCs w:val="18"/>
              </w:rPr>
            </w:pPr>
          </w:p>
          <w:p w14:paraId="233A749F" w14:textId="77777777" w:rsidR="002B475D" w:rsidRPr="008640B1" w:rsidRDefault="002B475D" w:rsidP="0083023C">
            <w:pPr>
              <w:widowControl w:val="0"/>
              <w:numPr>
                <w:ilvl w:val="0"/>
                <w:numId w:val="30"/>
              </w:numPr>
              <w:autoSpaceDE w:val="0"/>
              <w:autoSpaceDN w:val="0"/>
              <w:spacing w:after="0" w:line="240" w:lineRule="auto"/>
              <w:ind w:left="431" w:right="7"/>
              <w:jc w:val="both"/>
              <w:rPr>
                <w:rFonts w:ascii="Arial" w:hAnsi="Arial" w:cs="Arial"/>
                <w:bCs/>
                <w:sz w:val="18"/>
                <w:szCs w:val="18"/>
              </w:rPr>
            </w:pPr>
            <w:r w:rsidRPr="008640B1">
              <w:rPr>
                <w:rFonts w:ascii="Arial" w:hAnsi="Arial" w:cs="Arial"/>
                <w:bCs/>
                <w:sz w:val="18"/>
                <w:szCs w:val="18"/>
              </w:rPr>
              <w:t xml:space="preserve">Formato (s): suscrito por el representante legal y/o el revisor fiscal de la persona jurídica según corresponda, o la persona natural que acredite la relación de personas que se encuentran en su empresa en condición de madres cabeza de familia y/o mujeres víctimas de la violencia intrafamiliar. </w:t>
            </w:r>
          </w:p>
        </w:tc>
      </w:tr>
      <w:tr w:rsidR="002B475D" w:rsidRPr="007571E9" w14:paraId="2AD1209A" w14:textId="77777777" w:rsidTr="00A02940">
        <w:trPr>
          <w:trHeight w:val="553"/>
          <w:jc w:val="center"/>
        </w:trPr>
        <w:tc>
          <w:tcPr>
            <w:tcW w:w="1418" w:type="pct"/>
          </w:tcPr>
          <w:p w14:paraId="42553928"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sz w:val="18"/>
                <w:szCs w:val="18"/>
              </w:rPr>
              <w:lastRenderedPageBreak/>
              <w:t>3.Preferir la propuesta presentada por el oferente que acredite en las condiciones establecidas en la ley que por lo menos el diez por ciento (10%) de su nómina está en condición de discapacidad a la que se refiere la Ley 361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A7E8D5E" w14:textId="77777777" w:rsidR="002B475D" w:rsidRPr="008640B1" w:rsidRDefault="002B475D" w:rsidP="00A02940">
            <w:pPr>
              <w:pStyle w:val="Prrafodelista"/>
              <w:widowControl w:val="0"/>
              <w:jc w:val="both"/>
              <w:rPr>
                <w:rFonts w:ascii="Arial" w:hAnsi="Arial" w:cs="Arial"/>
                <w:sz w:val="18"/>
                <w:szCs w:val="18"/>
              </w:rPr>
            </w:pPr>
          </w:p>
        </w:tc>
        <w:tc>
          <w:tcPr>
            <w:tcW w:w="3582" w:type="pct"/>
          </w:tcPr>
          <w:p w14:paraId="4402472F" w14:textId="77777777" w:rsidR="002B475D" w:rsidRPr="008640B1" w:rsidRDefault="002B475D" w:rsidP="00A02940">
            <w:pPr>
              <w:widowControl w:val="0"/>
              <w:spacing w:after="0" w:line="240" w:lineRule="auto"/>
              <w:jc w:val="both"/>
              <w:rPr>
                <w:rFonts w:ascii="Arial" w:hAnsi="Arial" w:cs="Arial"/>
                <w:iCs/>
                <w:sz w:val="18"/>
                <w:szCs w:val="18"/>
              </w:rPr>
            </w:pPr>
            <w:r w:rsidRPr="008640B1">
              <w:rPr>
                <w:rFonts w:ascii="Arial" w:hAnsi="Arial" w:cs="Arial"/>
                <w:iCs/>
                <w:sz w:val="18"/>
                <w:szCs w:val="18"/>
              </w:rPr>
              <w:t>Para efectos de este criterio, tanto para personas naturales como jurídicas deberán presentar la certificación expedida por la oficina de trabajo de la respectiva zona, en la que conste que cumplen con los requisitos, es decir, tener contratado el personal en situación de discapacidad con por lo menos un año de anterioridad y que de acuerdo con el compromiso establecido en la carta de presentación de la oferta mantendrá dicho personal por un lapso igual al de la contratación.</w:t>
            </w:r>
          </w:p>
          <w:p w14:paraId="2671AF77" w14:textId="77777777" w:rsidR="002B475D" w:rsidRPr="008640B1" w:rsidRDefault="002B475D" w:rsidP="00A02940">
            <w:pPr>
              <w:widowControl w:val="0"/>
              <w:spacing w:after="0" w:line="240" w:lineRule="auto"/>
              <w:jc w:val="both"/>
              <w:rPr>
                <w:rFonts w:ascii="Arial" w:hAnsi="Arial" w:cs="Arial"/>
                <w:b/>
                <w:bCs/>
                <w:iCs/>
                <w:sz w:val="18"/>
                <w:szCs w:val="18"/>
                <w:u w:val="single"/>
              </w:rPr>
            </w:pPr>
            <w:r w:rsidRPr="008640B1">
              <w:rPr>
                <w:rFonts w:ascii="Arial" w:hAnsi="Arial" w:cs="Arial"/>
                <w:iCs/>
                <w:sz w:val="18"/>
                <w:szCs w:val="18"/>
              </w:rPr>
              <w:t xml:space="preserve">  </w:t>
            </w:r>
          </w:p>
          <w:p w14:paraId="72653674" w14:textId="77777777" w:rsidR="002B475D" w:rsidRPr="008640B1" w:rsidRDefault="002B475D" w:rsidP="00A02940">
            <w:pPr>
              <w:widowControl w:val="0"/>
              <w:spacing w:after="0" w:line="240" w:lineRule="auto"/>
              <w:jc w:val="both"/>
              <w:rPr>
                <w:rFonts w:ascii="Arial" w:hAnsi="Arial" w:cs="Arial"/>
                <w:bCs/>
                <w:iCs/>
                <w:sz w:val="18"/>
                <w:szCs w:val="18"/>
              </w:rPr>
            </w:pPr>
            <w:r w:rsidRPr="008640B1">
              <w:rPr>
                <w:rFonts w:ascii="Arial" w:hAnsi="Arial" w:cs="Arial"/>
                <w:iCs/>
                <w:sz w:val="18"/>
                <w:szCs w:val="18"/>
              </w:rPr>
              <w:t>Los documentos para acreditar el criterio de desempate como incentivo a la población con discapacidad deberán presentarse con la propuesta y estar vigente al momento del cierre del proceso.</w:t>
            </w:r>
          </w:p>
          <w:p w14:paraId="49E89A07" w14:textId="77777777" w:rsidR="002B475D" w:rsidRPr="008640B1" w:rsidRDefault="002B475D" w:rsidP="00A02940">
            <w:pPr>
              <w:widowControl w:val="0"/>
              <w:spacing w:after="0" w:line="240" w:lineRule="auto"/>
              <w:jc w:val="both"/>
              <w:rPr>
                <w:rFonts w:ascii="Arial" w:hAnsi="Arial" w:cs="Arial"/>
                <w:bCs/>
                <w:iCs/>
                <w:sz w:val="18"/>
                <w:szCs w:val="18"/>
              </w:rPr>
            </w:pPr>
            <w:r w:rsidRPr="008640B1">
              <w:rPr>
                <w:rFonts w:ascii="Arial" w:hAnsi="Arial" w:cs="Arial"/>
                <w:bCs/>
                <w:iCs/>
                <w:sz w:val="18"/>
                <w:szCs w:val="18"/>
              </w:rPr>
              <w:t>La experiencia acreditada en la oferta se entenderá como la totalidad de la experiencia acreditada habilitante y la experiencia acreditada ponderable.</w:t>
            </w:r>
          </w:p>
          <w:p w14:paraId="7B69E664" w14:textId="77777777" w:rsidR="002B475D" w:rsidRPr="008640B1" w:rsidRDefault="002B475D" w:rsidP="00A02940">
            <w:pPr>
              <w:widowControl w:val="0"/>
              <w:spacing w:after="0" w:line="240" w:lineRule="auto"/>
              <w:jc w:val="both"/>
              <w:rPr>
                <w:rFonts w:ascii="Arial" w:hAnsi="Arial" w:cs="Arial"/>
                <w:bCs/>
                <w:iCs/>
                <w:sz w:val="18"/>
                <w:szCs w:val="18"/>
              </w:rPr>
            </w:pPr>
          </w:p>
          <w:p w14:paraId="28B88117" w14:textId="77777777" w:rsidR="002B475D" w:rsidRPr="008640B1" w:rsidRDefault="002B475D" w:rsidP="00A02940">
            <w:pPr>
              <w:widowControl w:val="0"/>
              <w:spacing w:after="0" w:line="240" w:lineRule="auto"/>
              <w:jc w:val="both"/>
              <w:rPr>
                <w:rFonts w:ascii="Arial" w:hAnsi="Arial" w:cs="Arial"/>
                <w:iCs/>
                <w:sz w:val="18"/>
                <w:szCs w:val="18"/>
              </w:rPr>
            </w:pPr>
            <w:r w:rsidRPr="008640B1">
              <w:rPr>
                <w:rFonts w:ascii="Arial" w:hAnsi="Arial" w:cs="Arial"/>
                <w:bCs/>
                <w:iCs/>
                <w:sz w:val="18"/>
                <w:szCs w:val="18"/>
              </w:rPr>
              <w:t>El proponente</w:t>
            </w:r>
            <w:r w:rsidRPr="008640B1">
              <w:rPr>
                <w:rFonts w:ascii="Arial" w:hAnsi="Arial" w:cs="Arial"/>
                <w:sz w:val="18"/>
                <w:szCs w:val="18"/>
              </w:rPr>
              <w:t xml:space="preserve"> plural debe anexar el documento de constitución para acreditar su figura jurídica y el porcentaje de participación de sus integrantes. Para este criterio se debe verificar dicho porcentaje.</w:t>
            </w:r>
          </w:p>
          <w:p w14:paraId="493D2573" w14:textId="77777777" w:rsidR="002B475D" w:rsidRPr="008640B1" w:rsidRDefault="002B475D" w:rsidP="00A02940">
            <w:pPr>
              <w:widowControl w:val="0"/>
              <w:spacing w:after="0" w:line="240" w:lineRule="auto"/>
              <w:jc w:val="both"/>
              <w:rPr>
                <w:rFonts w:ascii="Arial" w:hAnsi="Arial" w:cs="Arial"/>
                <w:iCs/>
                <w:sz w:val="18"/>
                <w:szCs w:val="18"/>
              </w:rPr>
            </w:pPr>
          </w:p>
          <w:p w14:paraId="49D27B4D"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sz w:val="18"/>
                <w:szCs w:val="18"/>
              </w:rPr>
              <w:t xml:space="preserve">El tiempo de vinculación en la planta referida de que trata este numeral se acreditará con el certificado de aportes a seguridad social del último año del tiempo de su constitución cuando su conformación es inferior a un (1) año, en el que se demuestren los pagos realizados por el empleador </w:t>
            </w:r>
          </w:p>
        </w:tc>
      </w:tr>
      <w:tr w:rsidR="002B475D" w:rsidRPr="007571E9" w14:paraId="0A574DD0" w14:textId="77777777" w:rsidTr="003F64BC">
        <w:trPr>
          <w:trHeight w:val="2060"/>
          <w:jc w:val="center"/>
        </w:trPr>
        <w:tc>
          <w:tcPr>
            <w:tcW w:w="1418" w:type="pct"/>
          </w:tcPr>
          <w:p w14:paraId="33DC6F70" w14:textId="0C10F8BC" w:rsidR="002B475D" w:rsidRPr="008640B1" w:rsidRDefault="002B475D" w:rsidP="00A02940">
            <w:pPr>
              <w:widowControl w:val="0"/>
              <w:spacing w:after="0" w:line="240" w:lineRule="auto"/>
              <w:jc w:val="both"/>
              <w:rPr>
                <w:rFonts w:ascii="Arial" w:eastAsia="Arial Unicode MS" w:hAnsi="Arial" w:cs="Arial"/>
                <w:sz w:val="18"/>
                <w:szCs w:val="18"/>
              </w:rPr>
            </w:pPr>
            <w:r w:rsidRPr="008640B1">
              <w:rPr>
                <w:rFonts w:ascii="Arial" w:hAnsi="Arial" w:cs="Arial"/>
                <w:b/>
                <w:sz w:val="18"/>
                <w:szCs w:val="18"/>
              </w:rPr>
              <w:lastRenderedPageBreak/>
              <w:t>4.</w:t>
            </w:r>
            <w:r w:rsidRPr="008640B1">
              <w:rPr>
                <w:rFonts w:ascii="Arial" w:hAnsi="Arial" w:cs="Arial"/>
                <w:sz w:val="18"/>
                <w:szCs w:val="18"/>
              </w:rPr>
              <w:t xml:space="preserve"> Preferir la propuesta presentada por el oferente que acredite la vinculación en mayor proporción de personas mayores que no sean beneficiarios de la pensión de vejez, familiar o de sobrevivencia y que hayan cumplido el requisito de edad de pensión establecido en la Ley. </w:t>
            </w:r>
            <w:r w:rsidR="00C66F70">
              <w:rPr>
                <w:rFonts w:ascii="Arial" w:hAnsi="Arial" w:cs="Arial"/>
                <w:b/>
                <w:sz w:val="18"/>
                <w:szCs w:val="18"/>
              </w:rPr>
              <w:t>Documento</w:t>
            </w:r>
            <w:r w:rsidR="00C66F70" w:rsidRPr="008640B1">
              <w:rPr>
                <w:rFonts w:ascii="Arial" w:hAnsi="Arial" w:cs="Arial"/>
                <w:b/>
                <w:sz w:val="18"/>
                <w:szCs w:val="18"/>
              </w:rPr>
              <w:t xml:space="preserve"> </w:t>
            </w:r>
            <w:r w:rsidRPr="008640B1">
              <w:rPr>
                <w:rFonts w:ascii="Arial" w:hAnsi="Arial" w:cs="Arial"/>
                <w:sz w:val="18"/>
                <w:szCs w:val="18"/>
              </w:rPr>
              <w:t xml:space="preserve">para tal fin </w:t>
            </w:r>
            <w:r w:rsidRPr="008640B1">
              <w:rPr>
                <w:rFonts w:ascii="Arial" w:hAnsi="Arial" w:cs="Arial"/>
                <w:b/>
                <w:sz w:val="18"/>
                <w:szCs w:val="18"/>
              </w:rPr>
              <w:t>CERTIFICACIÓN VINCULACIÓN EN MAYOR PROPORCIÓN DE PERSONAS MAYORES QUE NO SEAN BENEFICIARIOS DE LA PENSIÓN DE VEJEZ, FAMILIAR O DE SOBREVIVENCIA Y QUE HAYAN CUMPLIDO EL REQUISITO DE EDAD DE PENSIÓN ESTABLECIDO EN LA LEY</w:t>
            </w:r>
            <w:r w:rsidRPr="008640B1">
              <w:rPr>
                <w:rFonts w:ascii="Arial" w:hAnsi="Arial" w:cs="Arial"/>
                <w:sz w:val="18"/>
                <w:szCs w:val="18"/>
              </w:rPr>
              <w:t>.</w:t>
            </w:r>
          </w:p>
          <w:p w14:paraId="2AABFE12" w14:textId="77777777" w:rsidR="002B475D" w:rsidRPr="008640B1" w:rsidRDefault="002B475D" w:rsidP="00A02940">
            <w:pPr>
              <w:spacing w:after="0" w:line="240" w:lineRule="auto"/>
              <w:ind w:right="7"/>
              <w:jc w:val="both"/>
              <w:rPr>
                <w:rFonts w:ascii="Arial" w:hAnsi="Arial" w:cs="Arial"/>
                <w:sz w:val="18"/>
                <w:szCs w:val="18"/>
              </w:rPr>
            </w:pPr>
          </w:p>
        </w:tc>
        <w:tc>
          <w:tcPr>
            <w:tcW w:w="3582" w:type="pct"/>
          </w:tcPr>
          <w:p w14:paraId="233EBEF9" w14:textId="77777777" w:rsidR="002B475D" w:rsidRPr="008640B1" w:rsidRDefault="002B475D" w:rsidP="00A02940">
            <w:pPr>
              <w:widowControl w:val="0"/>
              <w:spacing w:after="0" w:line="240" w:lineRule="auto"/>
              <w:jc w:val="both"/>
              <w:rPr>
                <w:rFonts w:ascii="Arial" w:hAnsi="Arial" w:cs="Arial"/>
                <w:b/>
                <w:i/>
                <w:iCs/>
                <w:sz w:val="18"/>
                <w:szCs w:val="18"/>
              </w:rPr>
            </w:pPr>
          </w:p>
          <w:p w14:paraId="39312668" w14:textId="77777777" w:rsidR="002B475D" w:rsidRPr="008640B1" w:rsidRDefault="002B475D" w:rsidP="00A02940">
            <w:pPr>
              <w:widowControl w:val="0"/>
              <w:spacing w:after="0" w:line="240" w:lineRule="auto"/>
              <w:jc w:val="both"/>
              <w:rPr>
                <w:rFonts w:ascii="Arial" w:hAnsi="Arial" w:cs="Arial"/>
                <w:i/>
                <w:iCs/>
                <w:sz w:val="18"/>
                <w:szCs w:val="18"/>
              </w:rPr>
            </w:pPr>
            <w:r w:rsidRPr="008640B1">
              <w:rPr>
                <w:rFonts w:ascii="Arial" w:hAnsi="Arial" w:cs="Arial"/>
                <w:bCs/>
                <w:sz w:val="18"/>
                <w:szCs w:val="18"/>
                <w:u w:val="single"/>
              </w:rPr>
              <w:t>Personas mayores:</w:t>
            </w:r>
            <w:r w:rsidRPr="008640B1">
              <w:rPr>
                <w:rFonts w:ascii="Arial" w:hAnsi="Arial" w:cs="Arial"/>
                <w:b/>
                <w:i/>
                <w:iCs/>
                <w:sz w:val="18"/>
                <w:szCs w:val="18"/>
              </w:rPr>
              <w:t xml:space="preserve"> </w:t>
            </w:r>
            <w:r w:rsidRPr="008640B1">
              <w:rPr>
                <w:rFonts w:ascii="Arial" w:hAnsi="Arial" w:cs="Arial"/>
                <w:i/>
                <w:iCs/>
                <w:sz w:val="18"/>
                <w:szCs w:val="18"/>
              </w:rPr>
              <w:t xml:space="preserve"> Para la aplicación de este criterio, la expresión “</w:t>
            </w:r>
            <w:r w:rsidRPr="008640B1">
              <w:rPr>
                <w:rFonts w:ascii="Arial" w:hAnsi="Arial" w:cs="Arial"/>
                <w:b/>
                <w:i/>
                <w:iCs/>
                <w:sz w:val="18"/>
                <w:szCs w:val="18"/>
              </w:rPr>
              <w:t xml:space="preserve">personas mayores” </w:t>
            </w:r>
            <w:r w:rsidRPr="008640B1">
              <w:rPr>
                <w:rFonts w:ascii="Arial" w:hAnsi="Arial" w:cs="Arial"/>
                <w:i/>
                <w:iCs/>
                <w:sz w:val="18"/>
                <w:szCs w:val="18"/>
              </w:rPr>
              <w:t xml:space="preserve">se debe entender que la norma hace referencia al &lt;&lt;adulto mayor&gt;&gt;, de acuerdo con la definición que señala el artículo 3 de la Ley 1251 de 2008, como “(…) aquella persona que cuenta con </w:t>
            </w:r>
            <w:r w:rsidRPr="008640B1">
              <w:rPr>
                <w:rFonts w:ascii="Arial" w:hAnsi="Arial" w:cs="Arial"/>
                <w:b/>
                <w:bCs/>
                <w:i/>
                <w:iCs/>
                <w:sz w:val="18"/>
                <w:szCs w:val="18"/>
                <w:u w:val="single"/>
              </w:rPr>
              <w:t>sesenta (60) años o más</w:t>
            </w:r>
            <w:r w:rsidRPr="008640B1">
              <w:rPr>
                <w:rFonts w:ascii="Arial" w:hAnsi="Arial" w:cs="Arial"/>
                <w:b/>
                <w:bCs/>
                <w:i/>
                <w:iCs/>
                <w:sz w:val="18"/>
                <w:szCs w:val="18"/>
              </w:rPr>
              <w:t>,</w:t>
            </w:r>
            <w:r w:rsidRPr="008640B1">
              <w:rPr>
                <w:rFonts w:ascii="Arial" w:hAnsi="Arial" w:cs="Arial"/>
                <w:i/>
                <w:iCs/>
                <w:sz w:val="18"/>
                <w:szCs w:val="18"/>
              </w:rPr>
              <w:t xml:space="preserve"> lo cual se puede acreditar con el documento de identidad correspondiente”.</w:t>
            </w:r>
          </w:p>
          <w:p w14:paraId="2D9B365B" w14:textId="77777777" w:rsidR="002B475D" w:rsidRPr="008640B1" w:rsidRDefault="002B475D" w:rsidP="00A02940">
            <w:pPr>
              <w:widowControl w:val="0"/>
              <w:spacing w:after="0" w:line="240" w:lineRule="auto"/>
              <w:jc w:val="both"/>
              <w:rPr>
                <w:rFonts w:ascii="Arial" w:hAnsi="Arial" w:cs="Arial"/>
                <w:i/>
                <w:iCs/>
                <w:sz w:val="18"/>
                <w:szCs w:val="18"/>
              </w:rPr>
            </w:pPr>
          </w:p>
          <w:p w14:paraId="3680FAFB" w14:textId="77777777" w:rsidR="002B475D" w:rsidRPr="008640B1" w:rsidRDefault="002B475D" w:rsidP="00A02940">
            <w:pPr>
              <w:widowControl w:val="0"/>
              <w:spacing w:after="0" w:line="240" w:lineRule="auto"/>
              <w:jc w:val="both"/>
              <w:rPr>
                <w:rFonts w:ascii="Arial" w:hAnsi="Arial" w:cs="Arial"/>
                <w:b/>
                <w:i/>
                <w:iCs/>
                <w:sz w:val="18"/>
                <w:szCs w:val="18"/>
                <w:u w:val="single"/>
              </w:rPr>
            </w:pPr>
            <w:r w:rsidRPr="008640B1">
              <w:rPr>
                <w:rFonts w:ascii="Arial" w:hAnsi="Arial" w:cs="Arial"/>
                <w:bCs/>
                <w:i/>
                <w:iCs/>
                <w:sz w:val="18"/>
                <w:szCs w:val="18"/>
              </w:rPr>
              <w:t>La persona natural, el representante legal de la persona jurídica o el revisor fiscal, según corresponda, entregará un certificado, en el que se acredite, bajo la gravedad de juramento, las personas vinculadas en su nómina y el número de trabajadores</w:t>
            </w:r>
            <w:r w:rsidRPr="008640B1">
              <w:rPr>
                <w:rFonts w:ascii="Arial" w:hAnsi="Arial" w:cs="Arial"/>
                <w:b/>
                <w:i/>
                <w:iCs/>
                <w:sz w:val="18"/>
                <w:szCs w:val="18"/>
              </w:rPr>
              <w:t xml:space="preserve"> </w:t>
            </w:r>
            <w:r w:rsidRPr="008640B1">
              <w:rPr>
                <w:rFonts w:ascii="Arial" w:hAnsi="Arial" w:cs="Arial"/>
                <w:b/>
                <w:i/>
                <w:iCs/>
                <w:sz w:val="18"/>
                <w:szCs w:val="18"/>
                <w:u w:val="single"/>
              </w:rPr>
              <w:t>que no son beneficiarios de la pensión de vejez</w:t>
            </w:r>
            <w:r w:rsidRPr="008640B1">
              <w:rPr>
                <w:rFonts w:ascii="Arial" w:hAnsi="Arial" w:cs="Arial"/>
                <w:b/>
                <w:i/>
                <w:iCs/>
                <w:sz w:val="18"/>
                <w:szCs w:val="18"/>
              </w:rPr>
              <w:t xml:space="preserve">, </w:t>
            </w:r>
            <w:r w:rsidRPr="008640B1">
              <w:rPr>
                <w:rFonts w:ascii="Arial" w:hAnsi="Arial" w:cs="Arial"/>
                <w:bCs/>
                <w:i/>
                <w:iCs/>
                <w:sz w:val="18"/>
                <w:szCs w:val="18"/>
              </w:rPr>
              <w:t>familiar o de sobrevivencia y</w:t>
            </w:r>
            <w:r w:rsidRPr="008640B1">
              <w:rPr>
                <w:rFonts w:ascii="Arial" w:hAnsi="Arial" w:cs="Arial"/>
                <w:b/>
                <w:i/>
                <w:iCs/>
                <w:sz w:val="18"/>
                <w:szCs w:val="18"/>
              </w:rPr>
              <w:t xml:space="preserve"> </w:t>
            </w:r>
            <w:r w:rsidRPr="008640B1">
              <w:rPr>
                <w:rFonts w:ascii="Arial" w:hAnsi="Arial" w:cs="Arial"/>
                <w:b/>
                <w:i/>
                <w:iCs/>
                <w:sz w:val="18"/>
                <w:szCs w:val="18"/>
                <w:u w:val="single"/>
              </w:rPr>
              <w:t>que cumplieron el requisito de edad de pensión.</w:t>
            </w:r>
          </w:p>
          <w:p w14:paraId="0D293253" w14:textId="77777777" w:rsidR="002B475D" w:rsidRPr="008640B1" w:rsidRDefault="002B475D" w:rsidP="00A02940">
            <w:pPr>
              <w:widowControl w:val="0"/>
              <w:spacing w:after="0" w:line="240" w:lineRule="auto"/>
              <w:jc w:val="both"/>
              <w:rPr>
                <w:rFonts w:ascii="Arial" w:hAnsi="Arial" w:cs="Arial"/>
                <w:i/>
                <w:iCs/>
                <w:sz w:val="18"/>
                <w:szCs w:val="18"/>
              </w:rPr>
            </w:pPr>
          </w:p>
          <w:p w14:paraId="007C440B"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
                <w:i/>
                <w:iCs/>
                <w:sz w:val="18"/>
                <w:szCs w:val="18"/>
              </w:rPr>
              <w:t xml:space="preserve"> </w:t>
            </w:r>
            <w:r w:rsidRPr="008640B1">
              <w:rPr>
                <w:rFonts w:ascii="Arial" w:hAnsi="Arial" w:cs="Arial"/>
                <w:bCs/>
                <w:sz w:val="18"/>
                <w:szCs w:val="18"/>
              </w:rPr>
              <w:t>Solo se tendrá́ en cuenta la vinculación de aquellas personas que se encuentren en las condiciones descritas y que hayan estado vinculadas con una anterioridad igual o mayor a un (1) año contado a partir de la fecha del cierre del proceso, es decir;</w:t>
            </w:r>
          </w:p>
          <w:p w14:paraId="3A4AFBB7" w14:textId="77777777" w:rsidR="002B475D" w:rsidRPr="008640B1" w:rsidRDefault="002B475D" w:rsidP="00A02940">
            <w:pPr>
              <w:widowControl w:val="0"/>
              <w:spacing w:after="0" w:line="240" w:lineRule="auto"/>
              <w:jc w:val="both"/>
              <w:rPr>
                <w:rFonts w:ascii="Arial" w:hAnsi="Arial" w:cs="Arial"/>
                <w:bCs/>
                <w:sz w:val="18"/>
                <w:szCs w:val="18"/>
              </w:rPr>
            </w:pPr>
          </w:p>
          <w:p w14:paraId="69A76B47"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 xml:space="preserve">Para los casos de constitución inferior a un (1) año, se tendrá́ en cuenta a aquellos que hayan estado vinculados desde el momento de la constitución de la persona jurídica. </w:t>
            </w:r>
          </w:p>
          <w:p w14:paraId="56CB7941" w14:textId="77777777" w:rsidR="002B475D" w:rsidRPr="008640B1" w:rsidRDefault="002B475D" w:rsidP="00A02940">
            <w:pPr>
              <w:widowControl w:val="0"/>
              <w:spacing w:after="0" w:line="240" w:lineRule="auto"/>
              <w:jc w:val="both"/>
              <w:rPr>
                <w:rFonts w:ascii="Arial" w:hAnsi="Arial" w:cs="Arial"/>
                <w:bCs/>
                <w:sz w:val="18"/>
                <w:szCs w:val="18"/>
              </w:rPr>
            </w:pPr>
          </w:p>
          <w:p w14:paraId="56F7931F" w14:textId="77777777" w:rsidR="002B475D" w:rsidRPr="008640B1" w:rsidRDefault="002B475D" w:rsidP="00A02940">
            <w:pPr>
              <w:widowControl w:val="0"/>
              <w:spacing w:after="0" w:line="240" w:lineRule="auto"/>
              <w:jc w:val="both"/>
              <w:rPr>
                <w:rFonts w:ascii="Arial" w:hAnsi="Arial" w:cs="Arial"/>
                <w:bCs/>
                <w:sz w:val="18"/>
                <w:szCs w:val="18"/>
                <w:u w:val="single"/>
              </w:rPr>
            </w:pPr>
            <w:r w:rsidRPr="008640B1">
              <w:rPr>
                <w:rFonts w:ascii="Arial" w:hAnsi="Arial" w:cs="Arial"/>
                <w:bCs/>
                <w:sz w:val="18"/>
                <w:szCs w:val="18"/>
              </w:rPr>
              <w:t xml:space="preserve">El tiempo de vinculación en la planta referida, de que trata el inciso anterior, se acreditará con el certificado de aportes a seguridad social del último año o del tiempo de constitución de la persona jurídica, cuando su conformación es inferior a un (1) año, en el que se demuestren los pagos realizados por el empleador. </w:t>
            </w:r>
            <w:r w:rsidRPr="008640B1">
              <w:rPr>
                <w:rFonts w:ascii="Arial" w:hAnsi="Arial" w:cs="Arial"/>
                <w:bCs/>
                <w:sz w:val="18"/>
                <w:szCs w:val="18"/>
                <w:u w:val="single"/>
              </w:rPr>
              <w:t xml:space="preserve">No se aceptarán planillas ni ningún otro documento diferente al establecido en la norma y en este pliego para su acreditación. (No se tendrán en cuenta declaraciones </w:t>
            </w:r>
            <w:proofErr w:type="spellStart"/>
            <w:r w:rsidRPr="008640B1">
              <w:rPr>
                <w:rFonts w:ascii="Arial" w:hAnsi="Arial" w:cs="Arial"/>
                <w:bCs/>
                <w:sz w:val="18"/>
                <w:szCs w:val="18"/>
                <w:u w:val="single"/>
              </w:rPr>
              <w:t>extra-juicio</w:t>
            </w:r>
            <w:proofErr w:type="spellEnd"/>
            <w:r w:rsidRPr="008640B1">
              <w:rPr>
                <w:rFonts w:ascii="Arial" w:hAnsi="Arial" w:cs="Arial"/>
                <w:bCs/>
                <w:sz w:val="18"/>
                <w:szCs w:val="18"/>
                <w:u w:val="single"/>
              </w:rPr>
              <w:t xml:space="preserve"> o similares, ni planillas)</w:t>
            </w:r>
          </w:p>
          <w:p w14:paraId="72D3E44D" w14:textId="77777777" w:rsidR="002B475D" w:rsidRPr="008640B1" w:rsidRDefault="002B475D" w:rsidP="00A02940">
            <w:pPr>
              <w:widowControl w:val="0"/>
              <w:spacing w:after="0" w:line="240" w:lineRule="auto"/>
              <w:jc w:val="both"/>
              <w:rPr>
                <w:rFonts w:ascii="Arial" w:hAnsi="Arial" w:cs="Arial"/>
                <w:b/>
                <w:sz w:val="18"/>
                <w:szCs w:val="18"/>
              </w:rPr>
            </w:pPr>
          </w:p>
          <w:p w14:paraId="45EA4839"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En el caso de los proponentes plurales, su representante legal acreditará el número de trabajadores vinculados que son personas mayores no beneficiarias de la pensión de vejez, familiar o de sobrevivencia, y que cumplieron el requisito de edad de pensión establecido en la ley, de todos los integrantes del proponente. Las personas enunciadas anteriormente podrán estar vinculadas a cualquiera de sus integrantes.</w:t>
            </w:r>
          </w:p>
          <w:p w14:paraId="47E17C10" w14:textId="77777777" w:rsidR="002B475D" w:rsidRPr="008640B1" w:rsidRDefault="002B475D" w:rsidP="00A02940">
            <w:pPr>
              <w:widowControl w:val="0"/>
              <w:spacing w:after="0" w:line="240" w:lineRule="auto"/>
              <w:jc w:val="both"/>
              <w:rPr>
                <w:rFonts w:ascii="Arial" w:hAnsi="Arial" w:cs="Arial"/>
                <w:bCs/>
                <w:sz w:val="18"/>
                <w:szCs w:val="18"/>
              </w:rPr>
            </w:pPr>
          </w:p>
          <w:p w14:paraId="306144FC"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 xml:space="preserve">En cualquiera de los dos supuestos anteriores, para el otorgamiento del criterio de desempate, cada uno de los trabajadores que cumpla las condiciones previstas por la ley, allegará un certificado, mediante el cual acredita, bajo la gravedad de juramento, que no es beneficiario de pensión de vejez, familiar o sobrevivencia, y cumple la edad de pensión; además, se deberá́ allegar el documento de identificación del trabajador que lo firma. </w:t>
            </w:r>
          </w:p>
          <w:p w14:paraId="1EA042DA" w14:textId="77777777" w:rsidR="002B475D" w:rsidRPr="008640B1" w:rsidRDefault="002B475D" w:rsidP="00A02940">
            <w:pPr>
              <w:widowControl w:val="0"/>
              <w:spacing w:after="0" w:line="240" w:lineRule="auto"/>
              <w:jc w:val="both"/>
              <w:rPr>
                <w:rFonts w:ascii="Arial" w:hAnsi="Arial" w:cs="Arial"/>
                <w:bCs/>
                <w:sz w:val="18"/>
                <w:szCs w:val="18"/>
              </w:rPr>
            </w:pPr>
          </w:p>
          <w:p w14:paraId="05316DBB" w14:textId="5434E404"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 xml:space="preserve">La mayor proporción se definirá́ en relación con el número total de trabajadores vinculados en la planta de personal, por lo que se preferirá́ al oferente que acredite un porcentaje mayor. En el caso de proponentes plurales, la mayor proporción se </w:t>
            </w:r>
            <w:r w:rsidR="002601B3" w:rsidRPr="008640B1">
              <w:rPr>
                <w:rFonts w:ascii="Arial" w:hAnsi="Arial" w:cs="Arial"/>
                <w:bCs/>
                <w:sz w:val="18"/>
                <w:szCs w:val="18"/>
              </w:rPr>
              <w:t>definirá</w:t>
            </w:r>
            <w:r w:rsidRPr="008640B1">
              <w:rPr>
                <w:rFonts w:ascii="Arial" w:hAnsi="Arial" w:cs="Arial"/>
                <w:bCs/>
                <w:sz w:val="18"/>
                <w:szCs w:val="18"/>
              </w:rPr>
              <w:t xml:space="preserve">́ con la sumatoria de trabajadores vinculados en la planta de personal de cada uno de sus integrantes. </w:t>
            </w:r>
          </w:p>
          <w:p w14:paraId="544B4BD1" w14:textId="77777777" w:rsidR="002B475D" w:rsidRPr="008640B1" w:rsidRDefault="002B475D" w:rsidP="00A02940">
            <w:pPr>
              <w:widowControl w:val="0"/>
              <w:spacing w:after="0" w:line="240" w:lineRule="auto"/>
              <w:jc w:val="both"/>
              <w:rPr>
                <w:rFonts w:ascii="Arial" w:hAnsi="Arial" w:cs="Arial"/>
                <w:bCs/>
                <w:sz w:val="18"/>
                <w:szCs w:val="18"/>
              </w:rPr>
            </w:pPr>
          </w:p>
          <w:p w14:paraId="67A86332"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A continuación, se establece la fórmula mediante la cual se determinará el referido porcentaje:</w:t>
            </w:r>
          </w:p>
          <w:p w14:paraId="41F25FF0"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noProof/>
                <w:sz w:val="18"/>
                <w:szCs w:val="18"/>
                <w:lang w:val="en-US" w:eastAsia="en-US"/>
              </w:rPr>
              <w:lastRenderedPageBreak/>
              <w:drawing>
                <wp:inline distT="0" distB="0" distL="0" distR="0" wp14:anchorId="1731C018" wp14:editId="328C8FAA">
                  <wp:extent cx="4046220" cy="876300"/>
                  <wp:effectExtent l="0" t="0" r="0" b="0"/>
                  <wp:docPr id="14909631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47975" cy="876680"/>
                          </a:xfrm>
                          <a:prstGeom prst="rect">
                            <a:avLst/>
                          </a:prstGeom>
                          <a:noFill/>
                          <a:ln>
                            <a:noFill/>
                          </a:ln>
                        </pic:spPr>
                      </pic:pic>
                    </a:graphicData>
                  </a:graphic>
                </wp:inline>
              </w:drawing>
            </w:r>
          </w:p>
        </w:tc>
      </w:tr>
      <w:tr w:rsidR="002B475D" w:rsidRPr="007571E9" w14:paraId="73172DB8" w14:textId="77777777" w:rsidTr="00A02940">
        <w:trPr>
          <w:trHeight w:val="20"/>
          <w:jc w:val="center"/>
        </w:trPr>
        <w:tc>
          <w:tcPr>
            <w:tcW w:w="1418" w:type="pct"/>
            <w:hideMark/>
          </w:tcPr>
          <w:p w14:paraId="5250CCF3" w14:textId="43AF576F" w:rsidR="002B475D" w:rsidRPr="008640B1" w:rsidRDefault="003F64BC" w:rsidP="00A02940">
            <w:pPr>
              <w:widowControl w:val="0"/>
              <w:spacing w:after="0" w:line="240" w:lineRule="auto"/>
              <w:jc w:val="both"/>
              <w:rPr>
                <w:rFonts w:ascii="Arial" w:eastAsia="Arial Unicode MS" w:hAnsi="Arial" w:cs="Arial"/>
                <w:b/>
                <w:sz w:val="18"/>
                <w:szCs w:val="18"/>
              </w:rPr>
            </w:pPr>
            <w:r>
              <w:rPr>
                <w:rFonts w:ascii="Arial" w:hAnsi="Arial" w:cs="Arial"/>
                <w:b/>
                <w:sz w:val="18"/>
                <w:szCs w:val="18"/>
              </w:rPr>
              <w:t>5</w:t>
            </w:r>
            <w:r w:rsidR="002B475D" w:rsidRPr="008640B1">
              <w:rPr>
                <w:rFonts w:ascii="Arial" w:hAnsi="Arial" w:cs="Arial"/>
                <w:b/>
                <w:sz w:val="18"/>
                <w:szCs w:val="18"/>
              </w:rPr>
              <w:t>.</w:t>
            </w:r>
            <w:r w:rsidR="002B475D" w:rsidRPr="008640B1">
              <w:rPr>
                <w:rFonts w:ascii="Arial" w:hAnsi="Arial" w:cs="Arial"/>
                <w:sz w:val="18"/>
                <w:szCs w:val="18"/>
              </w:rPr>
              <w:t xml:space="preserve"> Preferir la propuesta presentada por el oferente que acredite, en las condiciones establecidas en la ley, que por lo menos diez por ciento (10%) de su nómina pertenece a población indígena, negra, afrocolombiana, raizal, palanquera, </w:t>
            </w:r>
            <w:proofErr w:type="spellStart"/>
            <w:r w:rsidR="002B475D" w:rsidRPr="008640B1">
              <w:rPr>
                <w:rFonts w:ascii="Arial" w:hAnsi="Arial" w:cs="Arial"/>
                <w:sz w:val="18"/>
                <w:szCs w:val="18"/>
              </w:rPr>
              <w:t>Rrom</w:t>
            </w:r>
            <w:proofErr w:type="spellEnd"/>
            <w:r w:rsidR="002B475D" w:rsidRPr="008640B1">
              <w:rPr>
                <w:rFonts w:ascii="Arial" w:hAnsi="Arial" w:cs="Arial"/>
                <w:sz w:val="18"/>
                <w:szCs w:val="18"/>
              </w:rPr>
              <w:t xml:space="preserve"> o gitanas. para tal fin. </w:t>
            </w:r>
            <w:r w:rsidR="002B475D" w:rsidRPr="008640B1">
              <w:rPr>
                <w:rFonts w:ascii="Arial" w:hAnsi="Arial" w:cs="Arial"/>
                <w:b/>
                <w:bCs/>
                <w:sz w:val="18"/>
                <w:szCs w:val="18"/>
              </w:rPr>
              <w:t xml:space="preserve">CERTIFICACIÓN </w:t>
            </w:r>
            <w:r w:rsidR="002B475D" w:rsidRPr="008640B1">
              <w:rPr>
                <w:rFonts w:ascii="Arial" w:hAnsi="Arial" w:cs="Arial"/>
                <w:b/>
                <w:sz w:val="18"/>
                <w:szCs w:val="18"/>
              </w:rPr>
              <w:t>VINCULACIÓN DEL DIEZ POR CIENTO (10%) DE SU NÓMINA PERTENECE A POBLACIÓN INDÍGENA, NEGRA, AFROCOLOMBIANA, RAIZAL, PALANQUERA, RROM O GITANAS.</w:t>
            </w:r>
          </w:p>
        </w:tc>
        <w:tc>
          <w:tcPr>
            <w:tcW w:w="3582" w:type="pct"/>
          </w:tcPr>
          <w:p w14:paraId="00D35C73" w14:textId="77777777" w:rsidR="002B475D" w:rsidRPr="008640B1" w:rsidRDefault="002B475D" w:rsidP="00A02940">
            <w:pPr>
              <w:widowControl w:val="0"/>
              <w:spacing w:after="0" w:line="240" w:lineRule="auto"/>
              <w:jc w:val="both"/>
              <w:rPr>
                <w:rFonts w:ascii="Arial" w:hAnsi="Arial" w:cs="Arial"/>
                <w:bCs/>
                <w:sz w:val="18"/>
                <w:szCs w:val="18"/>
                <w:u w:val="single"/>
              </w:rPr>
            </w:pPr>
            <w:r w:rsidRPr="008640B1">
              <w:rPr>
                <w:rFonts w:ascii="Arial" w:hAnsi="Arial" w:cs="Arial"/>
                <w:bCs/>
                <w:sz w:val="18"/>
                <w:szCs w:val="18"/>
                <w:u w:val="single"/>
              </w:rPr>
              <w:t>Persona Natural:</w:t>
            </w:r>
          </w:p>
          <w:p w14:paraId="478E56E8" w14:textId="77777777" w:rsidR="002B475D" w:rsidRPr="008640B1" w:rsidRDefault="002B475D" w:rsidP="00A02940">
            <w:pPr>
              <w:widowControl w:val="0"/>
              <w:spacing w:after="0" w:line="240" w:lineRule="auto"/>
              <w:jc w:val="both"/>
              <w:rPr>
                <w:rFonts w:ascii="Arial" w:hAnsi="Arial" w:cs="Arial"/>
                <w:bCs/>
                <w:sz w:val="18"/>
                <w:szCs w:val="18"/>
              </w:rPr>
            </w:pPr>
          </w:p>
          <w:p w14:paraId="3AA8E5CA"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La persona natural, el representante legal o el revisor fiscal, según corresponda, bajo la gravedad de juramento señalará́ las personas vinculadas a su nómina y el número de identificación y nombre de las personas que pertenecen a la población indígena, negra, afrocolombiana, raizal, palanquera, rom o gitana.</w:t>
            </w:r>
          </w:p>
          <w:p w14:paraId="7C843DB6" w14:textId="77777777" w:rsidR="002B475D" w:rsidRPr="008640B1" w:rsidRDefault="002B475D" w:rsidP="00A02940">
            <w:pPr>
              <w:widowControl w:val="0"/>
              <w:spacing w:after="0" w:line="240" w:lineRule="auto"/>
              <w:jc w:val="both"/>
              <w:rPr>
                <w:rFonts w:ascii="Arial" w:hAnsi="Arial" w:cs="Arial"/>
                <w:bCs/>
                <w:sz w:val="18"/>
                <w:szCs w:val="18"/>
              </w:rPr>
            </w:pPr>
          </w:p>
          <w:p w14:paraId="78406C52"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 xml:space="preserve"> Solo se tendrá́ en cuenta la vinculación de aquellas personas que hayan estado vinculadas con una anterioridad igual o mayor a un (1) año contado a partir de la fecha del cierre del proceso.</w:t>
            </w:r>
          </w:p>
          <w:p w14:paraId="5A8873B5" w14:textId="77777777" w:rsidR="002B475D" w:rsidRPr="008640B1" w:rsidRDefault="002B475D" w:rsidP="00A02940">
            <w:pPr>
              <w:widowControl w:val="0"/>
              <w:spacing w:after="0" w:line="240" w:lineRule="auto"/>
              <w:jc w:val="both"/>
              <w:rPr>
                <w:rFonts w:ascii="Arial" w:hAnsi="Arial" w:cs="Arial"/>
                <w:bCs/>
                <w:sz w:val="18"/>
                <w:szCs w:val="18"/>
              </w:rPr>
            </w:pPr>
          </w:p>
          <w:p w14:paraId="3FCBD293"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 xml:space="preserve"> Para los casos de constitución inferior a un (1) año, se tendrá́ en cuenta a aquellos que hayan estado vinculados desde el momento de constitución de la persona jurídica.</w:t>
            </w:r>
          </w:p>
          <w:p w14:paraId="095A39DB" w14:textId="77777777" w:rsidR="002B475D" w:rsidRPr="008640B1" w:rsidRDefault="002B475D" w:rsidP="00A02940">
            <w:pPr>
              <w:widowControl w:val="0"/>
              <w:spacing w:after="0" w:line="240" w:lineRule="auto"/>
              <w:jc w:val="both"/>
              <w:rPr>
                <w:rFonts w:ascii="Arial" w:hAnsi="Arial" w:cs="Arial"/>
                <w:bCs/>
                <w:sz w:val="18"/>
                <w:szCs w:val="18"/>
              </w:rPr>
            </w:pPr>
          </w:p>
          <w:p w14:paraId="656A41FA"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El tiempo de vinculación en la planta referida, de que trata el inciso anterior, se acreditará con el certificado de aportes a seguridad social del último año o del tiempo de su constitución cuando su conformación es inferior a un (1) año, en el que se demuestren los pagos realizados por el empleador.</w:t>
            </w:r>
          </w:p>
          <w:p w14:paraId="3871EF3C" w14:textId="77777777" w:rsidR="002B475D" w:rsidRPr="008640B1" w:rsidRDefault="002B475D" w:rsidP="00A02940">
            <w:pPr>
              <w:widowControl w:val="0"/>
              <w:spacing w:after="0" w:line="240" w:lineRule="auto"/>
              <w:jc w:val="both"/>
              <w:rPr>
                <w:rFonts w:ascii="Arial" w:hAnsi="Arial" w:cs="Arial"/>
                <w:bCs/>
                <w:sz w:val="18"/>
                <w:szCs w:val="18"/>
              </w:rPr>
            </w:pPr>
          </w:p>
          <w:p w14:paraId="05F39B5B"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Además, deberá́ aportar la copia de la certificación expedida por el Ministerio del Interior, en la cual acredite que el trabajador pertenece a la población indígena, negra, afrocolombiana, raizal, palanquera, ROM o gitana, en los términos del Decreto Ley 2893 de 2011, o la norma que lo modifique, sustituya o complemente.</w:t>
            </w:r>
          </w:p>
          <w:p w14:paraId="6D9B9B44" w14:textId="77777777" w:rsidR="002B475D" w:rsidRPr="008640B1" w:rsidRDefault="002B475D" w:rsidP="00A02940">
            <w:pPr>
              <w:widowControl w:val="0"/>
              <w:spacing w:after="0" w:line="240" w:lineRule="auto"/>
              <w:jc w:val="both"/>
              <w:rPr>
                <w:rFonts w:ascii="Arial" w:hAnsi="Arial" w:cs="Arial"/>
                <w:bCs/>
                <w:sz w:val="18"/>
                <w:szCs w:val="18"/>
              </w:rPr>
            </w:pPr>
          </w:p>
          <w:p w14:paraId="05A07C2A" w14:textId="77777777" w:rsidR="002B475D" w:rsidRPr="008640B1" w:rsidRDefault="002B475D" w:rsidP="00A02940">
            <w:pPr>
              <w:widowControl w:val="0"/>
              <w:spacing w:after="0" w:line="240" w:lineRule="auto"/>
              <w:jc w:val="both"/>
              <w:rPr>
                <w:rFonts w:ascii="Arial" w:hAnsi="Arial" w:cs="Arial"/>
                <w:bCs/>
                <w:sz w:val="18"/>
                <w:szCs w:val="18"/>
                <w:u w:val="single"/>
              </w:rPr>
            </w:pPr>
            <w:r w:rsidRPr="008640B1">
              <w:rPr>
                <w:rFonts w:ascii="Arial" w:hAnsi="Arial" w:cs="Arial"/>
                <w:bCs/>
                <w:sz w:val="18"/>
                <w:szCs w:val="18"/>
                <w:u w:val="single"/>
              </w:rPr>
              <w:t>Proponente plural:</w:t>
            </w:r>
          </w:p>
          <w:p w14:paraId="78C7FF7E" w14:textId="77777777" w:rsidR="002B475D" w:rsidRPr="008640B1" w:rsidRDefault="002B475D" w:rsidP="00A02940">
            <w:pPr>
              <w:widowControl w:val="0"/>
              <w:spacing w:after="0" w:line="240" w:lineRule="auto"/>
              <w:jc w:val="both"/>
              <w:rPr>
                <w:rFonts w:ascii="Arial" w:hAnsi="Arial" w:cs="Arial"/>
                <w:sz w:val="18"/>
                <w:szCs w:val="18"/>
              </w:rPr>
            </w:pPr>
          </w:p>
          <w:p w14:paraId="2BA1735F"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 xml:space="preserve">En el caso de los proponentes plurales, su representante legal presentará un certificado, mediante el cual acredita que por lo menos diez por ciento (10%) del total de la nómina de sus integrantes pertenece a población indígena, negra, afrocolombiana, raizal, palanquera, </w:t>
            </w:r>
            <w:proofErr w:type="spellStart"/>
            <w:r w:rsidRPr="008640B1">
              <w:rPr>
                <w:rFonts w:ascii="Arial" w:hAnsi="Arial" w:cs="Arial"/>
                <w:bCs/>
                <w:sz w:val="18"/>
                <w:szCs w:val="18"/>
              </w:rPr>
              <w:t>Rrom</w:t>
            </w:r>
            <w:proofErr w:type="spellEnd"/>
            <w:r w:rsidRPr="008640B1">
              <w:rPr>
                <w:rFonts w:ascii="Arial" w:hAnsi="Arial" w:cs="Arial"/>
                <w:bCs/>
                <w:sz w:val="18"/>
                <w:szCs w:val="18"/>
              </w:rPr>
              <w:t xml:space="preserve"> o gitana.</w:t>
            </w:r>
          </w:p>
          <w:p w14:paraId="6BD3BAE2" w14:textId="77777777" w:rsidR="002B475D" w:rsidRPr="008640B1" w:rsidRDefault="002B475D" w:rsidP="00A02940">
            <w:pPr>
              <w:widowControl w:val="0"/>
              <w:spacing w:after="0" w:line="240" w:lineRule="auto"/>
              <w:jc w:val="both"/>
              <w:rPr>
                <w:rFonts w:ascii="Arial" w:hAnsi="Arial" w:cs="Arial"/>
                <w:bCs/>
                <w:sz w:val="18"/>
                <w:szCs w:val="18"/>
              </w:rPr>
            </w:pPr>
          </w:p>
          <w:p w14:paraId="34B552DC"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 xml:space="preserve"> El anterior porcentaje se definirá́ de acuerdo con la sumatoria de la nómina de cada uno de los integrantes del proponente plural.</w:t>
            </w:r>
          </w:p>
          <w:p w14:paraId="2B3884FC" w14:textId="77777777" w:rsidR="002B475D" w:rsidRPr="008640B1" w:rsidRDefault="002B475D" w:rsidP="00A02940">
            <w:pPr>
              <w:widowControl w:val="0"/>
              <w:spacing w:after="0" w:line="240" w:lineRule="auto"/>
              <w:jc w:val="both"/>
              <w:rPr>
                <w:rFonts w:ascii="Arial" w:hAnsi="Arial" w:cs="Arial"/>
                <w:bCs/>
                <w:sz w:val="18"/>
                <w:szCs w:val="18"/>
              </w:rPr>
            </w:pPr>
          </w:p>
          <w:p w14:paraId="325280D4"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 xml:space="preserve">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palanquera, </w:t>
            </w:r>
            <w:proofErr w:type="spellStart"/>
            <w:r w:rsidRPr="008640B1">
              <w:rPr>
                <w:rFonts w:ascii="Arial" w:hAnsi="Arial" w:cs="Arial"/>
                <w:bCs/>
                <w:sz w:val="18"/>
                <w:szCs w:val="18"/>
              </w:rPr>
              <w:t>Rrom</w:t>
            </w:r>
            <w:proofErr w:type="spellEnd"/>
            <w:r w:rsidRPr="008640B1">
              <w:rPr>
                <w:rFonts w:ascii="Arial" w:hAnsi="Arial" w:cs="Arial"/>
                <w:bCs/>
                <w:sz w:val="18"/>
                <w:szCs w:val="18"/>
              </w:rPr>
              <w:t xml:space="preserve"> o gitana en los términos del Decreto Ley 2893 de 2011, o la norma que lo modifique, sustituya o complemente.</w:t>
            </w:r>
          </w:p>
          <w:p w14:paraId="22251138" w14:textId="77777777" w:rsidR="002B475D" w:rsidRPr="008640B1" w:rsidRDefault="002B475D" w:rsidP="00A02940">
            <w:pPr>
              <w:widowControl w:val="0"/>
              <w:spacing w:after="0" w:line="240" w:lineRule="auto"/>
              <w:jc w:val="both"/>
              <w:rPr>
                <w:rFonts w:ascii="Arial" w:hAnsi="Arial" w:cs="Arial"/>
                <w:bCs/>
                <w:sz w:val="18"/>
                <w:szCs w:val="18"/>
              </w:rPr>
            </w:pPr>
          </w:p>
          <w:p w14:paraId="031260C6"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 xml:space="preserve">Se requiere que el titular de la información de estos, como es el caso de las personas que pertenece a la población indígena, negra, afrocolombiana, raizal, </w:t>
            </w:r>
            <w:r w:rsidRPr="008640B1">
              <w:rPr>
                <w:rFonts w:ascii="Arial" w:hAnsi="Arial" w:cs="Arial"/>
                <w:bCs/>
                <w:sz w:val="18"/>
                <w:szCs w:val="18"/>
              </w:rPr>
              <w:lastRenderedPageBreak/>
              <w:t xml:space="preserve">palanquera, </w:t>
            </w:r>
            <w:proofErr w:type="spellStart"/>
            <w:r w:rsidRPr="008640B1">
              <w:rPr>
                <w:rFonts w:ascii="Arial" w:hAnsi="Arial" w:cs="Arial"/>
                <w:bCs/>
                <w:sz w:val="18"/>
                <w:szCs w:val="18"/>
              </w:rPr>
              <w:t>Rrom</w:t>
            </w:r>
            <w:proofErr w:type="spellEnd"/>
            <w:r w:rsidRPr="008640B1">
              <w:rPr>
                <w:rFonts w:ascii="Arial" w:hAnsi="Arial" w:cs="Arial"/>
                <w:bCs/>
                <w:sz w:val="18"/>
                <w:szCs w:val="18"/>
              </w:rPr>
              <w:t xml:space="preserve"> o gitana autoricen de manera previa y expresa el tratamiento de la información, en los términos del literal a) del artículo 6 de la Ley 1581 de 2012, como requisito para el otorgamiento del criterio de desempate. </w:t>
            </w:r>
          </w:p>
        </w:tc>
      </w:tr>
      <w:tr w:rsidR="002B475D" w:rsidRPr="007571E9" w14:paraId="67F11DD0" w14:textId="77777777" w:rsidTr="00A02940">
        <w:trPr>
          <w:trHeight w:val="20"/>
          <w:jc w:val="center"/>
        </w:trPr>
        <w:tc>
          <w:tcPr>
            <w:tcW w:w="1418" w:type="pct"/>
          </w:tcPr>
          <w:p w14:paraId="5B41E8FA" w14:textId="6BF96E49" w:rsidR="002B475D" w:rsidRPr="008640B1" w:rsidRDefault="002B475D" w:rsidP="00A02940">
            <w:pPr>
              <w:widowControl w:val="0"/>
              <w:spacing w:after="0" w:line="240" w:lineRule="auto"/>
              <w:jc w:val="both"/>
              <w:rPr>
                <w:rFonts w:ascii="Arial" w:hAnsi="Arial" w:cs="Arial"/>
                <w:b/>
                <w:sz w:val="18"/>
                <w:szCs w:val="18"/>
                <w:u w:val="single"/>
              </w:rPr>
            </w:pPr>
            <w:r w:rsidRPr="008640B1">
              <w:rPr>
                <w:rFonts w:ascii="Arial" w:hAnsi="Arial" w:cs="Arial"/>
                <w:b/>
                <w:sz w:val="18"/>
                <w:szCs w:val="18"/>
              </w:rPr>
              <w:t>6.</w:t>
            </w:r>
            <w:r w:rsidRPr="008640B1">
              <w:rPr>
                <w:rFonts w:ascii="Arial" w:hAnsi="Arial" w:cs="Arial"/>
                <w:sz w:val="18"/>
                <w:szCs w:val="18"/>
              </w:rPr>
              <w:t xml:space="preserve"> Preferir la propuesta de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 Diligenciar </w:t>
            </w:r>
            <w:r w:rsidR="005E2604" w:rsidRPr="008640B1">
              <w:rPr>
                <w:rFonts w:ascii="Arial" w:hAnsi="Arial" w:cs="Arial"/>
                <w:b/>
                <w:bCs/>
                <w:sz w:val="18"/>
                <w:szCs w:val="18"/>
              </w:rPr>
              <w:t>el documento</w:t>
            </w:r>
            <w:r w:rsidRPr="008640B1">
              <w:rPr>
                <w:rFonts w:ascii="Arial" w:hAnsi="Arial" w:cs="Arial"/>
                <w:b/>
                <w:bCs/>
                <w:sz w:val="18"/>
                <w:szCs w:val="18"/>
              </w:rPr>
              <w:t xml:space="preserve"> </w:t>
            </w:r>
            <w:r w:rsidRPr="008640B1">
              <w:rPr>
                <w:rFonts w:ascii="Arial" w:hAnsi="Arial" w:cs="Arial"/>
                <w:sz w:val="18"/>
                <w:szCs w:val="18"/>
              </w:rPr>
              <w:t xml:space="preserve">para tal fin. </w:t>
            </w:r>
            <w:r w:rsidRPr="008640B1">
              <w:rPr>
                <w:rFonts w:ascii="Arial" w:hAnsi="Arial" w:cs="Arial"/>
                <w:b/>
                <w:bCs/>
                <w:sz w:val="18"/>
                <w:szCs w:val="18"/>
              </w:rPr>
              <w:t>CERTIFICACIÓN VINCULACIÓN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w:t>
            </w:r>
          </w:p>
          <w:p w14:paraId="0A93966A" w14:textId="77777777" w:rsidR="002B475D" w:rsidRPr="008640B1" w:rsidRDefault="002B475D" w:rsidP="00A02940">
            <w:pPr>
              <w:spacing w:after="0" w:line="240" w:lineRule="auto"/>
              <w:jc w:val="both"/>
              <w:rPr>
                <w:rFonts w:ascii="Arial" w:hAnsi="Arial" w:cs="Arial"/>
                <w:sz w:val="18"/>
                <w:szCs w:val="18"/>
              </w:rPr>
            </w:pPr>
          </w:p>
        </w:tc>
        <w:tc>
          <w:tcPr>
            <w:tcW w:w="3582" w:type="pct"/>
          </w:tcPr>
          <w:p w14:paraId="5AFE20F2" w14:textId="77777777" w:rsidR="002B475D" w:rsidRPr="008640B1" w:rsidRDefault="002B475D" w:rsidP="00A02940">
            <w:pPr>
              <w:widowControl w:val="0"/>
              <w:spacing w:after="0" w:line="240" w:lineRule="auto"/>
              <w:jc w:val="both"/>
              <w:rPr>
                <w:rFonts w:ascii="Arial" w:hAnsi="Arial" w:cs="Arial"/>
                <w:b/>
                <w:sz w:val="18"/>
                <w:szCs w:val="18"/>
              </w:rPr>
            </w:pPr>
          </w:p>
          <w:p w14:paraId="6242C5D8" w14:textId="77777777" w:rsidR="002B475D" w:rsidRPr="008640B1" w:rsidRDefault="002B475D" w:rsidP="00A02940">
            <w:pPr>
              <w:widowControl w:val="0"/>
              <w:spacing w:after="0" w:line="240" w:lineRule="auto"/>
              <w:jc w:val="both"/>
              <w:rPr>
                <w:rFonts w:ascii="Arial" w:hAnsi="Arial" w:cs="Arial"/>
                <w:bCs/>
                <w:sz w:val="18"/>
                <w:szCs w:val="18"/>
                <w:u w:val="single"/>
              </w:rPr>
            </w:pPr>
            <w:r w:rsidRPr="008640B1">
              <w:rPr>
                <w:rFonts w:ascii="Arial" w:hAnsi="Arial" w:cs="Arial"/>
                <w:bCs/>
                <w:sz w:val="18"/>
                <w:szCs w:val="18"/>
                <w:u w:val="single"/>
              </w:rPr>
              <w:t>Personas Naturales:</w:t>
            </w:r>
          </w:p>
          <w:p w14:paraId="36ACD8D2" w14:textId="77777777" w:rsidR="002B475D" w:rsidRPr="008640B1" w:rsidRDefault="002B475D" w:rsidP="00A02940">
            <w:pPr>
              <w:widowControl w:val="0"/>
              <w:spacing w:after="0" w:line="240" w:lineRule="auto"/>
              <w:jc w:val="both"/>
              <w:rPr>
                <w:rFonts w:ascii="Arial" w:hAnsi="Arial" w:cs="Arial"/>
                <w:sz w:val="18"/>
                <w:szCs w:val="18"/>
              </w:rPr>
            </w:pPr>
          </w:p>
          <w:p w14:paraId="2006B29A" w14:textId="77777777" w:rsidR="002B475D" w:rsidRPr="008640B1" w:rsidRDefault="002B475D" w:rsidP="00A02940">
            <w:pPr>
              <w:spacing w:after="0" w:line="240" w:lineRule="auto"/>
              <w:jc w:val="both"/>
              <w:rPr>
                <w:rFonts w:ascii="Arial" w:hAnsi="Arial" w:cs="Arial"/>
                <w:bCs/>
                <w:sz w:val="18"/>
                <w:szCs w:val="18"/>
              </w:rPr>
            </w:pPr>
            <w:r w:rsidRPr="008640B1">
              <w:rPr>
                <w:rFonts w:ascii="Arial" w:hAnsi="Arial" w:cs="Arial"/>
                <w:bCs/>
                <w:sz w:val="18"/>
                <w:szCs w:val="18"/>
              </w:rPr>
              <w:t>Personas naturales en proceso de reintegración o reincorporación, para lo cual presentará copia de alguno de los siguientes documentos:</w:t>
            </w:r>
          </w:p>
          <w:p w14:paraId="3BFE8E45" w14:textId="77777777" w:rsidR="002B475D" w:rsidRPr="008640B1" w:rsidRDefault="002B475D" w:rsidP="00A02940">
            <w:pPr>
              <w:spacing w:after="0" w:line="240" w:lineRule="auto"/>
              <w:jc w:val="both"/>
              <w:rPr>
                <w:rFonts w:ascii="Arial" w:hAnsi="Arial" w:cs="Arial"/>
                <w:bCs/>
                <w:sz w:val="18"/>
                <w:szCs w:val="18"/>
              </w:rPr>
            </w:pPr>
          </w:p>
          <w:p w14:paraId="2FA4BC1E" w14:textId="77777777" w:rsidR="002B475D" w:rsidRPr="008640B1" w:rsidRDefault="002B475D" w:rsidP="0083023C">
            <w:pPr>
              <w:pStyle w:val="Prrafodelista"/>
              <w:numPr>
                <w:ilvl w:val="0"/>
                <w:numId w:val="32"/>
              </w:numPr>
              <w:overflowPunct/>
              <w:autoSpaceDE/>
              <w:autoSpaceDN/>
              <w:adjustRightInd/>
              <w:ind w:left="390" w:hanging="330"/>
              <w:contextualSpacing/>
              <w:jc w:val="both"/>
              <w:textAlignment w:val="auto"/>
              <w:rPr>
                <w:rFonts w:ascii="Arial" w:hAnsi="Arial" w:cs="Arial"/>
                <w:bCs/>
                <w:sz w:val="18"/>
                <w:szCs w:val="18"/>
              </w:rPr>
            </w:pPr>
            <w:r w:rsidRPr="008640B1">
              <w:rPr>
                <w:rFonts w:ascii="Arial" w:hAnsi="Arial" w:cs="Arial"/>
                <w:bCs/>
                <w:sz w:val="18"/>
                <w:szCs w:val="18"/>
              </w:rPr>
              <w:t>La certificación en las desmovilizaciones colectivas que expida la Oficina de Alto Comisionado para la Paz,</w:t>
            </w:r>
          </w:p>
          <w:p w14:paraId="5DD19693" w14:textId="77777777" w:rsidR="002B475D" w:rsidRPr="008640B1" w:rsidRDefault="002B475D" w:rsidP="0083023C">
            <w:pPr>
              <w:pStyle w:val="Prrafodelista"/>
              <w:numPr>
                <w:ilvl w:val="0"/>
                <w:numId w:val="32"/>
              </w:numPr>
              <w:overflowPunct/>
              <w:autoSpaceDE/>
              <w:autoSpaceDN/>
              <w:adjustRightInd/>
              <w:ind w:left="390" w:hanging="330"/>
              <w:contextualSpacing/>
              <w:jc w:val="both"/>
              <w:textAlignment w:val="auto"/>
              <w:rPr>
                <w:rFonts w:ascii="Arial" w:hAnsi="Arial" w:cs="Arial"/>
                <w:b/>
                <w:sz w:val="18"/>
                <w:szCs w:val="18"/>
              </w:rPr>
            </w:pPr>
            <w:r w:rsidRPr="008640B1">
              <w:rPr>
                <w:rFonts w:ascii="Arial" w:hAnsi="Arial" w:cs="Arial"/>
                <w:bCs/>
                <w:sz w:val="18"/>
                <w:szCs w:val="18"/>
              </w:rPr>
              <w:t xml:space="preserve">El certificado que emita el Comité́ Operativo para la Dejación de las Armas respecto de las personas desmovilizadas en forma individual, </w:t>
            </w:r>
          </w:p>
          <w:p w14:paraId="4C8A70C6" w14:textId="77777777" w:rsidR="002B475D" w:rsidRPr="008640B1" w:rsidRDefault="002B475D" w:rsidP="0083023C">
            <w:pPr>
              <w:pStyle w:val="Prrafodelista"/>
              <w:numPr>
                <w:ilvl w:val="0"/>
                <w:numId w:val="32"/>
              </w:numPr>
              <w:overflowPunct/>
              <w:autoSpaceDE/>
              <w:autoSpaceDN/>
              <w:adjustRightInd/>
              <w:ind w:left="390" w:hanging="330"/>
              <w:contextualSpacing/>
              <w:jc w:val="both"/>
              <w:textAlignment w:val="auto"/>
              <w:rPr>
                <w:rFonts w:ascii="Arial" w:hAnsi="Arial" w:cs="Arial"/>
                <w:b/>
                <w:sz w:val="18"/>
                <w:szCs w:val="18"/>
              </w:rPr>
            </w:pPr>
            <w:r w:rsidRPr="008640B1">
              <w:rPr>
                <w:rFonts w:ascii="Arial" w:hAnsi="Arial" w:cs="Arial"/>
                <w:bCs/>
                <w:sz w:val="18"/>
                <w:szCs w:val="18"/>
              </w:rPr>
              <w:t>El certificado que emita la Agencia para la Reincorporación y la Normalización que acredite que la persona se encuentra en proceso de reincorporación o reintegración o</w:t>
            </w:r>
          </w:p>
          <w:p w14:paraId="761540EE" w14:textId="77777777" w:rsidR="002B475D" w:rsidRPr="008640B1" w:rsidRDefault="002B475D" w:rsidP="0083023C">
            <w:pPr>
              <w:pStyle w:val="Prrafodelista"/>
              <w:numPr>
                <w:ilvl w:val="0"/>
                <w:numId w:val="32"/>
              </w:numPr>
              <w:overflowPunct/>
              <w:autoSpaceDE/>
              <w:autoSpaceDN/>
              <w:adjustRightInd/>
              <w:ind w:left="390" w:hanging="330"/>
              <w:contextualSpacing/>
              <w:jc w:val="both"/>
              <w:textAlignment w:val="auto"/>
              <w:rPr>
                <w:rFonts w:ascii="Arial" w:hAnsi="Arial" w:cs="Arial"/>
                <w:b/>
                <w:sz w:val="18"/>
                <w:szCs w:val="18"/>
              </w:rPr>
            </w:pPr>
            <w:r w:rsidRPr="008640B1">
              <w:rPr>
                <w:rFonts w:ascii="Arial" w:hAnsi="Arial" w:cs="Arial"/>
                <w:bCs/>
                <w:sz w:val="18"/>
                <w:szCs w:val="18"/>
              </w:rPr>
              <w:t xml:space="preserve">Cualquier otro certificado que para el efecto determine la Ley. </w:t>
            </w:r>
          </w:p>
          <w:p w14:paraId="2868E4F8" w14:textId="77777777" w:rsidR="002B475D" w:rsidRPr="008640B1" w:rsidRDefault="002B475D" w:rsidP="00A02940">
            <w:pPr>
              <w:widowControl w:val="0"/>
              <w:spacing w:after="0" w:line="240" w:lineRule="auto"/>
              <w:jc w:val="both"/>
              <w:rPr>
                <w:rFonts w:ascii="Arial" w:hAnsi="Arial" w:cs="Arial"/>
                <w:sz w:val="18"/>
                <w:szCs w:val="18"/>
              </w:rPr>
            </w:pPr>
          </w:p>
          <w:p w14:paraId="5B24D755" w14:textId="77777777" w:rsidR="002B475D" w:rsidRPr="008640B1" w:rsidRDefault="002B475D" w:rsidP="00A02940">
            <w:pPr>
              <w:widowControl w:val="0"/>
              <w:spacing w:after="0" w:line="240" w:lineRule="auto"/>
              <w:jc w:val="both"/>
              <w:rPr>
                <w:rFonts w:ascii="Arial" w:hAnsi="Arial" w:cs="Arial"/>
                <w:b/>
                <w:sz w:val="18"/>
                <w:szCs w:val="18"/>
              </w:rPr>
            </w:pPr>
            <w:r w:rsidRPr="008640B1">
              <w:rPr>
                <w:rFonts w:ascii="Arial" w:hAnsi="Arial" w:cs="Arial"/>
                <w:bCs/>
                <w:sz w:val="18"/>
                <w:szCs w:val="18"/>
              </w:rPr>
              <w:t>Se deberá entregar copia del documento de identificación de</w:t>
            </w:r>
            <w:r w:rsidRPr="008640B1">
              <w:rPr>
                <w:rFonts w:ascii="Arial" w:hAnsi="Arial" w:cs="Arial"/>
                <w:b/>
                <w:sz w:val="18"/>
                <w:szCs w:val="18"/>
              </w:rPr>
              <w:t xml:space="preserve"> la persona en proceso de reintegración o reincorporación. </w:t>
            </w:r>
          </w:p>
          <w:p w14:paraId="2F65BE88" w14:textId="77777777" w:rsidR="002B475D" w:rsidRPr="008640B1" w:rsidRDefault="002B475D" w:rsidP="00A02940">
            <w:pPr>
              <w:spacing w:after="0" w:line="240" w:lineRule="auto"/>
              <w:jc w:val="both"/>
              <w:rPr>
                <w:rFonts w:ascii="Arial" w:hAnsi="Arial" w:cs="Arial"/>
                <w:b/>
                <w:sz w:val="18"/>
                <w:szCs w:val="18"/>
              </w:rPr>
            </w:pPr>
          </w:p>
          <w:p w14:paraId="6D4B3B66" w14:textId="77777777" w:rsidR="002B475D" w:rsidRPr="008640B1" w:rsidRDefault="002B475D" w:rsidP="008640B1">
            <w:pPr>
              <w:widowControl w:val="0"/>
              <w:spacing w:after="0" w:line="240" w:lineRule="auto"/>
              <w:jc w:val="both"/>
              <w:rPr>
                <w:rFonts w:ascii="Arial" w:hAnsi="Arial" w:cs="Arial"/>
                <w:bCs/>
                <w:sz w:val="18"/>
                <w:szCs w:val="18"/>
                <w:u w:val="single"/>
              </w:rPr>
            </w:pPr>
            <w:r w:rsidRPr="008640B1">
              <w:rPr>
                <w:rFonts w:ascii="Arial" w:hAnsi="Arial" w:cs="Arial"/>
                <w:bCs/>
                <w:sz w:val="18"/>
                <w:szCs w:val="18"/>
                <w:u w:val="single"/>
              </w:rPr>
              <w:t>Personas jurídicas:</w:t>
            </w:r>
          </w:p>
          <w:p w14:paraId="7A32A9A5" w14:textId="77777777" w:rsidR="002B475D" w:rsidRPr="008640B1" w:rsidRDefault="002B475D" w:rsidP="00A02940">
            <w:pPr>
              <w:spacing w:after="0" w:line="240" w:lineRule="auto"/>
              <w:jc w:val="both"/>
              <w:rPr>
                <w:rFonts w:ascii="Arial" w:hAnsi="Arial" w:cs="Arial"/>
                <w:b/>
                <w:sz w:val="18"/>
                <w:szCs w:val="18"/>
              </w:rPr>
            </w:pPr>
          </w:p>
          <w:p w14:paraId="04A306DF" w14:textId="77777777" w:rsidR="002B475D" w:rsidRPr="008640B1" w:rsidRDefault="002B475D" w:rsidP="00A02940">
            <w:pPr>
              <w:spacing w:after="0" w:line="240" w:lineRule="auto"/>
              <w:jc w:val="both"/>
              <w:rPr>
                <w:rFonts w:ascii="Arial" w:hAnsi="Arial" w:cs="Arial"/>
                <w:bCs/>
                <w:sz w:val="18"/>
                <w:szCs w:val="18"/>
              </w:rPr>
            </w:pPr>
            <w:r w:rsidRPr="008640B1">
              <w:rPr>
                <w:rFonts w:ascii="Arial" w:hAnsi="Arial" w:cs="Arial"/>
                <w:bCs/>
                <w:sz w:val="18"/>
                <w:szCs w:val="18"/>
              </w:rPr>
              <w:t>El representante legal o el revisor fiscal, si están obligados a tenerlo, entregará un certificado, mediante el cual acredite bajo la gravedad de juramento que más del cincuenta por ciento (50 %) de la composición accionaria o cuotas partes de la persona jurídica está constituida por personas en proceso de reintegración o reincorporación.</w:t>
            </w:r>
          </w:p>
          <w:p w14:paraId="7D4B4A16" w14:textId="77777777" w:rsidR="002B475D" w:rsidRPr="008640B1" w:rsidRDefault="002B475D" w:rsidP="00A02940">
            <w:pPr>
              <w:spacing w:after="0" w:line="240" w:lineRule="auto"/>
              <w:jc w:val="both"/>
              <w:rPr>
                <w:rFonts w:ascii="Arial" w:hAnsi="Arial" w:cs="Arial"/>
                <w:bCs/>
                <w:sz w:val="18"/>
                <w:szCs w:val="18"/>
              </w:rPr>
            </w:pPr>
          </w:p>
          <w:p w14:paraId="4C662D38" w14:textId="77777777" w:rsidR="002B475D" w:rsidRPr="008640B1" w:rsidRDefault="002B475D" w:rsidP="00A02940">
            <w:pPr>
              <w:spacing w:after="0" w:line="240" w:lineRule="auto"/>
              <w:jc w:val="both"/>
              <w:rPr>
                <w:rFonts w:ascii="Arial" w:hAnsi="Arial" w:cs="Arial"/>
                <w:b/>
                <w:sz w:val="18"/>
                <w:szCs w:val="18"/>
              </w:rPr>
            </w:pPr>
            <w:r w:rsidRPr="008640B1">
              <w:rPr>
                <w:rFonts w:ascii="Arial" w:hAnsi="Arial" w:cs="Arial"/>
                <w:bCs/>
                <w:sz w:val="18"/>
                <w:szCs w:val="18"/>
              </w:rPr>
              <w:t>Además, deberá́ aportar alguno de los certificados del párrafo anterior, junto con los documentos de identificación de cada una de las personas que está en proceso de reincorporación o reintegración</w:t>
            </w:r>
            <w:r w:rsidRPr="008640B1">
              <w:rPr>
                <w:rFonts w:ascii="Arial" w:hAnsi="Arial" w:cs="Arial"/>
                <w:b/>
                <w:sz w:val="18"/>
                <w:szCs w:val="18"/>
              </w:rPr>
              <w:t xml:space="preserve">. </w:t>
            </w:r>
          </w:p>
          <w:p w14:paraId="06E1A7AC" w14:textId="77777777" w:rsidR="002B475D" w:rsidRPr="008640B1" w:rsidRDefault="002B475D" w:rsidP="00A02940">
            <w:pPr>
              <w:spacing w:after="0" w:line="240" w:lineRule="auto"/>
              <w:jc w:val="both"/>
              <w:rPr>
                <w:rFonts w:ascii="Arial" w:hAnsi="Arial" w:cs="Arial"/>
                <w:b/>
                <w:sz w:val="18"/>
                <w:szCs w:val="18"/>
              </w:rPr>
            </w:pPr>
          </w:p>
          <w:p w14:paraId="19EA1B4C" w14:textId="77777777" w:rsidR="002B475D" w:rsidRPr="008640B1" w:rsidRDefault="002B475D" w:rsidP="008640B1">
            <w:pPr>
              <w:widowControl w:val="0"/>
              <w:spacing w:after="0" w:line="240" w:lineRule="auto"/>
              <w:jc w:val="both"/>
              <w:rPr>
                <w:rFonts w:ascii="Arial" w:hAnsi="Arial" w:cs="Arial"/>
                <w:bCs/>
                <w:sz w:val="18"/>
                <w:szCs w:val="18"/>
                <w:u w:val="single"/>
              </w:rPr>
            </w:pPr>
            <w:r w:rsidRPr="008640B1">
              <w:rPr>
                <w:rFonts w:ascii="Arial" w:hAnsi="Arial" w:cs="Arial"/>
                <w:bCs/>
                <w:sz w:val="18"/>
                <w:szCs w:val="18"/>
                <w:u w:val="single"/>
              </w:rPr>
              <w:t>Proponente plural:</w:t>
            </w:r>
          </w:p>
          <w:p w14:paraId="4525F3B9" w14:textId="77777777" w:rsidR="002B475D" w:rsidRPr="008640B1" w:rsidRDefault="002B475D" w:rsidP="00A02940">
            <w:pPr>
              <w:spacing w:after="0" w:line="240" w:lineRule="auto"/>
              <w:jc w:val="both"/>
              <w:rPr>
                <w:rFonts w:ascii="Arial" w:hAnsi="Arial" w:cs="Arial"/>
                <w:b/>
                <w:sz w:val="18"/>
                <w:szCs w:val="18"/>
              </w:rPr>
            </w:pPr>
          </w:p>
          <w:p w14:paraId="5C03D420" w14:textId="77777777" w:rsidR="002B475D" w:rsidRPr="008640B1" w:rsidRDefault="002B475D" w:rsidP="00A02940">
            <w:pPr>
              <w:spacing w:after="0" w:line="240" w:lineRule="auto"/>
              <w:jc w:val="both"/>
              <w:rPr>
                <w:rFonts w:ascii="Arial" w:hAnsi="Arial" w:cs="Arial"/>
                <w:b/>
                <w:sz w:val="18"/>
                <w:szCs w:val="18"/>
              </w:rPr>
            </w:pPr>
            <w:r w:rsidRPr="008640B1">
              <w:rPr>
                <w:rFonts w:ascii="Arial" w:hAnsi="Arial" w:cs="Arial"/>
                <w:bCs/>
                <w:sz w:val="18"/>
                <w:szCs w:val="18"/>
              </w:rPr>
              <w:t>Se preferirá́ la oferta cuando todos los integrantes sean personas en proceso de reincorporación, para lo cual se entregará alguno de los certificados enunciados, y/o personas jurídicas donde más del cincuenta por ciento (50%) de la composición accionaria o cuotas parte esté constituida por personas en proceso de reincorporación, para lo cual el representante legal, o el revisor fiscal, si está obligado a tenerlo, acreditará tal situación aportando los documentos de identificación de cada una de las personas en proceso de reincorporación</w:t>
            </w:r>
            <w:r w:rsidRPr="008640B1">
              <w:rPr>
                <w:rFonts w:ascii="Arial" w:hAnsi="Arial" w:cs="Arial"/>
                <w:b/>
                <w:sz w:val="18"/>
                <w:szCs w:val="18"/>
              </w:rPr>
              <w:t xml:space="preserve">. </w:t>
            </w:r>
          </w:p>
          <w:p w14:paraId="19EDBA40" w14:textId="77777777" w:rsidR="002B475D" w:rsidRPr="008640B1" w:rsidRDefault="002B475D" w:rsidP="00A02940">
            <w:pPr>
              <w:spacing w:after="0" w:line="240" w:lineRule="auto"/>
              <w:jc w:val="both"/>
              <w:rPr>
                <w:rFonts w:ascii="Arial" w:hAnsi="Arial" w:cs="Arial"/>
                <w:b/>
                <w:sz w:val="18"/>
                <w:szCs w:val="18"/>
              </w:rPr>
            </w:pPr>
          </w:p>
          <w:p w14:paraId="500EEEEF" w14:textId="77777777" w:rsidR="002B475D" w:rsidRPr="008640B1" w:rsidRDefault="002B475D" w:rsidP="00A02940">
            <w:pPr>
              <w:spacing w:after="0" w:line="240" w:lineRule="auto"/>
              <w:jc w:val="both"/>
              <w:rPr>
                <w:rFonts w:ascii="Arial" w:hAnsi="Arial" w:cs="Arial"/>
                <w:bCs/>
                <w:sz w:val="18"/>
                <w:szCs w:val="18"/>
              </w:rPr>
            </w:pPr>
            <w:r w:rsidRPr="008640B1">
              <w:rPr>
                <w:rFonts w:ascii="Arial" w:hAnsi="Arial" w:cs="Arial"/>
                <w:bCs/>
                <w:sz w:val="18"/>
                <w:szCs w:val="18"/>
              </w:rPr>
              <w:t xml:space="preserve">Se requiere que el titular de la información de estos, como son las personas en proceso de reincorporación o reintegración, autoricen a la entidad de manera previa y expresa el manejo de esta información, en los términos del literal a) del artículo 6 de la Ley 1581 de 2012 como requisito para el otorgamiento de este criterio de desempate. </w:t>
            </w:r>
          </w:p>
        </w:tc>
      </w:tr>
      <w:tr w:rsidR="002B475D" w:rsidRPr="007571E9" w14:paraId="41A8BD2B" w14:textId="77777777" w:rsidTr="00A02940">
        <w:trPr>
          <w:trHeight w:val="20"/>
          <w:jc w:val="center"/>
        </w:trPr>
        <w:tc>
          <w:tcPr>
            <w:tcW w:w="1418" w:type="pct"/>
            <w:hideMark/>
          </w:tcPr>
          <w:p w14:paraId="2811B059"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b/>
                <w:sz w:val="18"/>
                <w:szCs w:val="18"/>
              </w:rPr>
              <w:t>7.</w:t>
            </w:r>
            <w:r w:rsidRPr="008640B1">
              <w:rPr>
                <w:rFonts w:ascii="Arial" w:hAnsi="Arial" w:cs="Arial"/>
                <w:sz w:val="18"/>
                <w:szCs w:val="18"/>
              </w:rPr>
              <w:t xml:space="preserve"> Preferir la oferta presentada por un proponente plural siempre que: </w:t>
            </w:r>
          </w:p>
          <w:p w14:paraId="49A6FC81" w14:textId="77777777" w:rsidR="002B475D" w:rsidRPr="008640B1" w:rsidRDefault="002B475D" w:rsidP="00A02940">
            <w:pPr>
              <w:widowControl w:val="0"/>
              <w:spacing w:after="0" w:line="240" w:lineRule="auto"/>
              <w:jc w:val="both"/>
              <w:rPr>
                <w:rFonts w:ascii="Arial" w:hAnsi="Arial" w:cs="Arial"/>
                <w:sz w:val="18"/>
                <w:szCs w:val="18"/>
              </w:rPr>
            </w:pPr>
          </w:p>
          <w:p w14:paraId="2631C738" w14:textId="77777777" w:rsidR="002B475D" w:rsidRPr="008640B1" w:rsidRDefault="002B475D" w:rsidP="00A02940">
            <w:pPr>
              <w:widowControl w:val="0"/>
              <w:spacing w:after="0" w:line="240" w:lineRule="auto"/>
              <w:jc w:val="both"/>
              <w:rPr>
                <w:rFonts w:ascii="Arial" w:eastAsia="Liberation Sans Narrow" w:hAnsi="Arial" w:cs="Arial"/>
                <w:sz w:val="18"/>
                <w:szCs w:val="18"/>
                <w:lang w:bidi="es-CO"/>
              </w:rPr>
            </w:pPr>
            <w:r w:rsidRPr="008640B1">
              <w:rPr>
                <w:rFonts w:ascii="Arial" w:eastAsia="Liberation Sans Narrow" w:hAnsi="Arial" w:cs="Arial"/>
                <w:sz w:val="18"/>
                <w:szCs w:val="18"/>
                <w:lang w:bidi="es-CO"/>
              </w:rPr>
              <w:t xml:space="preserve">Esté conformado por al menos una madre cabeza de familia y/o una persona en proceso </w:t>
            </w:r>
            <w:r w:rsidRPr="008640B1">
              <w:rPr>
                <w:rFonts w:ascii="Arial" w:eastAsia="Liberation Sans Narrow" w:hAnsi="Arial" w:cs="Arial"/>
                <w:sz w:val="18"/>
                <w:szCs w:val="18"/>
                <w:lang w:bidi="es-CO"/>
              </w:rPr>
              <w:lastRenderedPageBreak/>
              <w:t xml:space="preserve">de reincorporación o reintegración, o una persona jurídica en la cual participe o participen mayoritariamente, </w:t>
            </w:r>
            <w:r w:rsidRPr="008640B1">
              <w:rPr>
                <w:rFonts w:ascii="Arial" w:hAnsi="Arial" w:cs="Arial"/>
                <w:sz w:val="18"/>
                <w:szCs w:val="18"/>
              </w:rPr>
              <w:t xml:space="preserve">y, que tenga una participación de por lo menos el veinticinco por ciento (25%) en el proponente plural; </w:t>
            </w:r>
          </w:p>
          <w:p w14:paraId="5EB46777" w14:textId="77777777" w:rsidR="002B475D" w:rsidRPr="008640B1" w:rsidRDefault="002B475D" w:rsidP="00A02940">
            <w:pPr>
              <w:widowControl w:val="0"/>
              <w:spacing w:after="0" w:line="240" w:lineRule="auto"/>
              <w:jc w:val="both"/>
              <w:rPr>
                <w:rFonts w:ascii="Arial" w:hAnsi="Arial" w:cs="Arial"/>
                <w:sz w:val="18"/>
                <w:szCs w:val="18"/>
              </w:rPr>
            </w:pPr>
          </w:p>
          <w:p w14:paraId="49F21BF1"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sz w:val="18"/>
                <w:szCs w:val="18"/>
              </w:rPr>
              <w:t xml:space="preserve">(b) la madre cabeza de familia, la persona en proceso de reincorporación o reintegración, o la persona jurídica aporte mínimo el veinticinco por ciento (25%) de la experiencia acreditada en la oferta; y </w:t>
            </w:r>
          </w:p>
          <w:p w14:paraId="6826D2FA" w14:textId="77777777" w:rsidR="002B475D" w:rsidRPr="008640B1" w:rsidRDefault="002B475D" w:rsidP="00A02940">
            <w:pPr>
              <w:widowControl w:val="0"/>
              <w:spacing w:after="0" w:line="240" w:lineRule="auto"/>
              <w:jc w:val="both"/>
              <w:rPr>
                <w:rFonts w:ascii="Arial" w:hAnsi="Arial" w:cs="Arial"/>
                <w:sz w:val="18"/>
                <w:szCs w:val="18"/>
              </w:rPr>
            </w:pPr>
          </w:p>
          <w:p w14:paraId="3478A646"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sz w:val="18"/>
                <w:szCs w:val="18"/>
              </w:rPr>
              <w:t>(c) ni la madre cabeza de familia o persona en proceso de reincorporación o reintegración, ni la persona jurídica, ni sus accionistas, socios o representantes legales sean empleados, socios o accionistas de los miembros del proponente plural.</w:t>
            </w:r>
          </w:p>
        </w:tc>
        <w:tc>
          <w:tcPr>
            <w:tcW w:w="3582" w:type="pct"/>
          </w:tcPr>
          <w:p w14:paraId="138FA306"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sz w:val="18"/>
                <w:szCs w:val="18"/>
              </w:rPr>
              <w:lastRenderedPageBreak/>
              <w:t xml:space="preserve">a) </w:t>
            </w:r>
            <w:r w:rsidRPr="008640B1">
              <w:rPr>
                <w:rFonts w:ascii="Arial" w:hAnsi="Arial" w:cs="Arial"/>
                <w:b/>
                <w:bCs/>
                <w:sz w:val="18"/>
                <w:szCs w:val="18"/>
              </w:rPr>
              <w:t>Esté conformado por al menos una madre cabeza de familia y/o una persona en proceso de reincorporación o reintegración</w:t>
            </w:r>
            <w:r w:rsidRPr="008640B1">
              <w:rPr>
                <w:rFonts w:ascii="Arial" w:hAnsi="Arial" w:cs="Arial"/>
                <w:sz w:val="18"/>
                <w:szCs w:val="18"/>
              </w:rPr>
              <w:t>, para lo cual se acreditarán:</w:t>
            </w:r>
          </w:p>
          <w:p w14:paraId="086DDD9F" w14:textId="77777777" w:rsidR="002B475D" w:rsidRPr="008640B1" w:rsidRDefault="002B475D" w:rsidP="00A02940">
            <w:pPr>
              <w:widowControl w:val="0"/>
              <w:spacing w:after="0" w:line="240" w:lineRule="auto"/>
              <w:jc w:val="both"/>
              <w:rPr>
                <w:rFonts w:ascii="Arial" w:hAnsi="Arial" w:cs="Arial"/>
                <w:sz w:val="18"/>
                <w:szCs w:val="18"/>
              </w:rPr>
            </w:pPr>
          </w:p>
          <w:p w14:paraId="79DBD854"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sz w:val="18"/>
                <w:szCs w:val="18"/>
              </w:rPr>
              <w:t xml:space="preserve"> De acuerdo con lo previsto en el inciso 1 del numeral 2 y/o el inciso 1 del numeral 6 del artículo</w:t>
            </w:r>
            <w:r w:rsidRPr="008640B1">
              <w:rPr>
                <w:rFonts w:ascii="Arial" w:hAnsi="Arial" w:cs="Arial"/>
                <w:b/>
                <w:bCs/>
                <w:sz w:val="18"/>
                <w:szCs w:val="18"/>
              </w:rPr>
              <w:t xml:space="preserve"> 2.2.1.2.4.2.17, del Decreto 1860 de 2021</w:t>
            </w:r>
            <w:r w:rsidRPr="008640B1">
              <w:rPr>
                <w:rFonts w:ascii="Arial" w:hAnsi="Arial" w:cs="Arial"/>
                <w:sz w:val="18"/>
                <w:szCs w:val="18"/>
              </w:rPr>
              <w:t xml:space="preserve">; o por una persona jurídica en la cual participe o participen mayoritariamente madres cabeza de </w:t>
            </w:r>
            <w:r w:rsidRPr="008640B1">
              <w:rPr>
                <w:rFonts w:ascii="Arial" w:hAnsi="Arial" w:cs="Arial"/>
                <w:sz w:val="18"/>
                <w:szCs w:val="18"/>
              </w:rPr>
              <w:lastRenderedPageBreak/>
              <w:t xml:space="preserve">familia y/o personas en proceso de reincorporación o reintegración, para lo cual el representante legal o el revisor fiscal, si están obligados a tenerlo, presentarán un certificado, mediante el cual acrediten, bajo la gravedad de juramento, que más del cincuenta por ciento (50 %) de la composición accionaria o cuota parte de la persona jurídica está constituida por madres cabeza de familia y/o personas en proceso de reincorporación o reintegración. Además, deberá́ acreditar la condición indicada de cada una de las personas que participen en la sociedad que sean mujeres cabeza de familia y/o personas en proceso de reincorporación o reintegración, aportando los documentos de cada uno de ellos, de acuerdo con lo previsto en este numeral. Este integrante debe tener una participación de por lo menos el veinticinco por ciento (25 %) en el proponente plural. </w:t>
            </w:r>
          </w:p>
          <w:p w14:paraId="0206F7DE" w14:textId="77777777" w:rsidR="002B475D" w:rsidRPr="008640B1" w:rsidRDefault="002B475D" w:rsidP="00A02940">
            <w:pPr>
              <w:widowControl w:val="0"/>
              <w:spacing w:after="0" w:line="240" w:lineRule="auto"/>
              <w:jc w:val="both"/>
              <w:rPr>
                <w:rFonts w:ascii="Arial" w:hAnsi="Arial" w:cs="Arial"/>
                <w:sz w:val="18"/>
                <w:szCs w:val="18"/>
              </w:rPr>
            </w:pPr>
          </w:p>
          <w:p w14:paraId="605FC21C"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sz w:val="18"/>
                <w:szCs w:val="18"/>
              </w:rPr>
              <w:t xml:space="preserve">b). El integrante del proponente plural de que trata lo anterior debe aportar mínimo el veinticinco por ciento (25%) de la experiencia acreditada en la oferta. </w:t>
            </w:r>
          </w:p>
          <w:p w14:paraId="54A68A6F" w14:textId="77777777" w:rsidR="002B475D" w:rsidRPr="008640B1" w:rsidRDefault="002B475D" w:rsidP="00A02940">
            <w:pPr>
              <w:widowControl w:val="0"/>
              <w:spacing w:after="0" w:line="240" w:lineRule="auto"/>
              <w:jc w:val="both"/>
              <w:rPr>
                <w:rFonts w:ascii="Arial" w:hAnsi="Arial" w:cs="Arial"/>
                <w:sz w:val="18"/>
                <w:szCs w:val="18"/>
              </w:rPr>
            </w:pPr>
          </w:p>
          <w:p w14:paraId="1419A223"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sz w:val="18"/>
                <w:szCs w:val="18"/>
              </w:rPr>
              <w:t xml:space="preserve">c) En relación con el integrante del numeral a) de este criterio de desempate,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del que trata el literal a) de este criterio lo manifestará en un certificado suscrito por la persona natural o el representante legal de la persona jurídica. </w:t>
            </w:r>
          </w:p>
          <w:p w14:paraId="366DDC14" w14:textId="77777777" w:rsidR="002B475D" w:rsidRPr="008640B1" w:rsidRDefault="002B475D" w:rsidP="00A02940">
            <w:pPr>
              <w:widowControl w:val="0"/>
              <w:spacing w:after="0" w:line="240" w:lineRule="auto"/>
              <w:jc w:val="both"/>
              <w:rPr>
                <w:rFonts w:ascii="Arial" w:hAnsi="Arial" w:cs="Arial"/>
                <w:sz w:val="18"/>
                <w:szCs w:val="18"/>
              </w:rPr>
            </w:pPr>
          </w:p>
          <w:p w14:paraId="2FA0AA0F"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sz w:val="18"/>
                <w:szCs w:val="18"/>
              </w:rPr>
              <w:t xml:space="preserve">Debido a que para el otorgamiento de este criterio de desempate se entregan certificados que contienen datos sensibles se requiere que el titular de la información de estos, como es el caso de las personas en proceso de reincorporación y/o reintegración autoricen de manera previa y expresa el tratamiento de esta información, en los términos del literal a) del artículo 6 de la Ley 1581 de 2012, como requisito para el otorgamiento del criterio de desempate. </w:t>
            </w:r>
          </w:p>
        </w:tc>
      </w:tr>
      <w:tr w:rsidR="002B475D" w:rsidRPr="007571E9" w14:paraId="74C0B49D" w14:textId="77777777" w:rsidTr="00A02940">
        <w:trPr>
          <w:trHeight w:val="20"/>
          <w:jc w:val="center"/>
        </w:trPr>
        <w:tc>
          <w:tcPr>
            <w:tcW w:w="1418" w:type="pct"/>
            <w:hideMark/>
          </w:tcPr>
          <w:p w14:paraId="016DEB8C"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b/>
                <w:sz w:val="18"/>
                <w:szCs w:val="18"/>
              </w:rPr>
              <w:lastRenderedPageBreak/>
              <w:t>8.</w:t>
            </w:r>
            <w:r w:rsidRPr="008640B1">
              <w:rPr>
                <w:rFonts w:ascii="Arial" w:hAnsi="Arial" w:cs="Arial"/>
                <w:sz w:val="18"/>
                <w:szCs w:val="18"/>
              </w:rPr>
              <w:t xml:space="preserve"> Preferir la oferta presentada por una </w:t>
            </w:r>
            <w:proofErr w:type="spellStart"/>
            <w:r w:rsidRPr="008640B1">
              <w:rPr>
                <w:rFonts w:ascii="Arial" w:hAnsi="Arial" w:cs="Arial"/>
                <w:sz w:val="18"/>
                <w:szCs w:val="18"/>
              </w:rPr>
              <w:t>Mipyme</w:t>
            </w:r>
            <w:proofErr w:type="spellEnd"/>
            <w:r w:rsidRPr="008640B1">
              <w:rPr>
                <w:rFonts w:ascii="Arial" w:hAnsi="Arial" w:cs="Arial"/>
                <w:sz w:val="18"/>
                <w:szCs w:val="18"/>
              </w:rPr>
              <w:t xml:space="preserve"> o cooperativas o asociaciones mutuales, o un proponente plural constituido por </w:t>
            </w:r>
            <w:proofErr w:type="spellStart"/>
            <w:r w:rsidRPr="008640B1">
              <w:rPr>
                <w:rFonts w:ascii="Arial" w:hAnsi="Arial" w:cs="Arial"/>
                <w:sz w:val="18"/>
                <w:szCs w:val="18"/>
              </w:rPr>
              <w:t>Mipymes</w:t>
            </w:r>
            <w:proofErr w:type="spellEnd"/>
            <w:r w:rsidRPr="008640B1">
              <w:rPr>
                <w:rFonts w:ascii="Arial" w:hAnsi="Arial" w:cs="Arial"/>
                <w:sz w:val="18"/>
                <w:szCs w:val="18"/>
              </w:rPr>
              <w:t>, cooperativas o asociaciones mutuales.</w:t>
            </w:r>
          </w:p>
        </w:tc>
        <w:tc>
          <w:tcPr>
            <w:tcW w:w="3582" w:type="pct"/>
          </w:tcPr>
          <w:p w14:paraId="70F213ED"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 xml:space="preserve">Se verificará en los términos del artículo 2.2.1.2.4.2.4 del Decreto 1082, en concordancia con el parágrafo del artículo 2.2.1.13.2.4 del Decreto 1074 de 2015. </w:t>
            </w:r>
          </w:p>
          <w:p w14:paraId="11F3628A" w14:textId="77777777" w:rsidR="002B475D" w:rsidRPr="008640B1" w:rsidRDefault="002B475D" w:rsidP="00A02940">
            <w:pPr>
              <w:widowControl w:val="0"/>
              <w:spacing w:after="0" w:line="240" w:lineRule="auto"/>
              <w:jc w:val="both"/>
              <w:rPr>
                <w:rFonts w:ascii="Arial" w:hAnsi="Arial" w:cs="Arial"/>
                <w:bCs/>
                <w:sz w:val="18"/>
                <w:szCs w:val="18"/>
              </w:rPr>
            </w:pPr>
          </w:p>
          <w:p w14:paraId="4117F551"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 xml:space="preserve">Para la cooperativa o asociaciones mutuales, deberán aportar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las cooperativas o asociaciones mutuales que cumplan con los criterios de clasificación empresarial definidos por el Decreto 1074 de 2015, que sean micro, pequeñas o medianas. </w:t>
            </w:r>
          </w:p>
          <w:p w14:paraId="4F2AEC35" w14:textId="77777777" w:rsidR="002B475D" w:rsidRPr="008640B1" w:rsidRDefault="002B475D" w:rsidP="00A02940">
            <w:pPr>
              <w:widowControl w:val="0"/>
              <w:spacing w:after="0" w:line="240" w:lineRule="auto"/>
              <w:jc w:val="both"/>
              <w:rPr>
                <w:rFonts w:ascii="Arial" w:hAnsi="Arial" w:cs="Arial"/>
                <w:bCs/>
                <w:sz w:val="18"/>
                <w:szCs w:val="18"/>
              </w:rPr>
            </w:pPr>
          </w:p>
          <w:p w14:paraId="3CB4878B" w14:textId="77777777" w:rsidR="002B475D" w:rsidRPr="008640B1" w:rsidRDefault="002B475D" w:rsidP="00A02940">
            <w:pPr>
              <w:widowControl w:val="0"/>
              <w:spacing w:after="0" w:line="240" w:lineRule="auto"/>
              <w:jc w:val="both"/>
              <w:rPr>
                <w:rFonts w:ascii="Arial" w:hAnsi="Arial" w:cs="Arial"/>
                <w:bCs/>
                <w:sz w:val="18"/>
                <w:szCs w:val="18"/>
              </w:rPr>
            </w:pPr>
            <w:r w:rsidRPr="008640B1">
              <w:rPr>
                <w:rFonts w:ascii="Arial" w:hAnsi="Arial" w:cs="Arial"/>
                <w:bCs/>
                <w:sz w:val="18"/>
                <w:szCs w:val="18"/>
              </w:rPr>
              <w:t xml:space="preserve">Tratándose de proponentes plurales, se preferirá́ la oferta cuando cada uno de los integrantes acredite alguna de las condiciones señaladas en los incisos anteriores de este numeral.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1074 de 2015, que sean micro, pequeñas o medianas. </w:t>
            </w:r>
          </w:p>
        </w:tc>
      </w:tr>
      <w:tr w:rsidR="002B475D" w:rsidRPr="007571E9" w14:paraId="21B4A888" w14:textId="77777777" w:rsidTr="00A02940">
        <w:trPr>
          <w:trHeight w:val="20"/>
          <w:jc w:val="center"/>
        </w:trPr>
        <w:tc>
          <w:tcPr>
            <w:tcW w:w="1418" w:type="pct"/>
            <w:hideMark/>
          </w:tcPr>
          <w:p w14:paraId="1FDDD210"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b/>
                <w:sz w:val="18"/>
                <w:szCs w:val="18"/>
              </w:rPr>
              <w:t>9.</w:t>
            </w:r>
            <w:r w:rsidRPr="008640B1">
              <w:rPr>
                <w:rFonts w:ascii="Arial" w:hAnsi="Arial" w:cs="Arial"/>
                <w:sz w:val="18"/>
                <w:szCs w:val="18"/>
              </w:rPr>
              <w:t xml:space="preserve"> Preferir la oferta presentada por el proponente plural constituido por micro y/o pequeñas empresas, </w:t>
            </w:r>
            <w:r w:rsidRPr="008640B1">
              <w:rPr>
                <w:rFonts w:ascii="Arial" w:hAnsi="Arial" w:cs="Arial"/>
                <w:sz w:val="18"/>
                <w:szCs w:val="18"/>
              </w:rPr>
              <w:lastRenderedPageBreak/>
              <w:t>cooperativas o asociaciones mutuales.</w:t>
            </w:r>
          </w:p>
        </w:tc>
        <w:tc>
          <w:tcPr>
            <w:tcW w:w="3582" w:type="pct"/>
          </w:tcPr>
          <w:p w14:paraId="1BD0805D"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sz w:val="18"/>
                <w:szCs w:val="18"/>
              </w:rPr>
              <w:lastRenderedPageBreak/>
              <w:t xml:space="preserve">Preferir la oferta presentada por el proponente plural constituido en su totalidad por micro y/o pequeñas empresas, cooperativas o asociaciones mutuales. </w:t>
            </w:r>
          </w:p>
          <w:p w14:paraId="28D92D61" w14:textId="77777777" w:rsidR="002B475D" w:rsidRPr="008640B1" w:rsidRDefault="002B475D" w:rsidP="00A02940">
            <w:pPr>
              <w:widowControl w:val="0"/>
              <w:spacing w:after="0" w:line="240" w:lineRule="auto"/>
              <w:jc w:val="both"/>
              <w:rPr>
                <w:rFonts w:ascii="Arial" w:hAnsi="Arial" w:cs="Arial"/>
                <w:sz w:val="18"/>
                <w:szCs w:val="18"/>
              </w:rPr>
            </w:pPr>
          </w:p>
          <w:p w14:paraId="2EAEA18E"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sz w:val="18"/>
                <w:szCs w:val="18"/>
              </w:rPr>
              <w:t xml:space="preserve">La condición de micro o pequeña empresa se verificará en los términos del </w:t>
            </w:r>
            <w:r w:rsidRPr="008640B1">
              <w:rPr>
                <w:rFonts w:ascii="Arial" w:hAnsi="Arial" w:cs="Arial"/>
                <w:sz w:val="18"/>
                <w:szCs w:val="18"/>
              </w:rPr>
              <w:lastRenderedPageBreak/>
              <w:t xml:space="preserve">artículo 2.2.1.2.4.2.4 del presente Decreto, en concordancia con el parágrafo del artículo 2.2.1.13.2.4 del Decreto 1074 de 2015. </w:t>
            </w:r>
          </w:p>
          <w:p w14:paraId="7C788AB7" w14:textId="77777777" w:rsidR="002B475D" w:rsidRPr="008640B1" w:rsidRDefault="002B475D" w:rsidP="00A02940">
            <w:pPr>
              <w:widowControl w:val="0"/>
              <w:spacing w:after="0" w:line="240" w:lineRule="auto"/>
              <w:jc w:val="both"/>
              <w:rPr>
                <w:rFonts w:ascii="Arial" w:hAnsi="Arial" w:cs="Arial"/>
                <w:sz w:val="18"/>
                <w:szCs w:val="18"/>
              </w:rPr>
            </w:pPr>
          </w:p>
          <w:p w14:paraId="376E8F48"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sz w:val="18"/>
                <w:szCs w:val="18"/>
              </w:rPr>
              <w:t>La condición de cooperativa o asociación mutual se acreditará con el certificado de existencia y representación legal expedido por la Cámara de Comercio o la autoridad respectiva.</w:t>
            </w:r>
          </w:p>
          <w:p w14:paraId="277BA04A" w14:textId="77777777" w:rsidR="002B475D" w:rsidRPr="008640B1" w:rsidRDefault="002B475D" w:rsidP="00A02940">
            <w:pPr>
              <w:widowControl w:val="0"/>
              <w:spacing w:after="0" w:line="240" w:lineRule="auto"/>
              <w:jc w:val="both"/>
              <w:rPr>
                <w:rFonts w:ascii="Arial" w:hAnsi="Arial" w:cs="Arial"/>
                <w:sz w:val="18"/>
                <w:szCs w:val="18"/>
              </w:rPr>
            </w:pPr>
          </w:p>
          <w:p w14:paraId="4CC0F646"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sz w:val="18"/>
                <w:szCs w:val="18"/>
              </w:rPr>
              <w:t xml:space="preserve">En el evento en que el empate se presente entre proponentes plurales cuyos integrantes estén conformados únicamente por cooperativas y asociaciones mutua/es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1074 de 2015, que sean micro, pequeñas o medianas. </w:t>
            </w:r>
          </w:p>
        </w:tc>
      </w:tr>
      <w:tr w:rsidR="002B475D" w:rsidRPr="007571E9" w14:paraId="24009FC8" w14:textId="77777777" w:rsidTr="00A02940">
        <w:trPr>
          <w:trHeight w:val="20"/>
          <w:jc w:val="center"/>
        </w:trPr>
        <w:tc>
          <w:tcPr>
            <w:tcW w:w="1418" w:type="pct"/>
            <w:hideMark/>
          </w:tcPr>
          <w:p w14:paraId="2AB23FBA"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b/>
                <w:sz w:val="18"/>
                <w:szCs w:val="18"/>
              </w:rPr>
              <w:lastRenderedPageBreak/>
              <w:t>10.</w:t>
            </w:r>
            <w:r w:rsidRPr="008640B1">
              <w:rPr>
                <w:rFonts w:ascii="Arial" w:hAnsi="Arial" w:cs="Arial"/>
                <w:sz w:val="18"/>
                <w:szCs w:val="18"/>
              </w:rPr>
              <w:t xml:space="preserve"> Preferir al oferente que acredite de acuerdo con sus estados financieros o información contable con corte a 31 de diciembre del año anterior, por lo menos el veinticinco por ciento (25%) del total de pagos realizados a </w:t>
            </w:r>
            <w:proofErr w:type="spellStart"/>
            <w:r w:rsidRPr="008640B1">
              <w:rPr>
                <w:rFonts w:ascii="Arial" w:hAnsi="Arial" w:cs="Arial"/>
                <w:sz w:val="18"/>
                <w:szCs w:val="18"/>
              </w:rPr>
              <w:t>Mipymes</w:t>
            </w:r>
            <w:proofErr w:type="spellEnd"/>
            <w:r w:rsidRPr="008640B1">
              <w:rPr>
                <w:rFonts w:ascii="Arial" w:hAnsi="Arial" w:cs="Arial"/>
                <w:sz w:val="18"/>
                <w:szCs w:val="18"/>
              </w:rPr>
              <w:t xml:space="preserve">, cooperativas o asociaciones mutuales por concepto de proveeduría del oferente, realizados durante el año anterior; o, la oferta presentada por un proponente plural siempre que: (a) esté conformado por al menos una MIPYME, cooperativa o asociación mutual que tenga una participación de por lo menos el veinticinco por ciento (25%); (b) la MIPYME, cooperativa o asociación mutual aporte mínimo el veinticinco por ciento (25%) de la experiencia acreditada en la oferta; y (c) ni la MIPYME, cooperativa o asociación mutual ni sus accionistas, socios o representantes legales sean empleados, socios o accionistas de los miembros del proponente plural. </w:t>
            </w:r>
          </w:p>
          <w:p w14:paraId="13437FA4" w14:textId="1871E25C" w:rsidR="002B475D" w:rsidRPr="008640B1" w:rsidRDefault="005E2604" w:rsidP="00A02940">
            <w:pPr>
              <w:widowControl w:val="0"/>
              <w:spacing w:after="0" w:line="240" w:lineRule="auto"/>
              <w:jc w:val="both"/>
              <w:rPr>
                <w:rFonts w:ascii="Arial" w:hAnsi="Arial" w:cs="Arial"/>
                <w:b/>
                <w:sz w:val="18"/>
                <w:szCs w:val="18"/>
              </w:rPr>
            </w:pPr>
            <w:r w:rsidRPr="008640B1">
              <w:rPr>
                <w:rFonts w:ascii="Arial" w:hAnsi="Arial" w:cs="Arial"/>
                <w:b/>
                <w:sz w:val="18"/>
                <w:szCs w:val="18"/>
              </w:rPr>
              <w:t>Documento</w:t>
            </w:r>
            <w:r w:rsidR="002B475D" w:rsidRPr="008640B1">
              <w:rPr>
                <w:rFonts w:ascii="Arial" w:hAnsi="Arial" w:cs="Arial"/>
                <w:b/>
                <w:sz w:val="18"/>
                <w:szCs w:val="18"/>
              </w:rPr>
              <w:t xml:space="preserve"> </w:t>
            </w:r>
            <w:r w:rsidR="002B475D" w:rsidRPr="008640B1">
              <w:rPr>
                <w:rFonts w:ascii="Arial" w:hAnsi="Arial" w:cs="Arial"/>
                <w:sz w:val="18"/>
                <w:szCs w:val="18"/>
              </w:rPr>
              <w:t>para tal fin</w:t>
            </w:r>
            <w:r w:rsidR="002B475D" w:rsidRPr="008640B1">
              <w:rPr>
                <w:rFonts w:ascii="Arial" w:hAnsi="Arial" w:cs="Arial"/>
                <w:b/>
                <w:sz w:val="18"/>
                <w:szCs w:val="18"/>
              </w:rPr>
              <w:t>. -CERTIFICACIÓN PAGO REALIZADO A MIPYMES</w:t>
            </w:r>
          </w:p>
          <w:p w14:paraId="1F846B7B" w14:textId="77777777" w:rsidR="002B475D" w:rsidRPr="008640B1" w:rsidRDefault="002B475D" w:rsidP="00A02940">
            <w:pPr>
              <w:spacing w:after="0" w:line="240" w:lineRule="auto"/>
              <w:jc w:val="both"/>
              <w:rPr>
                <w:rFonts w:ascii="Arial" w:hAnsi="Arial" w:cs="Arial"/>
                <w:b/>
                <w:sz w:val="18"/>
                <w:szCs w:val="18"/>
              </w:rPr>
            </w:pPr>
          </w:p>
        </w:tc>
        <w:tc>
          <w:tcPr>
            <w:tcW w:w="3582" w:type="pct"/>
          </w:tcPr>
          <w:p w14:paraId="361C0A4D" w14:textId="77777777" w:rsidR="002B475D" w:rsidRPr="008640B1" w:rsidRDefault="002B475D" w:rsidP="00A02940">
            <w:pPr>
              <w:widowControl w:val="0"/>
              <w:spacing w:after="0" w:line="240" w:lineRule="auto"/>
              <w:jc w:val="both"/>
              <w:rPr>
                <w:rFonts w:ascii="Arial" w:hAnsi="Arial" w:cs="Arial"/>
                <w:b/>
                <w:bCs/>
                <w:sz w:val="18"/>
                <w:szCs w:val="18"/>
                <w:u w:val="single"/>
              </w:rPr>
            </w:pPr>
            <w:r w:rsidRPr="008640B1">
              <w:rPr>
                <w:rFonts w:ascii="Arial" w:hAnsi="Arial" w:cs="Arial"/>
                <w:sz w:val="18"/>
                <w:szCs w:val="18"/>
              </w:rPr>
              <w:t xml:space="preserve">Para lo cual el proponente persona natural y contador público; o el representante legal de la persona jurídica y revisor fiscal para las personas obligadas por ley; o del representante legal de la persona jurídica y contador público, según corresponda, </w:t>
            </w:r>
            <w:r w:rsidRPr="008640B1">
              <w:rPr>
                <w:rFonts w:ascii="Arial" w:hAnsi="Arial" w:cs="Arial"/>
                <w:b/>
                <w:bCs/>
                <w:sz w:val="18"/>
                <w:szCs w:val="18"/>
                <w:u w:val="single"/>
              </w:rPr>
              <w:t xml:space="preserve">entregará un certificado expedido bajo la gravedad de juramento, en el que conste que por lo menos el veinticinco por ciento (25%) del total de pagos fueron realizados a </w:t>
            </w:r>
            <w:proofErr w:type="spellStart"/>
            <w:r w:rsidRPr="008640B1">
              <w:rPr>
                <w:rFonts w:ascii="Arial" w:hAnsi="Arial" w:cs="Arial"/>
                <w:b/>
                <w:bCs/>
                <w:sz w:val="18"/>
                <w:szCs w:val="18"/>
                <w:u w:val="single"/>
              </w:rPr>
              <w:t>Mipyme</w:t>
            </w:r>
            <w:proofErr w:type="spellEnd"/>
            <w:r w:rsidRPr="008640B1">
              <w:rPr>
                <w:rFonts w:ascii="Arial" w:hAnsi="Arial" w:cs="Arial"/>
                <w:b/>
                <w:bCs/>
                <w:sz w:val="18"/>
                <w:szCs w:val="18"/>
                <w:u w:val="single"/>
              </w:rPr>
              <w:t xml:space="preserve">, cooperativas o asociaciones mutuales. </w:t>
            </w:r>
          </w:p>
          <w:p w14:paraId="6CC403C9" w14:textId="77777777" w:rsidR="002B475D" w:rsidRPr="008640B1" w:rsidRDefault="002B475D" w:rsidP="00A02940">
            <w:pPr>
              <w:widowControl w:val="0"/>
              <w:spacing w:after="0" w:line="240" w:lineRule="auto"/>
              <w:jc w:val="both"/>
              <w:rPr>
                <w:rFonts w:ascii="Arial" w:hAnsi="Arial" w:cs="Arial"/>
                <w:bCs/>
                <w:sz w:val="18"/>
                <w:szCs w:val="18"/>
              </w:rPr>
            </w:pPr>
          </w:p>
          <w:p w14:paraId="36D231BA"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sz w:val="18"/>
                <w:szCs w:val="18"/>
              </w:rPr>
              <w:t xml:space="preserve">Igualmente, cuando la oferta es presentada por un proponente plural se preferirá́ a este siempre que: </w:t>
            </w:r>
          </w:p>
          <w:p w14:paraId="38CA8237" w14:textId="77777777" w:rsidR="002B475D" w:rsidRPr="008640B1" w:rsidRDefault="002B475D" w:rsidP="00A02940">
            <w:pPr>
              <w:widowControl w:val="0"/>
              <w:spacing w:after="0" w:line="240" w:lineRule="auto"/>
              <w:jc w:val="both"/>
              <w:rPr>
                <w:rFonts w:ascii="Arial" w:hAnsi="Arial" w:cs="Arial"/>
                <w:sz w:val="18"/>
                <w:szCs w:val="18"/>
              </w:rPr>
            </w:pPr>
          </w:p>
          <w:p w14:paraId="4BF2430F"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sz w:val="18"/>
                <w:szCs w:val="18"/>
              </w:rPr>
              <w:t xml:space="preserve">- Esté conformado por al menos una </w:t>
            </w:r>
            <w:proofErr w:type="spellStart"/>
            <w:r w:rsidRPr="008640B1">
              <w:rPr>
                <w:rFonts w:ascii="Arial" w:hAnsi="Arial" w:cs="Arial"/>
                <w:sz w:val="18"/>
                <w:szCs w:val="18"/>
              </w:rPr>
              <w:t>Mipyme</w:t>
            </w:r>
            <w:proofErr w:type="spellEnd"/>
            <w:r w:rsidRPr="008640B1">
              <w:rPr>
                <w:rFonts w:ascii="Arial" w:hAnsi="Arial" w:cs="Arial"/>
                <w:sz w:val="18"/>
                <w:szCs w:val="18"/>
              </w:rPr>
              <w:t xml:space="preserve">, cooperativa o asociación mutual que tenga una participación de por lo menos el veinticinco por ciento (25%) en el proponente plural, para lo cual se presentará el documento de conformación del proponente plural y, además, ese integrante acredite la condición de </w:t>
            </w:r>
            <w:proofErr w:type="spellStart"/>
            <w:r w:rsidRPr="008640B1">
              <w:rPr>
                <w:rFonts w:ascii="Arial" w:hAnsi="Arial" w:cs="Arial"/>
                <w:sz w:val="18"/>
                <w:szCs w:val="18"/>
              </w:rPr>
              <w:t>MiPyme</w:t>
            </w:r>
            <w:proofErr w:type="spellEnd"/>
            <w:r w:rsidRPr="008640B1">
              <w:rPr>
                <w:rFonts w:ascii="Arial" w:hAnsi="Arial" w:cs="Arial"/>
                <w:sz w:val="18"/>
                <w:szCs w:val="18"/>
              </w:rPr>
              <w:t xml:space="preserve">, cooperativa o asociación mutual en los términos del numeral 8 del presente artículo; </w:t>
            </w:r>
          </w:p>
          <w:p w14:paraId="28037071" w14:textId="77777777" w:rsidR="002B475D" w:rsidRPr="008640B1" w:rsidRDefault="002B475D" w:rsidP="00A02940">
            <w:pPr>
              <w:widowControl w:val="0"/>
              <w:spacing w:after="0" w:line="240" w:lineRule="auto"/>
              <w:jc w:val="both"/>
              <w:rPr>
                <w:rFonts w:ascii="Arial" w:hAnsi="Arial" w:cs="Arial"/>
                <w:sz w:val="18"/>
                <w:szCs w:val="18"/>
              </w:rPr>
            </w:pPr>
          </w:p>
          <w:p w14:paraId="26FD584C"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sz w:val="18"/>
                <w:szCs w:val="18"/>
              </w:rPr>
              <w:t xml:space="preserve">- La </w:t>
            </w:r>
            <w:proofErr w:type="spellStart"/>
            <w:r w:rsidRPr="008640B1">
              <w:rPr>
                <w:rFonts w:ascii="Arial" w:hAnsi="Arial" w:cs="Arial"/>
                <w:sz w:val="18"/>
                <w:szCs w:val="18"/>
              </w:rPr>
              <w:t>Mipyme</w:t>
            </w:r>
            <w:proofErr w:type="spellEnd"/>
            <w:r w:rsidRPr="008640B1">
              <w:rPr>
                <w:rFonts w:ascii="Arial" w:hAnsi="Arial" w:cs="Arial"/>
                <w:sz w:val="18"/>
                <w:szCs w:val="18"/>
              </w:rPr>
              <w:t xml:space="preserve">, cooperativa o asociación mutual aporte mínimo el veinticinco por ciento (25 %) de la experiencia acreditada en la oferta; y </w:t>
            </w:r>
          </w:p>
          <w:p w14:paraId="60312CC1" w14:textId="77777777" w:rsidR="002B475D" w:rsidRPr="008640B1" w:rsidRDefault="002B475D" w:rsidP="00A02940">
            <w:pPr>
              <w:widowControl w:val="0"/>
              <w:spacing w:after="0" w:line="240" w:lineRule="auto"/>
              <w:jc w:val="both"/>
              <w:rPr>
                <w:rFonts w:ascii="Arial" w:hAnsi="Arial" w:cs="Arial"/>
                <w:sz w:val="18"/>
                <w:szCs w:val="18"/>
              </w:rPr>
            </w:pPr>
          </w:p>
          <w:p w14:paraId="598EDD73"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sz w:val="18"/>
                <w:szCs w:val="18"/>
              </w:rPr>
              <w:t xml:space="preserve">- Ni la </w:t>
            </w:r>
            <w:proofErr w:type="spellStart"/>
            <w:r w:rsidRPr="008640B1">
              <w:rPr>
                <w:rFonts w:ascii="Arial" w:hAnsi="Arial" w:cs="Arial"/>
                <w:sz w:val="18"/>
                <w:szCs w:val="18"/>
              </w:rPr>
              <w:t>Mipyme</w:t>
            </w:r>
            <w:proofErr w:type="spellEnd"/>
            <w:r w:rsidRPr="008640B1">
              <w:rPr>
                <w:rFonts w:ascii="Arial" w:hAnsi="Arial" w:cs="Arial"/>
                <w:sz w:val="18"/>
                <w:szCs w:val="18"/>
              </w:rPr>
              <w:t xml:space="preserve">, cooperativa o asociación mutual ni sus accionistas, socios o representantes legales sean empleados, socios o accionistas de los otros integrantes del proponente plural, para lo cual el integrante respectivo lo manifestará mediante un certificado suscrito por la persona natural o el representante legal de la persona jurídica. </w:t>
            </w:r>
          </w:p>
          <w:p w14:paraId="58D26FD9" w14:textId="77777777" w:rsidR="002B475D" w:rsidRPr="008640B1" w:rsidRDefault="002B475D" w:rsidP="00A02940">
            <w:pPr>
              <w:widowControl w:val="0"/>
              <w:spacing w:after="0" w:line="240" w:lineRule="auto"/>
              <w:jc w:val="both"/>
              <w:rPr>
                <w:rFonts w:ascii="Arial" w:hAnsi="Arial" w:cs="Arial"/>
                <w:sz w:val="18"/>
                <w:szCs w:val="18"/>
              </w:rPr>
            </w:pPr>
          </w:p>
          <w:p w14:paraId="1C19C754"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sz w:val="18"/>
                <w:szCs w:val="18"/>
              </w:rPr>
              <w:t xml:space="preserve">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1074 de 2015, que sean micro, pequeñas o medianas. </w:t>
            </w:r>
          </w:p>
        </w:tc>
      </w:tr>
      <w:tr w:rsidR="002B475D" w:rsidRPr="007571E9" w14:paraId="1B7A0EAF" w14:textId="77777777" w:rsidTr="00A02940">
        <w:trPr>
          <w:trHeight w:val="20"/>
          <w:jc w:val="center"/>
        </w:trPr>
        <w:tc>
          <w:tcPr>
            <w:tcW w:w="1418" w:type="pct"/>
            <w:hideMark/>
          </w:tcPr>
          <w:p w14:paraId="46FE9352"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b/>
                <w:sz w:val="18"/>
                <w:szCs w:val="18"/>
              </w:rPr>
              <w:t>11.</w:t>
            </w:r>
            <w:r w:rsidRPr="008640B1">
              <w:rPr>
                <w:rFonts w:ascii="Arial" w:hAnsi="Arial" w:cs="Arial"/>
                <w:sz w:val="18"/>
                <w:szCs w:val="18"/>
              </w:rPr>
              <w:t xml:space="preserve"> Preferir las empresas reconocidas y establecidas como Sociedad de Beneficio e Interés Colectivo o Sociedad </w:t>
            </w:r>
            <w:r w:rsidRPr="008640B1">
              <w:rPr>
                <w:rFonts w:ascii="Arial" w:hAnsi="Arial" w:cs="Arial"/>
                <w:sz w:val="18"/>
                <w:szCs w:val="18"/>
              </w:rPr>
              <w:lastRenderedPageBreak/>
              <w:t>BIC, del segmento MIPYMES.</w:t>
            </w:r>
          </w:p>
        </w:tc>
        <w:tc>
          <w:tcPr>
            <w:tcW w:w="3582" w:type="pct"/>
          </w:tcPr>
          <w:p w14:paraId="2F669E8F" w14:textId="77777777" w:rsidR="002B475D" w:rsidRPr="008640B1" w:rsidRDefault="002B475D" w:rsidP="00A02940">
            <w:pPr>
              <w:widowControl w:val="0"/>
              <w:spacing w:after="0" w:line="240" w:lineRule="auto"/>
              <w:jc w:val="both"/>
              <w:rPr>
                <w:rFonts w:ascii="Arial" w:hAnsi="Arial" w:cs="Arial"/>
                <w:i/>
                <w:iCs/>
                <w:sz w:val="18"/>
                <w:szCs w:val="18"/>
              </w:rPr>
            </w:pPr>
            <w:r w:rsidRPr="008640B1">
              <w:rPr>
                <w:rFonts w:ascii="Arial" w:hAnsi="Arial" w:cs="Arial"/>
                <w:i/>
                <w:iCs/>
                <w:sz w:val="18"/>
                <w:szCs w:val="18"/>
              </w:rPr>
              <w:lastRenderedPageBreak/>
              <w:t xml:space="preserve">Deberá presentar el certificado de existencia </w:t>
            </w:r>
            <w:r w:rsidRPr="008640B1">
              <w:rPr>
                <w:rFonts w:ascii="Arial" w:hAnsi="Arial" w:cs="Arial"/>
                <w:sz w:val="18"/>
                <w:szCs w:val="18"/>
              </w:rPr>
              <w:t xml:space="preserve">y </w:t>
            </w:r>
            <w:r w:rsidRPr="008640B1">
              <w:rPr>
                <w:rFonts w:ascii="Arial" w:hAnsi="Arial" w:cs="Arial"/>
                <w:i/>
                <w:iCs/>
                <w:sz w:val="18"/>
                <w:szCs w:val="18"/>
              </w:rPr>
              <w:t xml:space="preserve">representación legal en el que conste el cumplimiento </w:t>
            </w:r>
            <w:r w:rsidRPr="008640B1">
              <w:rPr>
                <w:rFonts w:ascii="Arial" w:hAnsi="Arial" w:cs="Arial"/>
                <w:sz w:val="18"/>
                <w:szCs w:val="18"/>
              </w:rPr>
              <w:t xml:space="preserve">a </w:t>
            </w:r>
            <w:r w:rsidRPr="008640B1">
              <w:rPr>
                <w:rFonts w:ascii="Arial" w:hAnsi="Arial" w:cs="Arial"/>
                <w:i/>
                <w:iCs/>
                <w:sz w:val="18"/>
                <w:szCs w:val="18"/>
              </w:rPr>
              <w:t xml:space="preserve">los requisitos del artículo </w:t>
            </w:r>
            <w:r w:rsidRPr="008640B1">
              <w:rPr>
                <w:rFonts w:ascii="Arial" w:hAnsi="Arial" w:cs="Arial"/>
                <w:sz w:val="18"/>
                <w:szCs w:val="18"/>
              </w:rPr>
              <w:t xml:space="preserve">2 </w:t>
            </w:r>
            <w:r w:rsidRPr="008640B1">
              <w:rPr>
                <w:rFonts w:ascii="Arial" w:hAnsi="Arial" w:cs="Arial"/>
                <w:i/>
                <w:iCs/>
                <w:sz w:val="18"/>
                <w:szCs w:val="18"/>
              </w:rPr>
              <w:t xml:space="preserve">de la Ley 1901 de 2018, </w:t>
            </w:r>
            <w:r w:rsidRPr="008640B1">
              <w:rPr>
                <w:rFonts w:ascii="Arial" w:hAnsi="Arial" w:cs="Arial"/>
                <w:sz w:val="18"/>
                <w:szCs w:val="18"/>
              </w:rPr>
              <w:t xml:space="preserve">o </w:t>
            </w:r>
            <w:r w:rsidRPr="008640B1">
              <w:rPr>
                <w:rFonts w:ascii="Arial" w:hAnsi="Arial" w:cs="Arial"/>
                <w:i/>
                <w:iCs/>
                <w:sz w:val="18"/>
                <w:szCs w:val="18"/>
              </w:rPr>
              <w:t xml:space="preserve">la norma que la modifique </w:t>
            </w:r>
            <w:r w:rsidRPr="008640B1">
              <w:rPr>
                <w:rFonts w:ascii="Arial" w:hAnsi="Arial" w:cs="Arial"/>
                <w:sz w:val="18"/>
                <w:szCs w:val="18"/>
              </w:rPr>
              <w:t xml:space="preserve">o </w:t>
            </w:r>
            <w:r w:rsidRPr="008640B1">
              <w:rPr>
                <w:rFonts w:ascii="Arial" w:hAnsi="Arial" w:cs="Arial"/>
                <w:i/>
                <w:iCs/>
                <w:sz w:val="18"/>
                <w:szCs w:val="18"/>
              </w:rPr>
              <w:t xml:space="preserve">la sustituya. </w:t>
            </w:r>
            <w:r w:rsidRPr="008640B1">
              <w:rPr>
                <w:rFonts w:ascii="Arial" w:hAnsi="Arial" w:cs="Arial"/>
                <w:sz w:val="18"/>
                <w:szCs w:val="18"/>
              </w:rPr>
              <w:t xml:space="preserve">Asimismo, acreditará la condición de </w:t>
            </w:r>
            <w:proofErr w:type="spellStart"/>
            <w:r w:rsidRPr="008640B1">
              <w:rPr>
                <w:rFonts w:ascii="Arial" w:hAnsi="Arial" w:cs="Arial"/>
                <w:sz w:val="18"/>
                <w:szCs w:val="18"/>
              </w:rPr>
              <w:t>Mipyme</w:t>
            </w:r>
            <w:proofErr w:type="spellEnd"/>
            <w:r w:rsidRPr="008640B1">
              <w:rPr>
                <w:rFonts w:ascii="Arial" w:hAnsi="Arial" w:cs="Arial"/>
                <w:i/>
                <w:iCs/>
                <w:sz w:val="18"/>
                <w:szCs w:val="18"/>
              </w:rPr>
              <w:t xml:space="preserve">. </w:t>
            </w:r>
          </w:p>
          <w:p w14:paraId="0EDDB1C3" w14:textId="77777777" w:rsidR="002B475D" w:rsidRPr="008640B1" w:rsidRDefault="002B475D" w:rsidP="00A02940">
            <w:pPr>
              <w:widowControl w:val="0"/>
              <w:spacing w:after="0" w:line="240" w:lineRule="auto"/>
              <w:jc w:val="both"/>
              <w:rPr>
                <w:rFonts w:ascii="Arial" w:hAnsi="Arial" w:cs="Arial"/>
                <w:sz w:val="18"/>
                <w:szCs w:val="18"/>
              </w:rPr>
            </w:pPr>
          </w:p>
          <w:p w14:paraId="69F94933" w14:textId="77777777" w:rsidR="002B475D" w:rsidRPr="008640B1" w:rsidRDefault="002B475D" w:rsidP="00A02940">
            <w:pPr>
              <w:widowControl w:val="0"/>
              <w:spacing w:after="0" w:line="240" w:lineRule="auto"/>
              <w:jc w:val="both"/>
              <w:rPr>
                <w:rFonts w:ascii="Arial" w:hAnsi="Arial" w:cs="Arial"/>
                <w:i/>
                <w:iCs/>
                <w:sz w:val="18"/>
                <w:szCs w:val="18"/>
              </w:rPr>
            </w:pPr>
            <w:r w:rsidRPr="008640B1">
              <w:rPr>
                <w:rFonts w:ascii="Arial" w:hAnsi="Arial" w:cs="Arial"/>
                <w:i/>
                <w:iCs/>
                <w:sz w:val="18"/>
                <w:szCs w:val="18"/>
              </w:rPr>
              <w:t xml:space="preserve">Tratándose de proponentes plurales, se preferirá́ la oferta cuando cada uno de los integrantes acredite las condiciones señaladas en el inciso anterior de este numeral. </w:t>
            </w:r>
          </w:p>
        </w:tc>
      </w:tr>
      <w:tr w:rsidR="002B475D" w:rsidRPr="007571E9" w14:paraId="40D3C4CD" w14:textId="77777777" w:rsidTr="00A02940">
        <w:trPr>
          <w:trHeight w:val="699"/>
          <w:jc w:val="center"/>
        </w:trPr>
        <w:tc>
          <w:tcPr>
            <w:tcW w:w="1418" w:type="pct"/>
            <w:hideMark/>
          </w:tcPr>
          <w:p w14:paraId="34920B4B"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hAnsi="Arial" w:cs="Arial"/>
                <w:b/>
                <w:sz w:val="18"/>
                <w:szCs w:val="18"/>
              </w:rPr>
              <w:lastRenderedPageBreak/>
              <w:t>12.</w:t>
            </w:r>
            <w:r w:rsidRPr="008640B1">
              <w:rPr>
                <w:rFonts w:ascii="Arial" w:hAnsi="Arial" w:cs="Arial"/>
                <w:sz w:val="18"/>
                <w:szCs w:val="18"/>
              </w:rPr>
              <w:t xml:space="preserve"> Utilizar un método aleatorio para seleccionar el oferente </w:t>
            </w:r>
          </w:p>
        </w:tc>
        <w:tc>
          <w:tcPr>
            <w:tcW w:w="3582" w:type="pct"/>
          </w:tcPr>
          <w:p w14:paraId="61C80D2B" w14:textId="77777777" w:rsidR="002B475D" w:rsidRPr="008640B1" w:rsidRDefault="002B475D" w:rsidP="00A02940">
            <w:pPr>
              <w:spacing w:after="0" w:line="240" w:lineRule="auto"/>
              <w:jc w:val="both"/>
              <w:rPr>
                <w:rFonts w:ascii="Arial" w:hAnsi="Arial" w:cs="Arial"/>
                <w:sz w:val="18"/>
                <w:szCs w:val="18"/>
              </w:rPr>
            </w:pPr>
            <w:r w:rsidRPr="008640B1">
              <w:rPr>
                <w:rFonts w:ascii="Arial" w:hAnsi="Arial" w:cs="Arial"/>
                <w:sz w:val="18"/>
                <w:szCs w:val="18"/>
              </w:rPr>
              <w:t xml:space="preserve">El método aleatorio para la aplicación del criterio de desempate No. 12, será el siguiente: </w:t>
            </w:r>
          </w:p>
          <w:p w14:paraId="52AE0B0E" w14:textId="77777777" w:rsidR="002B475D" w:rsidRPr="008640B1" w:rsidRDefault="002B475D" w:rsidP="00A02940">
            <w:pPr>
              <w:spacing w:after="0" w:line="240" w:lineRule="auto"/>
              <w:jc w:val="both"/>
              <w:rPr>
                <w:rFonts w:ascii="Arial" w:hAnsi="Arial" w:cs="Arial"/>
                <w:sz w:val="18"/>
                <w:szCs w:val="18"/>
              </w:rPr>
            </w:pPr>
            <w:r w:rsidRPr="008640B1">
              <w:rPr>
                <w:rFonts w:ascii="Arial" w:hAnsi="Arial" w:cs="Arial"/>
                <w:sz w:val="18"/>
                <w:szCs w:val="18"/>
              </w:rPr>
              <w:t>Si en el trámite del presente proceso de contratación se puede realizar de manera presencial, se realizará por el siguiente procedimiento:</w:t>
            </w:r>
          </w:p>
          <w:p w14:paraId="79EAE928" w14:textId="77777777" w:rsidR="002B475D" w:rsidRPr="008640B1" w:rsidRDefault="002B475D" w:rsidP="00A02940">
            <w:pPr>
              <w:spacing w:after="0" w:line="240" w:lineRule="auto"/>
              <w:jc w:val="both"/>
              <w:rPr>
                <w:rFonts w:ascii="Arial" w:hAnsi="Arial" w:cs="Arial"/>
                <w:sz w:val="18"/>
                <w:szCs w:val="18"/>
              </w:rPr>
            </w:pPr>
          </w:p>
          <w:p w14:paraId="43FF91E7" w14:textId="77777777" w:rsidR="002B475D" w:rsidRPr="008640B1" w:rsidRDefault="002B475D" w:rsidP="0083023C">
            <w:pPr>
              <w:numPr>
                <w:ilvl w:val="0"/>
                <w:numId w:val="31"/>
              </w:numPr>
              <w:autoSpaceDE w:val="0"/>
              <w:autoSpaceDN w:val="0"/>
              <w:adjustRightInd w:val="0"/>
              <w:spacing w:after="0" w:line="240" w:lineRule="auto"/>
              <w:jc w:val="both"/>
              <w:rPr>
                <w:rFonts w:ascii="Arial" w:hAnsi="Arial" w:cs="Arial"/>
                <w:sz w:val="18"/>
                <w:szCs w:val="18"/>
              </w:rPr>
            </w:pPr>
            <w:r w:rsidRPr="008640B1">
              <w:rPr>
                <w:rFonts w:ascii="Arial" w:hAnsi="Arial" w:cs="Arial"/>
                <w:sz w:val="18"/>
                <w:szCs w:val="18"/>
              </w:rPr>
              <w:t>Previa verificación del nombre de los proponentes cuyas propuestas estén empatadas se incorporarán las papeletas de igual tamaño, en una bolsa oscura.</w:t>
            </w:r>
          </w:p>
          <w:p w14:paraId="3E8D13D3" w14:textId="77777777" w:rsidR="002B475D" w:rsidRPr="008640B1" w:rsidRDefault="002B475D" w:rsidP="00A02940">
            <w:pPr>
              <w:autoSpaceDE w:val="0"/>
              <w:autoSpaceDN w:val="0"/>
              <w:adjustRightInd w:val="0"/>
              <w:spacing w:after="0" w:line="240" w:lineRule="auto"/>
              <w:ind w:left="360"/>
              <w:jc w:val="both"/>
              <w:rPr>
                <w:rFonts w:ascii="Arial" w:hAnsi="Arial" w:cs="Arial"/>
                <w:sz w:val="18"/>
                <w:szCs w:val="18"/>
              </w:rPr>
            </w:pPr>
          </w:p>
          <w:p w14:paraId="453E5560" w14:textId="77777777" w:rsidR="002B475D" w:rsidRPr="008640B1" w:rsidRDefault="002B475D" w:rsidP="0083023C">
            <w:pPr>
              <w:numPr>
                <w:ilvl w:val="0"/>
                <w:numId w:val="31"/>
              </w:numPr>
              <w:autoSpaceDE w:val="0"/>
              <w:autoSpaceDN w:val="0"/>
              <w:adjustRightInd w:val="0"/>
              <w:spacing w:after="0" w:line="240" w:lineRule="auto"/>
              <w:jc w:val="both"/>
              <w:rPr>
                <w:rFonts w:ascii="Arial" w:hAnsi="Arial" w:cs="Arial"/>
                <w:sz w:val="18"/>
                <w:szCs w:val="18"/>
              </w:rPr>
            </w:pPr>
            <w:r w:rsidRPr="008640B1">
              <w:rPr>
                <w:rFonts w:ascii="Arial" w:hAnsi="Arial" w:cs="Arial"/>
                <w:sz w:val="18"/>
                <w:szCs w:val="18"/>
              </w:rPr>
              <w:t>En el acto de desempate se realizará un sorteo previo entre los participantes para determinar quién saca la paleta, salvo que entre los proponentes participantes se decida que la papeleta sea sacada por una persona ajena al proceso.</w:t>
            </w:r>
          </w:p>
          <w:p w14:paraId="035E27E9" w14:textId="77777777" w:rsidR="002B475D" w:rsidRPr="008640B1" w:rsidRDefault="002B475D" w:rsidP="00A02940">
            <w:pPr>
              <w:autoSpaceDE w:val="0"/>
              <w:autoSpaceDN w:val="0"/>
              <w:adjustRightInd w:val="0"/>
              <w:spacing w:after="0" w:line="240" w:lineRule="auto"/>
              <w:ind w:left="360"/>
              <w:jc w:val="both"/>
              <w:rPr>
                <w:rFonts w:ascii="Arial" w:hAnsi="Arial" w:cs="Arial"/>
                <w:sz w:val="18"/>
                <w:szCs w:val="18"/>
              </w:rPr>
            </w:pPr>
          </w:p>
          <w:p w14:paraId="4E2DB590" w14:textId="77777777" w:rsidR="002B475D" w:rsidRPr="008640B1" w:rsidRDefault="002B475D" w:rsidP="0083023C">
            <w:pPr>
              <w:numPr>
                <w:ilvl w:val="0"/>
                <w:numId w:val="31"/>
              </w:numPr>
              <w:autoSpaceDE w:val="0"/>
              <w:autoSpaceDN w:val="0"/>
              <w:adjustRightInd w:val="0"/>
              <w:spacing w:after="0" w:line="240" w:lineRule="auto"/>
              <w:jc w:val="both"/>
              <w:rPr>
                <w:rFonts w:ascii="Arial" w:hAnsi="Arial" w:cs="Arial"/>
                <w:sz w:val="18"/>
                <w:szCs w:val="18"/>
              </w:rPr>
            </w:pPr>
            <w:r w:rsidRPr="008640B1">
              <w:rPr>
                <w:rFonts w:ascii="Arial" w:hAnsi="Arial" w:cs="Arial"/>
                <w:sz w:val="18"/>
                <w:szCs w:val="18"/>
              </w:rPr>
              <w:t>El nombre del proponente que figure en la papeleta que se saque de la bolsa será el que gane el sorteo y por consiguiente se le adjudicará el proceso de selección. En este entendido solo se sacará una papeleta, salvo que se trate de adjudicaciones por grupos y en ellos se llegue a este sorteo.</w:t>
            </w:r>
          </w:p>
          <w:p w14:paraId="4A9B3DB0" w14:textId="77777777" w:rsidR="002B475D" w:rsidRPr="008640B1" w:rsidRDefault="002B475D" w:rsidP="00A02940">
            <w:pPr>
              <w:autoSpaceDE w:val="0"/>
              <w:autoSpaceDN w:val="0"/>
              <w:adjustRightInd w:val="0"/>
              <w:spacing w:after="0" w:line="240" w:lineRule="auto"/>
              <w:ind w:left="360"/>
              <w:jc w:val="both"/>
              <w:rPr>
                <w:rFonts w:ascii="Arial" w:hAnsi="Arial" w:cs="Arial"/>
                <w:sz w:val="18"/>
                <w:szCs w:val="18"/>
              </w:rPr>
            </w:pPr>
          </w:p>
          <w:p w14:paraId="409A63C0" w14:textId="77777777" w:rsidR="002B475D" w:rsidRPr="008640B1" w:rsidRDefault="002B475D" w:rsidP="0083023C">
            <w:pPr>
              <w:numPr>
                <w:ilvl w:val="0"/>
                <w:numId w:val="31"/>
              </w:numPr>
              <w:autoSpaceDE w:val="0"/>
              <w:autoSpaceDN w:val="0"/>
              <w:adjustRightInd w:val="0"/>
              <w:spacing w:after="0" w:line="240" w:lineRule="auto"/>
              <w:jc w:val="both"/>
              <w:rPr>
                <w:rFonts w:ascii="Arial" w:hAnsi="Arial" w:cs="Arial"/>
                <w:sz w:val="18"/>
                <w:szCs w:val="18"/>
              </w:rPr>
            </w:pPr>
            <w:r w:rsidRPr="008640B1">
              <w:rPr>
                <w:rFonts w:ascii="Arial" w:hAnsi="Arial" w:cs="Arial"/>
                <w:sz w:val="18"/>
                <w:szCs w:val="18"/>
              </w:rPr>
              <w:t>En el caso de que no se presenten representantes de los proponentes en la fecha y hora para realizar el sorteo, este se realizará en presencia de representantes de la oficina de control interno y será grabada en su totalidad.</w:t>
            </w:r>
          </w:p>
          <w:p w14:paraId="7DF19C48" w14:textId="77777777" w:rsidR="002B475D" w:rsidRPr="008640B1" w:rsidRDefault="002B475D" w:rsidP="00A02940">
            <w:pPr>
              <w:spacing w:after="0" w:line="240" w:lineRule="auto"/>
              <w:jc w:val="both"/>
              <w:rPr>
                <w:rFonts w:ascii="Arial" w:hAnsi="Arial" w:cs="Arial"/>
                <w:sz w:val="18"/>
                <w:szCs w:val="18"/>
              </w:rPr>
            </w:pPr>
          </w:p>
          <w:p w14:paraId="390566B3" w14:textId="77777777" w:rsidR="002B475D" w:rsidRPr="008640B1" w:rsidRDefault="002B475D" w:rsidP="00A02940">
            <w:pPr>
              <w:spacing w:after="0" w:line="240" w:lineRule="auto"/>
              <w:jc w:val="both"/>
              <w:rPr>
                <w:rFonts w:ascii="Arial" w:hAnsi="Arial" w:cs="Arial"/>
                <w:sz w:val="18"/>
                <w:szCs w:val="18"/>
              </w:rPr>
            </w:pPr>
            <w:r w:rsidRPr="008640B1">
              <w:rPr>
                <w:rFonts w:ascii="Arial" w:hAnsi="Arial" w:cs="Arial"/>
                <w:sz w:val="18"/>
                <w:szCs w:val="18"/>
              </w:rPr>
              <w:t>Si por las condiciones presentadas al momento establecido en el cronograma del proceso para adelantar el sorteo, no se puede realizar de manera presencial, se informará previa y oportunamente a los interesados a través de la plataforma del SECOP II, la realización del sorteo a través de medios electrónicos, a saber:</w:t>
            </w:r>
          </w:p>
          <w:p w14:paraId="1F41B446" w14:textId="77777777" w:rsidR="002B475D" w:rsidRPr="008640B1" w:rsidRDefault="002B475D" w:rsidP="00A02940">
            <w:pPr>
              <w:spacing w:after="0" w:line="240" w:lineRule="auto"/>
              <w:jc w:val="both"/>
              <w:rPr>
                <w:rFonts w:ascii="Arial" w:hAnsi="Arial" w:cs="Arial"/>
                <w:sz w:val="18"/>
                <w:szCs w:val="18"/>
              </w:rPr>
            </w:pPr>
          </w:p>
          <w:p w14:paraId="36ADB3B4" w14:textId="77777777" w:rsidR="002B475D" w:rsidRPr="008640B1" w:rsidRDefault="002B475D" w:rsidP="00A02940">
            <w:pPr>
              <w:widowControl w:val="0"/>
              <w:spacing w:after="0" w:line="240" w:lineRule="auto"/>
              <w:jc w:val="both"/>
              <w:rPr>
                <w:rFonts w:ascii="Arial" w:hAnsi="Arial" w:cs="Arial"/>
                <w:sz w:val="18"/>
                <w:szCs w:val="18"/>
              </w:rPr>
            </w:pPr>
            <w:r w:rsidRPr="008640B1">
              <w:rPr>
                <w:rFonts w:ascii="Arial" w:eastAsia="Liberation Sans Narrow" w:hAnsi="Arial" w:cs="Arial"/>
                <w:i/>
                <w:sz w:val="18"/>
                <w:szCs w:val="18"/>
                <w:lang w:bidi="es-CO"/>
              </w:rPr>
              <w:t xml:space="preserve">-     Uso de la herramienta LISTA ALEATORIA de la página web </w:t>
            </w:r>
            <w:hyperlink r:id="rId16" w:history="1">
              <w:r w:rsidRPr="008640B1">
                <w:rPr>
                  <w:rFonts w:ascii="Arial" w:eastAsia="Liberation Sans Narrow" w:hAnsi="Arial" w:cs="Arial"/>
                  <w:i/>
                  <w:sz w:val="18"/>
                  <w:szCs w:val="18"/>
                  <w:u w:val="single"/>
                  <w:lang w:bidi="es-CO"/>
                </w:rPr>
                <w:t>www.random.org</w:t>
              </w:r>
            </w:hyperlink>
            <w:hyperlink r:id="rId17" w:history="1">
              <w:r w:rsidRPr="008640B1">
                <w:rPr>
                  <w:rFonts w:ascii="Arial" w:eastAsia="Liberation Sans Narrow" w:hAnsi="Arial" w:cs="Arial"/>
                  <w:i/>
                  <w:sz w:val="18"/>
                  <w:szCs w:val="18"/>
                  <w:u w:val="single"/>
                  <w:lang w:bidi="es-CO"/>
                </w:rPr>
                <w:t xml:space="preserve"> </w:t>
              </w:r>
            </w:hyperlink>
            <w:r w:rsidRPr="008640B1">
              <w:rPr>
                <w:rFonts w:ascii="Arial" w:eastAsia="Liberation Sans Narrow" w:hAnsi="Arial" w:cs="Arial"/>
                <w:i/>
                <w:sz w:val="18"/>
                <w:szCs w:val="18"/>
                <w:lang w:bidi="es-CO"/>
              </w:rPr>
              <w:t xml:space="preserve">(link </w:t>
            </w:r>
            <w:hyperlink r:id="rId18" w:history="1">
              <w:r w:rsidRPr="008640B1">
                <w:rPr>
                  <w:rFonts w:ascii="Arial" w:eastAsia="Liberation Sans Narrow" w:hAnsi="Arial" w:cs="Arial"/>
                  <w:i/>
                  <w:sz w:val="18"/>
                  <w:szCs w:val="18"/>
                  <w:u w:val="single"/>
                  <w:lang w:bidi="es-CO"/>
                </w:rPr>
                <w:t>https://www.random.org/lists/</w:t>
              </w:r>
            </w:hyperlink>
            <w:hyperlink r:id="rId19" w:history="1">
              <w:r w:rsidRPr="008640B1">
                <w:rPr>
                  <w:rFonts w:ascii="Arial" w:eastAsia="Liberation Sans Narrow" w:hAnsi="Arial" w:cs="Arial"/>
                  <w:i/>
                  <w:sz w:val="18"/>
                  <w:szCs w:val="18"/>
                  <w:u w:val="single"/>
                  <w:lang w:bidi="es-CO"/>
                </w:rPr>
                <w:t>)</w:t>
              </w:r>
            </w:hyperlink>
            <w:r w:rsidRPr="008640B1">
              <w:rPr>
                <w:rFonts w:ascii="Arial" w:eastAsia="Liberation Sans Narrow" w:hAnsi="Arial" w:cs="Arial"/>
                <w:i/>
                <w:sz w:val="18"/>
                <w:szCs w:val="18"/>
                <w:lang w:bidi="es-CO"/>
              </w:rPr>
              <w:t xml:space="preserve"> listando los nombres de cada uno de los proponentes empatados y aplicando tres (3) veces la opción ALEATORIZAR y quien resulte seleccionado en la tercera oportunidad, será el ganador.  Para efectos de garantizar la transparencia en la aplicación de este criterio de desempate, este sorteo se realizará a través de la herramienta Microsoft </w:t>
            </w:r>
            <w:proofErr w:type="spellStart"/>
            <w:r w:rsidRPr="008640B1">
              <w:rPr>
                <w:rFonts w:ascii="Arial" w:eastAsia="Liberation Sans Narrow" w:hAnsi="Arial" w:cs="Arial"/>
                <w:i/>
                <w:sz w:val="18"/>
                <w:szCs w:val="18"/>
                <w:lang w:bidi="es-CO"/>
              </w:rPr>
              <w:t>Teams</w:t>
            </w:r>
            <w:proofErr w:type="spellEnd"/>
            <w:r w:rsidRPr="008640B1">
              <w:rPr>
                <w:rFonts w:ascii="Arial" w:eastAsia="Liberation Sans Narrow" w:hAnsi="Arial" w:cs="Arial"/>
                <w:i/>
                <w:sz w:val="18"/>
                <w:szCs w:val="18"/>
                <w:lang w:bidi="es-CO"/>
              </w:rPr>
              <w:t xml:space="preserve"> y a los proponentes empatados se les compartirá la diligencia para que puedan seguir la aplicación en la página con la cual se realiza el sorteo, previa convocatoria a través del SECOP II. Así mismo se vinculará a un funcionario de la Oficina de Control Interno de la Entidad para que verifique la realización </w:t>
            </w:r>
            <w:proofErr w:type="gramStart"/>
            <w:r w:rsidRPr="008640B1">
              <w:rPr>
                <w:rFonts w:ascii="Arial" w:eastAsia="Liberation Sans Narrow" w:hAnsi="Arial" w:cs="Arial"/>
                <w:i/>
                <w:sz w:val="18"/>
                <w:szCs w:val="18"/>
                <w:lang w:bidi="es-CO"/>
              </w:rPr>
              <w:t>del mismo</w:t>
            </w:r>
            <w:proofErr w:type="gramEnd"/>
            <w:r w:rsidRPr="008640B1">
              <w:rPr>
                <w:rFonts w:ascii="Arial" w:eastAsia="Liberation Sans Narrow" w:hAnsi="Arial" w:cs="Arial"/>
                <w:i/>
                <w:sz w:val="18"/>
                <w:szCs w:val="18"/>
                <w:lang w:bidi="es-CO"/>
              </w:rPr>
              <w:t xml:space="preserve">. Si todos los proponentes empatados, por razones ajenas a la Entidad, no pueden conectarse a la herramienta Microsoft </w:t>
            </w:r>
            <w:proofErr w:type="spellStart"/>
            <w:r w:rsidRPr="008640B1">
              <w:rPr>
                <w:rFonts w:ascii="Arial" w:eastAsia="Liberation Sans Narrow" w:hAnsi="Arial" w:cs="Arial"/>
                <w:i/>
                <w:sz w:val="18"/>
                <w:szCs w:val="18"/>
                <w:lang w:bidi="es-CO"/>
              </w:rPr>
              <w:t>Teams</w:t>
            </w:r>
            <w:proofErr w:type="spellEnd"/>
            <w:r w:rsidRPr="008640B1">
              <w:rPr>
                <w:rFonts w:ascii="Arial" w:eastAsia="Liberation Sans Narrow" w:hAnsi="Arial" w:cs="Arial"/>
                <w:i/>
                <w:sz w:val="18"/>
                <w:szCs w:val="18"/>
                <w:lang w:bidi="es-CO"/>
              </w:rPr>
              <w:t xml:space="preserve">, se verificará el sorteo con los que se conecten que, en todo caso, serán mínimo dos. Esta diligencia se grabará y publicada en la plataforma del SECOP II en el </w:t>
            </w:r>
            <w:proofErr w:type="gramStart"/>
            <w:r w:rsidRPr="008640B1">
              <w:rPr>
                <w:rFonts w:ascii="Arial" w:eastAsia="Liberation Sans Narrow" w:hAnsi="Arial" w:cs="Arial"/>
                <w:i/>
                <w:sz w:val="18"/>
                <w:szCs w:val="18"/>
                <w:lang w:bidi="es-CO"/>
              </w:rPr>
              <w:t>link</w:t>
            </w:r>
            <w:proofErr w:type="gramEnd"/>
            <w:r w:rsidRPr="008640B1">
              <w:rPr>
                <w:rFonts w:ascii="Arial" w:eastAsia="Liberation Sans Narrow" w:hAnsi="Arial" w:cs="Arial"/>
                <w:i/>
                <w:sz w:val="18"/>
                <w:szCs w:val="18"/>
                <w:lang w:bidi="es-CO"/>
              </w:rPr>
              <w:t xml:space="preserve"> del proceso.</w:t>
            </w:r>
          </w:p>
        </w:tc>
      </w:tr>
    </w:tbl>
    <w:p w14:paraId="16EDCECF" w14:textId="77777777" w:rsidR="00B4598D" w:rsidRPr="009928AD" w:rsidRDefault="00B4598D" w:rsidP="00B4598D">
      <w:pPr>
        <w:jc w:val="both"/>
        <w:rPr>
          <w:rFonts w:ascii="Arial" w:eastAsia="Arial" w:hAnsi="Arial" w:cs="Arial"/>
          <w:b/>
          <w:bCs/>
          <w:color w:val="000000" w:themeColor="text1"/>
          <w:lang w:val="es-ES"/>
        </w:rPr>
      </w:pPr>
    </w:p>
    <w:p w14:paraId="45DD4E3F" w14:textId="57A603D4" w:rsidR="00B4598D" w:rsidRPr="009928AD" w:rsidRDefault="00B4598D" w:rsidP="00B4598D">
      <w:pPr>
        <w:jc w:val="both"/>
        <w:rPr>
          <w:rFonts w:ascii="Arial" w:eastAsia="Arial" w:hAnsi="Arial" w:cs="Arial"/>
          <w:color w:val="000000" w:themeColor="text1"/>
          <w:lang w:val="es-ES"/>
        </w:rPr>
      </w:pPr>
      <w:r w:rsidRPr="009928AD">
        <w:rPr>
          <w:rFonts w:ascii="Arial" w:eastAsia="Arial" w:hAnsi="Arial" w:cs="Arial"/>
          <w:b/>
          <w:bCs/>
          <w:color w:val="000000" w:themeColor="text1"/>
          <w:lang w:val="es-ES"/>
        </w:rPr>
        <w:t>Nota 1</w:t>
      </w:r>
      <w:r w:rsidRPr="009928AD">
        <w:rPr>
          <w:rFonts w:ascii="Arial" w:eastAsia="Arial" w:hAnsi="Arial" w:cs="Arial"/>
          <w:color w:val="000000" w:themeColor="text1"/>
          <w:lang w:val="es-ES"/>
        </w:rPr>
        <w:t xml:space="preserve">. Para los criterios enunciados que involucren la vinculación de capital humano, el oferente deberá acreditar una antigüedad igual o mayor a un año. Para los casos de personas jurídicas con constitución inferior a un año se tendrá en cuenta a aquellos trabajadores que hayan estado vinculados desde el momento de constitución de estas. </w:t>
      </w:r>
    </w:p>
    <w:p w14:paraId="560F98EF" w14:textId="77777777" w:rsidR="00B4598D" w:rsidRPr="009928AD" w:rsidRDefault="00B4598D" w:rsidP="00B4598D">
      <w:pPr>
        <w:jc w:val="both"/>
        <w:rPr>
          <w:rFonts w:ascii="Arial" w:eastAsia="Arial" w:hAnsi="Arial" w:cs="Arial"/>
          <w:color w:val="000000" w:themeColor="text1"/>
          <w:lang w:val="es-ES"/>
        </w:rPr>
      </w:pPr>
      <w:r w:rsidRPr="009928AD">
        <w:rPr>
          <w:rFonts w:ascii="Arial" w:eastAsia="Arial" w:hAnsi="Arial" w:cs="Arial"/>
          <w:b/>
          <w:bCs/>
          <w:color w:val="000000" w:themeColor="text1"/>
          <w:lang w:val="es-ES"/>
        </w:rPr>
        <w:lastRenderedPageBreak/>
        <w:t>Nota 2.</w:t>
      </w:r>
      <w:r w:rsidRPr="009928AD">
        <w:rPr>
          <w:rFonts w:ascii="Arial" w:eastAsia="Arial" w:hAnsi="Arial" w:cs="Arial"/>
          <w:color w:val="000000" w:themeColor="text1"/>
          <w:lang w:val="es-ES"/>
        </w:rPr>
        <w:t xml:space="preserve"> </w:t>
      </w:r>
      <w:r w:rsidRPr="008640B1">
        <w:rPr>
          <w:rFonts w:ascii="Arial" w:eastAsia="Century Gothic" w:hAnsi="Arial" w:cs="Arial"/>
          <w:lang w:val="es-ES"/>
        </w:rPr>
        <w:t>Para efectos de los factores de desempate únicamente serán tenidos en cuenta los formatos y certificaciones o documentos para acreditarla, presentados hasta la fecha de cierre del proceso, entendido este como la fecha máxima para presentar la propuesta, por lo cual no serán recibidos y no se tendrán en cuenta de manera posterior.</w:t>
      </w:r>
      <w:r w:rsidRPr="009928AD">
        <w:rPr>
          <w:rFonts w:ascii="Arial" w:eastAsia="Arial" w:hAnsi="Arial" w:cs="Arial"/>
          <w:color w:val="000000" w:themeColor="text1"/>
          <w:lang w:val="es-ES"/>
        </w:rPr>
        <w:t xml:space="preserve"> </w:t>
      </w:r>
    </w:p>
    <w:p w14:paraId="31EE0C49" w14:textId="3CB7C26A" w:rsidR="00B4598D" w:rsidRPr="009928AD" w:rsidRDefault="00B4598D" w:rsidP="00B4598D">
      <w:pPr>
        <w:jc w:val="both"/>
        <w:rPr>
          <w:rFonts w:ascii="Arial" w:eastAsia="Arial" w:hAnsi="Arial" w:cs="Arial"/>
          <w:color w:val="000000" w:themeColor="text1"/>
          <w:lang w:val="es"/>
        </w:rPr>
      </w:pPr>
      <w:r w:rsidRPr="009928AD">
        <w:rPr>
          <w:rFonts w:ascii="Arial" w:eastAsia="Arial" w:hAnsi="Arial" w:cs="Arial"/>
          <w:b/>
          <w:bCs/>
          <w:color w:val="000000" w:themeColor="text1"/>
          <w:lang w:val="es"/>
        </w:rPr>
        <w:t>Nota 3.</w:t>
      </w:r>
      <w:r w:rsidRPr="009928AD">
        <w:rPr>
          <w:rFonts w:ascii="Arial" w:eastAsia="Arial" w:hAnsi="Arial" w:cs="Arial"/>
          <w:color w:val="000000" w:themeColor="text1"/>
          <w:lang w:val="es"/>
        </w:rPr>
        <w:t xml:space="preserve"> La omisión de la información requerida en este capítulo no será subsanable por ser criterio de desempate. En todo caso, su no presentación no restringe la participación del proponente, ni es causal de rechazo de la propuesta. </w:t>
      </w:r>
    </w:p>
    <w:p w14:paraId="5FA9DE2C" w14:textId="75247B15" w:rsidR="00B4598D" w:rsidRPr="009928AD" w:rsidRDefault="00B4598D" w:rsidP="00B4598D">
      <w:pPr>
        <w:jc w:val="both"/>
        <w:rPr>
          <w:rFonts w:ascii="Arial" w:eastAsia="Arial" w:hAnsi="Arial" w:cs="Arial"/>
          <w:color w:val="000000" w:themeColor="text1"/>
          <w:lang w:val="es-ES"/>
        </w:rPr>
      </w:pPr>
      <w:r w:rsidRPr="009928AD">
        <w:rPr>
          <w:rFonts w:ascii="Arial" w:eastAsia="Arial" w:hAnsi="Arial" w:cs="Arial"/>
          <w:color w:val="000000" w:themeColor="text1"/>
          <w:lang w:val="es"/>
        </w:rPr>
        <w:t xml:space="preserve"> </w:t>
      </w:r>
      <w:r w:rsidRPr="009928AD">
        <w:rPr>
          <w:rFonts w:ascii="Arial" w:eastAsia="Arial" w:hAnsi="Arial" w:cs="Arial"/>
          <w:color w:val="000000" w:themeColor="text1"/>
          <w:lang w:val="es-ES"/>
        </w:rPr>
        <w:t>Los documentos para acreditar cualquier criterio de desempate, si bien no dan puntajes si se configuran en criterios de selección por lo cual deberá presentarse con la propuesta y estar vigente al momento de cierre del proceso.</w:t>
      </w:r>
    </w:p>
    <w:p w14:paraId="65DAD12F" w14:textId="4CA9095E" w:rsidR="007E5C4E" w:rsidRPr="009928AD" w:rsidRDefault="00B4598D" w:rsidP="00B4598D">
      <w:pPr>
        <w:jc w:val="both"/>
        <w:rPr>
          <w:rFonts w:ascii="Arial" w:eastAsia="Arial" w:hAnsi="Arial" w:cs="Arial"/>
          <w:color w:val="000000" w:themeColor="text1"/>
          <w:lang w:val="es-ES"/>
        </w:rPr>
      </w:pPr>
      <w:r w:rsidRPr="009928AD">
        <w:rPr>
          <w:rFonts w:ascii="Arial" w:eastAsia="Arial" w:hAnsi="Arial" w:cs="Arial"/>
          <w:b/>
          <w:bCs/>
          <w:color w:val="000000" w:themeColor="text1"/>
          <w:lang w:val="es-ES"/>
        </w:rPr>
        <w:t>Nota 4.</w:t>
      </w:r>
      <w:r w:rsidRPr="009928AD">
        <w:rPr>
          <w:rFonts w:ascii="Arial" w:eastAsia="Arial" w:hAnsi="Arial" w:cs="Arial"/>
          <w:color w:val="000000" w:themeColor="text1"/>
          <w:lang w:val="es-ES"/>
        </w:rPr>
        <w:t xml:space="preserve">  Las ESALES no son MIPYME salvo aquellas que son asimiladas de acuerdo con lo señalado en el artículo 23 de la ley 2069 de 2022, para lo cual deberán acreditar dicha condición. </w:t>
      </w:r>
    </w:p>
    <w:p w14:paraId="18487B23" w14:textId="77777777" w:rsidR="001E0881" w:rsidRPr="009928AD" w:rsidRDefault="001E0881">
      <w:pPr>
        <w:spacing w:after="0" w:line="240" w:lineRule="auto"/>
        <w:jc w:val="both"/>
        <w:rPr>
          <w:rFonts w:ascii="Arial" w:eastAsia="Century Gothic" w:hAnsi="Arial" w:cs="Arial"/>
          <w:color w:val="000000"/>
        </w:rPr>
      </w:pPr>
    </w:p>
    <w:p w14:paraId="614EF7BB" w14:textId="77DB9B68" w:rsidR="001E0881" w:rsidRPr="009928AD" w:rsidRDefault="001E0881" w:rsidP="0083023C">
      <w:pPr>
        <w:pStyle w:val="Prrafodelista"/>
        <w:numPr>
          <w:ilvl w:val="1"/>
          <w:numId w:val="33"/>
        </w:numPr>
        <w:pBdr>
          <w:top w:val="nil"/>
          <w:left w:val="nil"/>
          <w:bottom w:val="nil"/>
          <w:right w:val="nil"/>
          <w:between w:val="nil"/>
        </w:pBdr>
        <w:tabs>
          <w:tab w:val="left" w:pos="720"/>
          <w:tab w:val="left" w:pos="6480"/>
        </w:tabs>
        <w:jc w:val="both"/>
        <w:rPr>
          <w:rFonts w:ascii="Arial" w:eastAsia="Century Gothic" w:hAnsi="Arial" w:cs="Arial"/>
          <w:b/>
          <w:bCs/>
          <w:sz w:val="22"/>
          <w:szCs w:val="22"/>
        </w:rPr>
      </w:pPr>
      <w:r w:rsidRPr="009928AD">
        <w:rPr>
          <w:rFonts w:ascii="Arial" w:eastAsia="Century Gothic" w:hAnsi="Arial" w:cs="Arial"/>
          <w:b/>
          <w:bCs/>
          <w:sz w:val="22"/>
          <w:szCs w:val="22"/>
        </w:rPr>
        <w:t>A</w:t>
      </w:r>
      <w:r w:rsidR="00422DB0" w:rsidRPr="009928AD">
        <w:rPr>
          <w:rFonts w:ascii="Arial" w:eastAsia="Century Gothic" w:hAnsi="Arial" w:cs="Arial"/>
          <w:b/>
          <w:bCs/>
          <w:sz w:val="22"/>
          <w:szCs w:val="22"/>
        </w:rPr>
        <w:t>CEPTACI</w:t>
      </w:r>
      <w:r w:rsidR="00022F42" w:rsidRPr="009928AD">
        <w:rPr>
          <w:rFonts w:ascii="Arial" w:eastAsia="Century Gothic" w:hAnsi="Arial" w:cs="Arial"/>
          <w:b/>
          <w:bCs/>
          <w:sz w:val="22"/>
          <w:szCs w:val="22"/>
        </w:rPr>
        <w:t>Ó</w:t>
      </w:r>
      <w:r w:rsidR="00422DB0" w:rsidRPr="009928AD">
        <w:rPr>
          <w:rFonts w:ascii="Arial" w:eastAsia="Century Gothic" w:hAnsi="Arial" w:cs="Arial"/>
          <w:b/>
          <w:bCs/>
          <w:sz w:val="22"/>
          <w:szCs w:val="22"/>
        </w:rPr>
        <w:t xml:space="preserve">N DE </w:t>
      </w:r>
      <w:r w:rsidR="002D570A" w:rsidRPr="009928AD">
        <w:rPr>
          <w:rFonts w:ascii="Arial" w:eastAsia="Century Gothic" w:hAnsi="Arial" w:cs="Arial"/>
          <w:b/>
          <w:bCs/>
          <w:sz w:val="22"/>
          <w:szCs w:val="22"/>
        </w:rPr>
        <w:t xml:space="preserve">LA </w:t>
      </w:r>
      <w:r w:rsidR="007B0E5F" w:rsidRPr="009928AD">
        <w:rPr>
          <w:rFonts w:ascii="Arial" w:eastAsia="Century Gothic" w:hAnsi="Arial" w:cs="Arial"/>
          <w:b/>
          <w:bCs/>
          <w:sz w:val="22"/>
          <w:szCs w:val="22"/>
        </w:rPr>
        <w:t>OFERTA</w:t>
      </w:r>
    </w:p>
    <w:p w14:paraId="4A5F6BA5" w14:textId="77777777" w:rsidR="002D570A" w:rsidRPr="008640B1" w:rsidRDefault="002D570A" w:rsidP="002D570A">
      <w:pPr>
        <w:pStyle w:val="Lista"/>
        <w:rPr>
          <w:rFonts w:ascii="Arial" w:eastAsia="Century Gothic" w:hAnsi="Arial" w:cs="Arial"/>
          <w:sz w:val="22"/>
          <w:szCs w:val="22"/>
        </w:rPr>
      </w:pPr>
    </w:p>
    <w:p w14:paraId="294CEBE8" w14:textId="77777777" w:rsidR="00557855" w:rsidRPr="009928AD" w:rsidRDefault="00557855" w:rsidP="00557855">
      <w:pPr>
        <w:jc w:val="both"/>
        <w:rPr>
          <w:rFonts w:ascii="Arial" w:eastAsia="Arial" w:hAnsi="Arial" w:cs="Arial"/>
          <w:color w:val="000000" w:themeColor="text1"/>
          <w:lang w:val="es-ES"/>
        </w:rPr>
      </w:pPr>
      <w:r w:rsidRPr="009928AD">
        <w:rPr>
          <w:rFonts w:ascii="Arial" w:eastAsia="Arial" w:hAnsi="Arial" w:cs="Arial"/>
          <w:color w:val="000000" w:themeColor="text1"/>
          <w:lang w:val="es-ES"/>
        </w:rPr>
        <w:t xml:space="preserve">La oferta seleccionada será aquella que obtenga el mayor puntaje previo cumplimiento de los requisitos habilitantes. En caso de empate se aplicarán los factores establecidos en el artículo 35 de la Ley 2069 de 2020.  </w:t>
      </w:r>
    </w:p>
    <w:p w14:paraId="151B3830" w14:textId="77777777" w:rsidR="00FF3E1B" w:rsidRPr="009928AD" w:rsidRDefault="00FF3E1B" w:rsidP="00FF3E1B">
      <w:pPr>
        <w:pStyle w:val="Ttulo1"/>
        <w:jc w:val="both"/>
        <w:rPr>
          <w:rFonts w:eastAsia="Century Gothic" w:cs="Arial"/>
          <w:b w:val="0"/>
          <w:bCs/>
          <w:color w:val="000000" w:themeColor="text1"/>
          <w:sz w:val="22"/>
          <w:szCs w:val="22"/>
          <w:lang w:val="es-ES"/>
        </w:rPr>
      </w:pPr>
      <w:r w:rsidRPr="009928AD">
        <w:rPr>
          <w:rFonts w:eastAsia="Century Gothic" w:cs="Arial"/>
          <w:b w:val="0"/>
          <w:color w:val="000000" w:themeColor="text1"/>
          <w:sz w:val="22"/>
          <w:szCs w:val="22"/>
          <w:lang w:val="es-ES"/>
        </w:rPr>
        <w:t xml:space="preserve">La Agencia aceptará la oferta al proponente que resulte habilitado y obtenga el mayor puntaje en los criterios ponderables hasta por el valor de </w:t>
      </w:r>
      <w:r w:rsidRPr="009928AD">
        <w:rPr>
          <w:rFonts w:eastAsia="Century Gothic" w:cs="Arial"/>
          <w:b w:val="0"/>
          <w:color w:val="4F81BD" w:themeColor="accent1"/>
          <w:sz w:val="22"/>
          <w:szCs w:val="22"/>
          <w:lang w:val="es-ES"/>
        </w:rPr>
        <w:t>XXXXXXXXXXXXXX (Señalar si el valor a adjudicar corresponderá al valor del presupuesto oficial o al valor de la propuesta presentada por el proponente seleccionado)</w:t>
      </w:r>
    </w:p>
    <w:p w14:paraId="5281C7A9" w14:textId="77777777" w:rsidR="002D570A" w:rsidRPr="009928AD" w:rsidRDefault="002D570A" w:rsidP="002D570A">
      <w:pPr>
        <w:tabs>
          <w:tab w:val="left" w:pos="720"/>
        </w:tabs>
        <w:spacing w:after="0" w:line="240" w:lineRule="auto"/>
        <w:ind w:left="14"/>
        <w:jc w:val="both"/>
        <w:rPr>
          <w:rFonts w:ascii="Arial" w:eastAsia="Century Gothic" w:hAnsi="Arial" w:cs="Arial"/>
          <w:lang w:val="es-ES"/>
        </w:rPr>
      </w:pPr>
    </w:p>
    <w:p w14:paraId="452E525E" w14:textId="6FFA987B" w:rsidR="002341A7" w:rsidRPr="009928AD" w:rsidRDefault="00F20021" w:rsidP="0083023C">
      <w:pPr>
        <w:pStyle w:val="Prrafodelista"/>
        <w:numPr>
          <w:ilvl w:val="1"/>
          <w:numId w:val="33"/>
        </w:numPr>
        <w:pBdr>
          <w:top w:val="nil"/>
          <w:left w:val="nil"/>
          <w:bottom w:val="nil"/>
          <w:right w:val="nil"/>
          <w:between w:val="nil"/>
        </w:pBdr>
        <w:jc w:val="both"/>
        <w:rPr>
          <w:rFonts w:ascii="Arial" w:eastAsia="Century Gothic" w:hAnsi="Arial" w:cs="Arial"/>
          <w:smallCaps/>
          <w:color w:val="000000"/>
          <w:sz w:val="22"/>
          <w:szCs w:val="22"/>
        </w:rPr>
      </w:pPr>
      <w:r w:rsidRPr="009928AD">
        <w:rPr>
          <w:rFonts w:ascii="Arial" w:eastAsia="Century Gothic" w:hAnsi="Arial" w:cs="Arial"/>
          <w:b/>
          <w:smallCaps/>
          <w:color w:val="000000" w:themeColor="text1"/>
          <w:sz w:val="22"/>
          <w:szCs w:val="22"/>
        </w:rPr>
        <w:t>DECLARATORIA DE DESIERTA</w:t>
      </w:r>
    </w:p>
    <w:p w14:paraId="1D1AB8DE" w14:textId="77777777" w:rsidR="002341A7" w:rsidRPr="009928AD" w:rsidRDefault="002341A7">
      <w:pPr>
        <w:spacing w:after="0" w:line="240" w:lineRule="auto"/>
        <w:ind w:left="1080" w:right="6"/>
        <w:jc w:val="both"/>
        <w:rPr>
          <w:rFonts w:ascii="Arial" w:eastAsia="Century Gothic" w:hAnsi="Arial" w:cs="Arial"/>
          <w:b/>
          <w:smallCaps/>
        </w:rPr>
      </w:pPr>
    </w:p>
    <w:p w14:paraId="2532D286" w14:textId="10E49D68" w:rsidR="002341A7" w:rsidRPr="009928AD" w:rsidRDefault="00F20021" w:rsidP="00A94A3B">
      <w:pPr>
        <w:tabs>
          <w:tab w:val="left" w:pos="720"/>
        </w:tabs>
        <w:spacing w:after="0" w:line="240" w:lineRule="auto"/>
        <w:ind w:left="14"/>
        <w:jc w:val="both"/>
        <w:rPr>
          <w:rFonts w:ascii="Arial" w:eastAsia="Century Gothic" w:hAnsi="Arial" w:cs="Arial"/>
        </w:rPr>
      </w:pPr>
      <w:r w:rsidRPr="009928AD">
        <w:rPr>
          <w:rFonts w:ascii="Arial" w:eastAsia="Century Gothic" w:hAnsi="Arial" w:cs="Arial"/>
        </w:rPr>
        <w:t>El proceso se podrá declarar desierto únicamente cuando no existan proponentes habilitad</w:t>
      </w:r>
      <w:r w:rsidR="00BF258D" w:rsidRPr="009928AD">
        <w:rPr>
          <w:rFonts w:ascii="Arial" w:eastAsia="Century Gothic" w:hAnsi="Arial" w:cs="Arial"/>
        </w:rPr>
        <w:t>o</w:t>
      </w:r>
      <w:r w:rsidRPr="009928AD">
        <w:rPr>
          <w:rFonts w:ascii="Arial" w:eastAsia="Century Gothic" w:hAnsi="Arial" w:cs="Arial"/>
        </w:rPr>
        <w:t>s, ninguna propuesta cumpla con los requisitos establecidos en l</w:t>
      </w:r>
      <w:r w:rsidR="000D76D6" w:rsidRPr="009928AD">
        <w:rPr>
          <w:rFonts w:ascii="Arial" w:eastAsia="Century Gothic" w:hAnsi="Arial" w:cs="Arial"/>
        </w:rPr>
        <w:t>os</w:t>
      </w:r>
      <w:r w:rsidRPr="009928AD">
        <w:rPr>
          <w:rFonts w:ascii="Arial" w:eastAsia="Century Gothic" w:hAnsi="Arial" w:cs="Arial"/>
        </w:rPr>
        <w:t xml:space="preserve"> presente</w:t>
      </w:r>
      <w:r w:rsidR="000D76D6" w:rsidRPr="009928AD">
        <w:rPr>
          <w:rFonts w:ascii="Arial" w:eastAsia="Century Gothic" w:hAnsi="Arial" w:cs="Arial"/>
        </w:rPr>
        <w:t>s</w:t>
      </w:r>
      <w:r w:rsidRPr="009928AD">
        <w:rPr>
          <w:rFonts w:ascii="Arial" w:eastAsia="Century Gothic" w:hAnsi="Arial" w:cs="Arial"/>
        </w:rPr>
        <w:t xml:space="preserve"> </w:t>
      </w:r>
      <w:r w:rsidR="00A92EEF" w:rsidRPr="009928AD">
        <w:rPr>
          <w:rFonts w:ascii="Arial" w:eastAsia="Century Gothic" w:hAnsi="Arial" w:cs="Arial"/>
        </w:rPr>
        <w:t>Términos de referencia</w:t>
      </w:r>
      <w:r w:rsidRPr="009928AD">
        <w:rPr>
          <w:rFonts w:ascii="Arial" w:eastAsia="Century Gothic" w:hAnsi="Arial" w:cs="Arial"/>
        </w:rPr>
        <w:t xml:space="preserve"> o en la Ley, cuando no se postule ningún interesado o se presenten motivos que impidan la escogencia objetiva.</w:t>
      </w:r>
    </w:p>
    <w:p w14:paraId="29C32929" w14:textId="77777777" w:rsidR="002341A7" w:rsidRPr="009928AD" w:rsidRDefault="002341A7">
      <w:pPr>
        <w:tabs>
          <w:tab w:val="left" w:pos="720"/>
        </w:tabs>
        <w:spacing w:after="0" w:line="240" w:lineRule="auto"/>
        <w:jc w:val="both"/>
        <w:rPr>
          <w:rFonts w:ascii="Arial" w:eastAsia="Century Gothic" w:hAnsi="Arial" w:cs="Arial"/>
        </w:rPr>
      </w:pPr>
    </w:p>
    <w:p w14:paraId="75982157" w14:textId="77777777" w:rsidR="00FF3E1B" w:rsidRPr="009928AD" w:rsidRDefault="00FF3E1B">
      <w:pPr>
        <w:tabs>
          <w:tab w:val="left" w:pos="720"/>
        </w:tabs>
        <w:spacing w:after="0" w:line="240" w:lineRule="auto"/>
        <w:jc w:val="both"/>
        <w:rPr>
          <w:rFonts w:ascii="Arial" w:eastAsia="Century Gothic" w:hAnsi="Arial" w:cs="Arial"/>
        </w:rPr>
      </w:pPr>
    </w:p>
    <w:p w14:paraId="3F0ED280" w14:textId="77777777" w:rsidR="002341A7" w:rsidRPr="009928AD" w:rsidRDefault="00F20021" w:rsidP="0083023C">
      <w:pPr>
        <w:numPr>
          <w:ilvl w:val="1"/>
          <w:numId w:val="33"/>
        </w:numPr>
        <w:pBdr>
          <w:top w:val="nil"/>
          <w:left w:val="nil"/>
          <w:bottom w:val="nil"/>
          <w:right w:val="nil"/>
          <w:between w:val="nil"/>
        </w:pBdr>
        <w:spacing w:after="0" w:line="240" w:lineRule="auto"/>
        <w:jc w:val="both"/>
        <w:rPr>
          <w:rFonts w:ascii="Arial" w:eastAsia="Century Gothic" w:hAnsi="Arial" w:cs="Arial"/>
          <w:color w:val="000000"/>
        </w:rPr>
      </w:pPr>
      <w:bookmarkStart w:id="7" w:name="_heading=h.4d34og8" w:colFirst="0" w:colLast="0"/>
      <w:bookmarkEnd w:id="7"/>
      <w:r w:rsidRPr="009928AD">
        <w:rPr>
          <w:rFonts w:ascii="Arial" w:eastAsia="Century Gothic" w:hAnsi="Arial" w:cs="Arial"/>
          <w:b/>
          <w:color w:val="000000" w:themeColor="text1"/>
        </w:rPr>
        <w:t xml:space="preserve"> CAUSALES DE RECHAZO </w:t>
      </w:r>
    </w:p>
    <w:p w14:paraId="36AE52B7" w14:textId="77777777" w:rsidR="002341A7" w:rsidRPr="009928AD" w:rsidRDefault="002341A7">
      <w:pPr>
        <w:tabs>
          <w:tab w:val="left" w:pos="4410"/>
        </w:tabs>
        <w:spacing w:after="0" w:line="240" w:lineRule="auto"/>
        <w:jc w:val="both"/>
        <w:rPr>
          <w:rFonts w:ascii="Arial" w:eastAsia="Century Gothic" w:hAnsi="Arial" w:cs="Arial"/>
          <w:b/>
        </w:rPr>
      </w:pPr>
    </w:p>
    <w:p w14:paraId="7D84FFB7" w14:textId="4A4A6146" w:rsidR="00CA5646" w:rsidRPr="009928AD" w:rsidRDefault="00CA5646" w:rsidP="00CA5646">
      <w:pPr>
        <w:pBdr>
          <w:top w:val="nil"/>
          <w:left w:val="nil"/>
          <w:bottom w:val="nil"/>
          <w:right w:val="nil"/>
          <w:between w:val="nil"/>
        </w:pBdr>
        <w:tabs>
          <w:tab w:val="left" w:pos="1752"/>
        </w:tabs>
        <w:spacing w:after="0" w:line="240" w:lineRule="auto"/>
        <w:jc w:val="both"/>
        <w:rPr>
          <w:rFonts w:ascii="Arial" w:eastAsia="Century Gothic" w:hAnsi="Arial" w:cs="Arial"/>
          <w:lang w:val="es-ES"/>
        </w:rPr>
      </w:pPr>
      <w:r w:rsidRPr="009928AD">
        <w:rPr>
          <w:rFonts w:ascii="Arial" w:eastAsia="Century Gothic" w:hAnsi="Arial" w:cs="Arial"/>
          <w:lang w:val="es-ES"/>
        </w:rPr>
        <w:t>Una propuesta será admisible cuando haya sido presentada oportunamente a través de la Plataforma Transaccional del SECOP II y se ajuste a l</w:t>
      </w:r>
      <w:r w:rsidR="00C05809" w:rsidRPr="009928AD">
        <w:rPr>
          <w:rFonts w:ascii="Arial" w:eastAsia="Century Gothic" w:hAnsi="Arial" w:cs="Arial"/>
          <w:lang w:val="es-ES"/>
        </w:rPr>
        <w:t>os presentes términos de referencia</w:t>
      </w:r>
      <w:r w:rsidRPr="009928AD">
        <w:rPr>
          <w:rFonts w:ascii="Arial" w:eastAsia="Century Gothic" w:hAnsi="Arial" w:cs="Arial"/>
          <w:lang w:val="es-ES"/>
        </w:rPr>
        <w:t xml:space="preserve">; de lo contrario será rechazada, a menos que las falencias sean subsanables de acuerdo con </w:t>
      </w:r>
      <w:r w:rsidR="00BF258D" w:rsidRPr="009928AD">
        <w:rPr>
          <w:rFonts w:ascii="Arial" w:eastAsia="Century Gothic" w:hAnsi="Arial" w:cs="Arial"/>
          <w:lang w:val="es-ES"/>
        </w:rPr>
        <w:t>lo establecido en l</w:t>
      </w:r>
      <w:r w:rsidR="00F04495" w:rsidRPr="009928AD">
        <w:rPr>
          <w:rFonts w:ascii="Arial" w:eastAsia="Century Gothic" w:hAnsi="Arial" w:cs="Arial"/>
          <w:lang w:val="es-ES"/>
        </w:rPr>
        <w:t>os presente</w:t>
      </w:r>
      <w:r w:rsidR="009A1703" w:rsidRPr="009928AD">
        <w:rPr>
          <w:rFonts w:ascii="Arial" w:eastAsia="Century Gothic" w:hAnsi="Arial" w:cs="Arial"/>
          <w:lang w:val="es-ES"/>
        </w:rPr>
        <w:t>s</w:t>
      </w:r>
      <w:r w:rsidR="00F04495" w:rsidRPr="009928AD">
        <w:rPr>
          <w:rFonts w:ascii="Arial" w:eastAsia="Century Gothic" w:hAnsi="Arial" w:cs="Arial"/>
          <w:lang w:val="es-ES"/>
        </w:rPr>
        <w:t xml:space="preserve"> términos de referencia</w:t>
      </w:r>
      <w:r w:rsidRPr="009928AD">
        <w:rPr>
          <w:rFonts w:ascii="Arial" w:eastAsia="Century Gothic" w:hAnsi="Arial" w:cs="Arial"/>
          <w:lang w:val="es-ES"/>
        </w:rPr>
        <w:t>, para lo cual la Agencia ATENEA podrá efectuar las solicitudes del caso, sin que ello se constituya una oportunidad para el oferente de mejorar o complementar la oferta.</w:t>
      </w:r>
    </w:p>
    <w:p w14:paraId="725315AD" w14:textId="77777777" w:rsidR="00CA5646" w:rsidRPr="009928AD" w:rsidRDefault="00CA5646" w:rsidP="00CA5646">
      <w:pPr>
        <w:pBdr>
          <w:top w:val="nil"/>
          <w:left w:val="nil"/>
          <w:bottom w:val="nil"/>
          <w:right w:val="nil"/>
          <w:between w:val="nil"/>
        </w:pBdr>
        <w:tabs>
          <w:tab w:val="left" w:pos="1752"/>
        </w:tabs>
        <w:spacing w:after="0" w:line="240" w:lineRule="auto"/>
        <w:jc w:val="both"/>
        <w:rPr>
          <w:rFonts w:ascii="Arial" w:eastAsia="Century Gothic" w:hAnsi="Arial" w:cs="Arial"/>
          <w:lang w:val="es-ES"/>
        </w:rPr>
      </w:pPr>
    </w:p>
    <w:p w14:paraId="787373F9" w14:textId="77777777" w:rsidR="00CA5646" w:rsidRPr="009928AD" w:rsidRDefault="00CA5646" w:rsidP="00CA5646">
      <w:pPr>
        <w:pBdr>
          <w:top w:val="nil"/>
          <w:left w:val="nil"/>
          <w:bottom w:val="nil"/>
          <w:right w:val="nil"/>
          <w:between w:val="nil"/>
        </w:pBdr>
        <w:tabs>
          <w:tab w:val="left" w:pos="1752"/>
        </w:tabs>
        <w:spacing w:after="0" w:line="240" w:lineRule="auto"/>
        <w:jc w:val="both"/>
        <w:rPr>
          <w:rFonts w:ascii="Arial" w:eastAsia="Century Gothic" w:hAnsi="Arial" w:cs="Arial"/>
          <w:lang w:val="es-ES"/>
        </w:rPr>
      </w:pPr>
      <w:r w:rsidRPr="009928AD">
        <w:rPr>
          <w:rFonts w:ascii="Arial" w:eastAsia="Century Gothic" w:hAnsi="Arial" w:cs="Arial"/>
          <w:lang w:val="es-ES"/>
        </w:rPr>
        <w:t>Al presentarse cualquiera de las circunstancias que se señalan a continuación, ello dará lugar al rechazo:</w:t>
      </w:r>
    </w:p>
    <w:p w14:paraId="0035077B" w14:textId="77777777" w:rsidR="00CA5646" w:rsidRPr="009928AD" w:rsidRDefault="00CA5646" w:rsidP="00CA5646">
      <w:pPr>
        <w:pBdr>
          <w:top w:val="nil"/>
          <w:left w:val="nil"/>
          <w:bottom w:val="nil"/>
          <w:right w:val="nil"/>
          <w:between w:val="nil"/>
        </w:pBdr>
        <w:tabs>
          <w:tab w:val="left" w:pos="1752"/>
        </w:tabs>
        <w:spacing w:after="0" w:line="240" w:lineRule="auto"/>
        <w:jc w:val="both"/>
        <w:rPr>
          <w:rFonts w:ascii="Arial" w:eastAsia="Century Gothic" w:hAnsi="Arial" w:cs="Arial"/>
          <w:lang w:val="es-ES"/>
        </w:rPr>
      </w:pPr>
    </w:p>
    <w:p w14:paraId="0D6C9C14" w14:textId="77777777"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Cuando la propuesta no sea presentada a través del SECOP II.</w:t>
      </w:r>
    </w:p>
    <w:p w14:paraId="1AAC6D0F" w14:textId="54836B9C"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Cuando</w:t>
      </w:r>
      <w:r w:rsidR="002D570A" w:rsidRPr="009928AD">
        <w:rPr>
          <w:rFonts w:ascii="Arial" w:eastAsia="Century Gothic" w:hAnsi="Arial" w:cs="Arial"/>
          <w:lang w:val="es-ES"/>
        </w:rPr>
        <w:t xml:space="preserve"> el proponente no presente la oferta </w:t>
      </w:r>
      <w:r w:rsidR="002D570A" w:rsidRPr="008640B1">
        <w:rPr>
          <w:rFonts w:ascii="Arial" w:eastAsia="Century Gothic" w:hAnsi="Arial" w:cs="Arial"/>
          <w:bCs/>
          <w:color w:val="4F81BD" w:themeColor="accent1"/>
          <w:lang w:val="es-ES"/>
        </w:rPr>
        <w:t xml:space="preserve">económica </w:t>
      </w:r>
      <w:r w:rsidR="00FF3E1B" w:rsidRPr="008640B1">
        <w:rPr>
          <w:rFonts w:ascii="Arial" w:eastAsia="Century Gothic" w:hAnsi="Arial" w:cs="Arial"/>
          <w:bCs/>
          <w:color w:val="4F81BD" w:themeColor="accent1"/>
          <w:lang w:val="es-ES"/>
        </w:rPr>
        <w:t>y/o académica (según corresponda)</w:t>
      </w:r>
      <w:r w:rsidR="00FF3E1B" w:rsidRPr="008640B1">
        <w:rPr>
          <w:rFonts w:ascii="Arial" w:eastAsia="Century Gothic" w:hAnsi="Arial" w:cs="Arial"/>
          <w:color w:val="4F81BD" w:themeColor="accent1"/>
          <w:lang w:val="es-ES"/>
        </w:rPr>
        <w:t xml:space="preserve"> </w:t>
      </w:r>
      <w:r w:rsidR="002D570A" w:rsidRPr="008640B1">
        <w:rPr>
          <w:rFonts w:ascii="Arial" w:eastAsia="Century Gothic" w:hAnsi="Arial" w:cs="Arial"/>
          <w:color w:val="4F81BD" w:themeColor="accent1"/>
          <w:lang w:val="es-ES"/>
        </w:rPr>
        <w:t xml:space="preserve">o </w:t>
      </w:r>
      <w:r w:rsidR="00B6097C" w:rsidRPr="008640B1">
        <w:rPr>
          <w:rFonts w:ascii="Arial" w:eastAsia="Century Gothic" w:hAnsi="Arial" w:cs="Arial"/>
          <w:color w:val="4F81BD" w:themeColor="accent1"/>
          <w:lang w:val="es-ES"/>
        </w:rPr>
        <w:t xml:space="preserve">la presente de forma incompleta o </w:t>
      </w:r>
      <w:r w:rsidR="002D570A" w:rsidRPr="008640B1">
        <w:rPr>
          <w:rFonts w:ascii="Arial" w:eastAsia="Century Gothic" w:hAnsi="Arial" w:cs="Arial"/>
          <w:color w:val="4F81BD" w:themeColor="accent1"/>
          <w:lang w:val="es-ES"/>
        </w:rPr>
        <w:t xml:space="preserve">los valores ofertados superen los </w:t>
      </w:r>
      <w:r w:rsidR="00ED319F" w:rsidRPr="008640B1">
        <w:rPr>
          <w:rFonts w:ascii="Arial" w:eastAsia="Century Gothic" w:hAnsi="Arial" w:cs="Arial"/>
          <w:color w:val="4F81BD" w:themeColor="accent1"/>
          <w:lang w:val="es-ES"/>
        </w:rPr>
        <w:t>valores máximos de referencia</w:t>
      </w:r>
      <w:r w:rsidR="002D570A" w:rsidRPr="008640B1">
        <w:rPr>
          <w:rFonts w:ascii="Arial" w:eastAsia="Century Gothic" w:hAnsi="Arial" w:cs="Arial"/>
          <w:color w:val="4F81BD" w:themeColor="accent1"/>
          <w:lang w:val="es-ES"/>
        </w:rPr>
        <w:t xml:space="preserve"> estimados por la entidad</w:t>
      </w:r>
      <w:r w:rsidR="00ED319F" w:rsidRPr="008640B1">
        <w:rPr>
          <w:rFonts w:ascii="Arial" w:eastAsia="Century Gothic" w:hAnsi="Arial" w:cs="Arial"/>
          <w:color w:val="4F81BD" w:themeColor="accent1"/>
          <w:lang w:val="es-ES"/>
        </w:rPr>
        <w:t xml:space="preserve"> en el </w:t>
      </w:r>
      <w:r w:rsidR="005E2604" w:rsidRPr="008640B1">
        <w:rPr>
          <w:rFonts w:ascii="Arial" w:eastAsia="Century Gothic" w:hAnsi="Arial" w:cs="Arial"/>
          <w:color w:val="4F81BD" w:themeColor="accent1"/>
          <w:lang w:val="es-ES"/>
        </w:rPr>
        <w:t>documento</w:t>
      </w:r>
      <w:r w:rsidR="00ED319F" w:rsidRPr="008640B1">
        <w:rPr>
          <w:rFonts w:ascii="Arial" w:eastAsia="Century Gothic" w:hAnsi="Arial" w:cs="Arial"/>
          <w:color w:val="4F81BD" w:themeColor="accent1"/>
          <w:lang w:val="es-ES"/>
        </w:rPr>
        <w:t xml:space="preserve"> de oferta económica</w:t>
      </w:r>
      <w:r w:rsidR="00FF3E1B" w:rsidRPr="008640B1">
        <w:rPr>
          <w:rFonts w:ascii="Arial" w:eastAsia="Century Gothic" w:hAnsi="Arial" w:cs="Arial"/>
          <w:color w:val="4F81BD" w:themeColor="accent1"/>
          <w:lang w:val="es-ES"/>
        </w:rPr>
        <w:t xml:space="preserve"> </w:t>
      </w:r>
      <w:r w:rsidR="00FF3E1B" w:rsidRPr="008640B1">
        <w:rPr>
          <w:rFonts w:ascii="Arial" w:eastAsia="Century Gothic" w:hAnsi="Arial" w:cs="Arial"/>
          <w:bCs/>
          <w:color w:val="4F81BD" w:themeColor="accent1"/>
          <w:lang w:val="es-ES"/>
        </w:rPr>
        <w:t>(Aplica en el evento en que existan valores máximos de referencia establecidos)</w:t>
      </w:r>
      <w:r w:rsidR="002D570A" w:rsidRPr="008640B1">
        <w:rPr>
          <w:rFonts w:ascii="Arial" w:eastAsia="Century Gothic" w:hAnsi="Arial" w:cs="Arial"/>
          <w:bCs/>
          <w:color w:val="4F81BD" w:themeColor="accent1"/>
          <w:lang w:val="es-ES"/>
        </w:rPr>
        <w:t>.</w:t>
      </w:r>
    </w:p>
    <w:p w14:paraId="63E0865C" w14:textId="77777777"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Cuando el proponente carezca de capacidad jurídica para participar.</w:t>
      </w:r>
    </w:p>
    <w:p w14:paraId="1E7E0983" w14:textId="63A6F2B4"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Cuando el proponente no subsane o subsane en indebida forma lo requerido por la Agencia ATENEA en el término de traslado de la evaluación.</w:t>
      </w:r>
    </w:p>
    <w:p w14:paraId="643FB7A9" w14:textId="1A5D651E"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Cuando el proponente no cumpla con las condiciones o requisitos habilitantes mínimos (técnicos, jurídicos y financieros) señalados en l</w:t>
      </w:r>
      <w:r w:rsidR="00DD4CF8" w:rsidRPr="009928AD">
        <w:rPr>
          <w:rFonts w:ascii="Arial" w:eastAsia="Century Gothic" w:hAnsi="Arial" w:cs="Arial"/>
          <w:lang w:val="es-ES"/>
        </w:rPr>
        <w:t>os</w:t>
      </w:r>
      <w:r w:rsidRPr="009928AD">
        <w:rPr>
          <w:rFonts w:ascii="Arial" w:eastAsia="Century Gothic" w:hAnsi="Arial" w:cs="Arial"/>
          <w:lang w:val="es-ES"/>
        </w:rPr>
        <w:t xml:space="preserve"> </w:t>
      </w:r>
      <w:r w:rsidR="00A92EEF" w:rsidRPr="009928AD">
        <w:rPr>
          <w:rFonts w:ascii="Arial" w:eastAsia="Century Gothic" w:hAnsi="Arial" w:cs="Arial"/>
          <w:lang w:val="es-ES"/>
        </w:rPr>
        <w:t>términos de referencia</w:t>
      </w:r>
      <w:r w:rsidRPr="009928AD">
        <w:rPr>
          <w:rFonts w:ascii="Arial" w:eastAsia="Century Gothic" w:hAnsi="Arial" w:cs="Arial"/>
          <w:lang w:val="es-ES"/>
        </w:rPr>
        <w:t xml:space="preserve"> o sus</w:t>
      </w:r>
      <w:r w:rsidR="008311D6">
        <w:rPr>
          <w:rFonts w:ascii="Arial" w:eastAsia="Century Gothic" w:hAnsi="Arial" w:cs="Arial"/>
          <w:lang w:val="es-ES"/>
        </w:rPr>
        <w:t xml:space="preserve"> docu</w:t>
      </w:r>
      <w:r w:rsidR="003B3BF9">
        <w:rPr>
          <w:rFonts w:ascii="Arial" w:eastAsia="Century Gothic" w:hAnsi="Arial" w:cs="Arial"/>
          <w:lang w:val="es-ES"/>
        </w:rPr>
        <w:t>mentos</w:t>
      </w:r>
      <w:r w:rsidRPr="009928AD">
        <w:rPr>
          <w:rFonts w:ascii="Arial" w:eastAsia="Century Gothic" w:hAnsi="Arial" w:cs="Arial"/>
          <w:lang w:val="es-ES"/>
        </w:rPr>
        <w:t xml:space="preserve"> anexos, previo requerimiento que le realice la Agencia ATENEA en el término de traslado de la evaluación </w:t>
      </w:r>
      <w:r w:rsidR="00FF3E1B" w:rsidRPr="009928AD">
        <w:rPr>
          <w:rFonts w:ascii="Arial" w:eastAsia="Century Gothic" w:hAnsi="Arial" w:cs="Arial"/>
          <w:lang w:val="es-ES"/>
        </w:rPr>
        <w:t xml:space="preserve">o en cualquier etapa del proceso </w:t>
      </w:r>
      <w:r w:rsidRPr="009928AD">
        <w:rPr>
          <w:rFonts w:ascii="Arial" w:eastAsia="Century Gothic" w:hAnsi="Arial" w:cs="Arial"/>
          <w:lang w:val="es-ES"/>
        </w:rPr>
        <w:t xml:space="preserve">y el proponente no </w:t>
      </w:r>
      <w:proofErr w:type="gramStart"/>
      <w:r w:rsidRPr="009928AD">
        <w:rPr>
          <w:rFonts w:ascii="Arial" w:eastAsia="Century Gothic" w:hAnsi="Arial" w:cs="Arial"/>
          <w:lang w:val="es-ES"/>
        </w:rPr>
        <w:t>los aporte</w:t>
      </w:r>
      <w:proofErr w:type="gramEnd"/>
      <w:r w:rsidR="00FF3E1B" w:rsidRPr="009928AD">
        <w:rPr>
          <w:rFonts w:ascii="Arial" w:eastAsia="Century Gothic" w:hAnsi="Arial" w:cs="Arial"/>
          <w:lang w:val="es-ES"/>
        </w:rPr>
        <w:t xml:space="preserve"> dentro del plazo establecido </w:t>
      </w:r>
      <w:r w:rsidR="002D570A" w:rsidRPr="009928AD">
        <w:rPr>
          <w:rFonts w:ascii="Arial" w:eastAsia="Century Gothic" w:hAnsi="Arial" w:cs="Arial"/>
          <w:lang w:val="es-ES"/>
        </w:rPr>
        <w:t>o los aporte incorrectamente</w:t>
      </w:r>
      <w:r w:rsidRPr="009928AD">
        <w:rPr>
          <w:rFonts w:ascii="Arial" w:eastAsia="Century Gothic" w:hAnsi="Arial" w:cs="Arial"/>
          <w:lang w:val="es-ES"/>
        </w:rPr>
        <w:t>.</w:t>
      </w:r>
    </w:p>
    <w:p w14:paraId="7B75BCC3" w14:textId="6FE2D42B"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Cuando el proponente se encuentre incurso en alguna de las causales de prohibición, inhabilidad, incompatibilidad o conflicto de intereses para contratar o presentar propuesta, consagradas en la Constitución Política o la ley.</w:t>
      </w:r>
    </w:p>
    <w:p w14:paraId="6ED77408" w14:textId="2135D33A"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 xml:space="preserve">Cuando el representante legal </w:t>
      </w:r>
      <w:r w:rsidR="00FF3E1B" w:rsidRPr="009928AD">
        <w:rPr>
          <w:rFonts w:ascii="Arial" w:eastAsia="Century Gothic" w:hAnsi="Arial" w:cs="Arial"/>
          <w:lang w:val="es-ES"/>
        </w:rPr>
        <w:t xml:space="preserve">o cualquiera de los socios </w:t>
      </w:r>
      <w:r w:rsidR="002D570A" w:rsidRPr="009928AD">
        <w:rPr>
          <w:rFonts w:ascii="Arial" w:eastAsia="Century Gothic" w:hAnsi="Arial" w:cs="Arial"/>
          <w:lang w:val="es-ES"/>
        </w:rPr>
        <w:t>del proponente</w:t>
      </w:r>
      <w:r w:rsidRPr="009928AD">
        <w:rPr>
          <w:rFonts w:ascii="Arial" w:eastAsia="Century Gothic" w:hAnsi="Arial" w:cs="Arial"/>
          <w:lang w:val="es-ES"/>
        </w:rPr>
        <w:t xml:space="preserve"> que presente propuesta presente antecedentes que lo inhabiliten para contratar con el Estado.</w:t>
      </w:r>
    </w:p>
    <w:p w14:paraId="5A8B4606" w14:textId="600651B4"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Cuando para el mismo proceso de selección se demuestre la participación del mismo proponente persona jurídica</w:t>
      </w:r>
      <w:r w:rsidR="00DD4CF8" w:rsidRPr="009928AD">
        <w:rPr>
          <w:rFonts w:ascii="Arial" w:eastAsia="Century Gothic" w:hAnsi="Arial" w:cs="Arial"/>
          <w:lang w:val="es-ES"/>
        </w:rPr>
        <w:t xml:space="preserve"> </w:t>
      </w:r>
      <w:r w:rsidRPr="009928AD">
        <w:rPr>
          <w:rFonts w:ascii="Arial" w:eastAsia="Century Gothic" w:hAnsi="Arial" w:cs="Arial"/>
          <w:lang w:val="es-ES"/>
        </w:rPr>
        <w:t>en dos o más propuestas; por sí o por interpuesta persona.</w:t>
      </w:r>
    </w:p>
    <w:p w14:paraId="2C0A3C68" w14:textId="76146CE1"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Cuando el proponente presente documentos con información inexacta o cuando la oferta presentada, en alguna parte del contenido no se ajuste a la realidad</w:t>
      </w:r>
      <w:r w:rsidR="002D570A" w:rsidRPr="009928AD">
        <w:rPr>
          <w:rFonts w:ascii="Arial" w:eastAsia="Century Gothic" w:hAnsi="Arial" w:cs="Arial"/>
          <w:lang w:val="es-ES"/>
        </w:rPr>
        <w:t>, es decir que una vez verificada la información soporte</w:t>
      </w:r>
      <w:r w:rsidR="002C6611" w:rsidRPr="009928AD">
        <w:rPr>
          <w:rFonts w:ascii="Arial" w:eastAsia="Century Gothic" w:hAnsi="Arial" w:cs="Arial"/>
          <w:lang w:val="es-ES"/>
        </w:rPr>
        <w:t>,</w:t>
      </w:r>
      <w:r w:rsidR="002D570A" w:rsidRPr="009928AD">
        <w:rPr>
          <w:rFonts w:ascii="Arial" w:eastAsia="Century Gothic" w:hAnsi="Arial" w:cs="Arial"/>
          <w:lang w:val="es-ES"/>
        </w:rPr>
        <w:t xml:space="preserve"> la entidad evidencie que este no corresponde a los documentos o información soporte</w:t>
      </w:r>
      <w:r w:rsidR="002C6611" w:rsidRPr="009928AD">
        <w:rPr>
          <w:rFonts w:ascii="Arial" w:eastAsia="Century Gothic" w:hAnsi="Arial" w:cs="Arial"/>
          <w:lang w:val="es-ES"/>
        </w:rPr>
        <w:t xml:space="preserve"> y </w:t>
      </w:r>
      <w:r w:rsidR="002D570A" w:rsidRPr="009928AD">
        <w:rPr>
          <w:rFonts w:ascii="Arial" w:eastAsia="Century Gothic" w:hAnsi="Arial" w:cs="Arial"/>
          <w:lang w:val="es-ES"/>
        </w:rPr>
        <w:t xml:space="preserve">tal situación </w:t>
      </w:r>
      <w:r w:rsidRPr="009928AD">
        <w:rPr>
          <w:rFonts w:ascii="Arial" w:eastAsia="Century Gothic" w:hAnsi="Arial" w:cs="Arial"/>
          <w:lang w:val="es-ES"/>
        </w:rPr>
        <w:t xml:space="preserve">impida la valoración objetiva de la propuesta, previo requerimiento que le realice la </w:t>
      </w:r>
      <w:r w:rsidR="00187D9F" w:rsidRPr="009928AD">
        <w:rPr>
          <w:rFonts w:ascii="Arial" w:eastAsia="Century Gothic" w:hAnsi="Arial" w:cs="Arial"/>
          <w:lang w:val="es-ES"/>
        </w:rPr>
        <w:t>Agencia Atenea</w:t>
      </w:r>
      <w:r w:rsidRPr="009928AD">
        <w:rPr>
          <w:rFonts w:ascii="Arial" w:eastAsia="Century Gothic" w:hAnsi="Arial" w:cs="Arial"/>
          <w:lang w:val="es-ES"/>
        </w:rPr>
        <w:t xml:space="preserve"> en el término de traslado de la evaluación</w:t>
      </w:r>
      <w:r w:rsidR="00FF3E1B" w:rsidRPr="009928AD">
        <w:rPr>
          <w:rFonts w:ascii="Arial" w:eastAsia="Century Gothic" w:hAnsi="Arial" w:cs="Arial"/>
          <w:lang w:val="es-ES"/>
        </w:rPr>
        <w:t xml:space="preserve"> o en cualquier etapa del proceso</w:t>
      </w:r>
      <w:r w:rsidRPr="009928AD">
        <w:rPr>
          <w:rFonts w:ascii="Arial" w:eastAsia="Century Gothic" w:hAnsi="Arial" w:cs="Arial"/>
          <w:lang w:val="es-ES"/>
        </w:rPr>
        <w:t>.</w:t>
      </w:r>
    </w:p>
    <w:p w14:paraId="1FBC2EA9" w14:textId="43CD45A4"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 xml:space="preserve">Cuando el proponente haya tratado de interferir o influenciar indebidamente en </w:t>
      </w:r>
      <w:r w:rsidR="00FF3E1B" w:rsidRPr="009928AD">
        <w:rPr>
          <w:rFonts w:ascii="Arial" w:eastAsia="Century Gothic" w:hAnsi="Arial" w:cs="Arial"/>
          <w:lang w:val="es-ES"/>
        </w:rPr>
        <w:t xml:space="preserve">cualquier etapa del proceso, en especial en </w:t>
      </w:r>
      <w:r w:rsidRPr="009928AD">
        <w:rPr>
          <w:rFonts w:ascii="Arial" w:eastAsia="Century Gothic" w:hAnsi="Arial" w:cs="Arial"/>
          <w:lang w:val="es-ES"/>
        </w:rPr>
        <w:t>la verificación de las propuestas o en la adjudicación del con</w:t>
      </w:r>
      <w:r w:rsidR="002C6611" w:rsidRPr="009928AD">
        <w:rPr>
          <w:rFonts w:ascii="Arial" w:eastAsia="Century Gothic" w:hAnsi="Arial" w:cs="Arial"/>
          <w:lang w:val="es-ES"/>
        </w:rPr>
        <w:t>trato</w:t>
      </w:r>
      <w:r w:rsidRPr="009928AD">
        <w:rPr>
          <w:rFonts w:ascii="Arial" w:eastAsia="Century Gothic" w:hAnsi="Arial" w:cs="Arial"/>
          <w:lang w:val="es-ES"/>
        </w:rPr>
        <w:t>.</w:t>
      </w:r>
    </w:p>
    <w:p w14:paraId="1156CACF" w14:textId="77777777"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Cuando el proponente incluya manifestaciones o condicionamientos dentro de la carta de presentación o en cualquier parte de la propuesta que sean contrarias al objeto, alcance, obligaciones, compromisos o especificaciones técnicas del presente proceso y después de requerir aclaración no la aporte en el término de traslado.</w:t>
      </w:r>
    </w:p>
    <w:p w14:paraId="49AF30A1" w14:textId="070C5A08"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Cuando el proponente no retire la oferta presentada y presente una nueva oferta, una vez la entidad haya expedido una adenda que modifique el cuestionario de l</w:t>
      </w:r>
      <w:r w:rsidR="00DD4CF8" w:rsidRPr="009928AD">
        <w:rPr>
          <w:rFonts w:ascii="Arial" w:eastAsia="Century Gothic" w:hAnsi="Arial" w:cs="Arial"/>
          <w:lang w:val="es-ES"/>
        </w:rPr>
        <w:t>os</w:t>
      </w:r>
      <w:r w:rsidRPr="009928AD">
        <w:rPr>
          <w:rFonts w:ascii="Arial" w:eastAsia="Century Gothic" w:hAnsi="Arial" w:cs="Arial"/>
          <w:lang w:val="es-ES"/>
        </w:rPr>
        <w:t xml:space="preserve"> </w:t>
      </w:r>
      <w:r w:rsidR="00A92EEF" w:rsidRPr="009928AD">
        <w:rPr>
          <w:rFonts w:ascii="Arial" w:eastAsia="Century Gothic" w:hAnsi="Arial" w:cs="Arial"/>
          <w:lang w:val="es-ES"/>
        </w:rPr>
        <w:t>términos de referencia</w:t>
      </w:r>
      <w:r w:rsidR="00FF3E1B" w:rsidRPr="009928AD">
        <w:rPr>
          <w:rFonts w:ascii="Arial" w:eastAsia="Century Gothic" w:hAnsi="Arial" w:cs="Arial"/>
          <w:lang w:val="es-ES"/>
        </w:rPr>
        <w:t xml:space="preserve"> o cuando el proponente al haber presentado una oferta de manera previa a la expedición de una adenda no efectúe las validaciones correspondientes y esta registre como no válida en el SECOPII</w:t>
      </w:r>
      <w:r w:rsidRPr="009928AD">
        <w:rPr>
          <w:rFonts w:ascii="Arial" w:eastAsia="Century Gothic" w:hAnsi="Arial" w:cs="Arial"/>
          <w:lang w:val="es-ES"/>
        </w:rPr>
        <w:t>.</w:t>
      </w:r>
    </w:p>
    <w:p w14:paraId="75AC69AB" w14:textId="63451810"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 xml:space="preserve">Cuando en el objeto social del oferente no corresponda </w:t>
      </w:r>
      <w:r w:rsidR="002C6611" w:rsidRPr="009928AD">
        <w:rPr>
          <w:rFonts w:ascii="Arial" w:eastAsia="Century Gothic" w:hAnsi="Arial" w:cs="Arial"/>
          <w:lang w:val="es-ES"/>
        </w:rPr>
        <w:t xml:space="preserve">o no permita el desarrollo del </w:t>
      </w:r>
      <w:r w:rsidRPr="009928AD">
        <w:rPr>
          <w:rFonts w:ascii="Arial" w:eastAsia="Century Gothic" w:hAnsi="Arial" w:cs="Arial"/>
          <w:lang w:val="es-ES"/>
        </w:rPr>
        <w:t>objeto de la presente contratación.</w:t>
      </w:r>
    </w:p>
    <w:p w14:paraId="363B3021" w14:textId="0C6F89D3" w:rsidR="00CA5646" w:rsidRPr="009928AD" w:rsidRDefault="64693B4B"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lastRenderedPageBreak/>
        <w:t xml:space="preserve">Se rechazará la oferta del proponente que no presente el </w:t>
      </w:r>
      <w:r w:rsidR="005E2604" w:rsidRPr="009928AD">
        <w:rPr>
          <w:rFonts w:ascii="Arial" w:eastAsia="Century Gothic" w:hAnsi="Arial" w:cs="Arial"/>
          <w:lang w:val="es-ES"/>
        </w:rPr>
        <w:t xml:space="preserve">documento </w:t>
      </w:r>
      <w:r w:rsidRPr="009928AD">
        <w:rPr>
          <w:rFonts w:ascii="Arial" w:eastAsia="Century Gothic" w:hAnsi="Arial" w:cs="Arial"/>
          <w:lang w:val="es-ES"/>
        </w:rPr>
        <w:t xml:space="preserve">de </w:t>
      </w:r>
      <w:r w:rsidR="002C6611" w:rsidRPr="009928AD">
        <w:rPr>
          <w:rFonts w:ascii="Arial" w:eastAsia="Century Gothic" w:hAnsi="Arial" w:cs="Arial"/>
          <w:lang w:val="es-ES"/>
        </w:rPr>
        <w:t xml:space="preserve">propuesta </w:t>
      </w:r>
      <w:r w:rsidR="00FF3E1B" w:rsidRPr="008640B1">
        <w:rPr>
          <w:rFonts w:ascii="Arial" w:eastAsia="Century Gothic" w:hAnsi="Arial" w:cs="Arial"/>
          <w:bCs/>
          <w:color w:val="4F81BD" w:themeColor="accent1"/>
          <w:lang w:val="es-ES"/>
        </w:rPr>
        <w:t>económica y/o académica (según corresponda)</w:t>
      </w:r>
      <w:r w:rsidR="00FF3E1B" w:rsidRPr="008640B1">
        <w:rPr>
          <w:rFonts w:ascii="Arial" w:eastAsia="Century Gothic" w:hAnsi="Arial" w:cs="Arial"/>
          <w:b/>
          <w:bCs/>
          <w:color w:val="4F81BD" w:themeColor="accent1"/>
          <w:lang w:val="es-ES"/>
        </w:rPr>
        <w:t xml:space="preserve"> </w:t>
      </w:r>
      <w:r w:rsidR="002C6611" w:rsidRPr="009928AD">
        <w:rPr>
          <w:rFonts w:ascii="Arial" w:eastAsia="Century Gothic" w:hAnsi="Arial" w:cs="Arial"/>
          <w:lang w:val="es-ES"/>
        </w:rPr>
        <w:t>a través del SECOPII</w:t>
      </w:r>
      <w:r w:rsidRPr="009928AD">
        <w:rPr>
          <w:rFonts w:ascii="Arial" w:eastAsia="Century Gothic" w:hAnsi="Arial" w:cs="Arial"/>
          <w:lang w:val="es-ES"/>
        </w:rPr>
        <w:t>.</w:t>
      </w:r>
    </w:p>
    <w:p w14:paraId="548C6529" w14:textId="77777777"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Cuando se compruebe que existieron acuerdos colusorios entre los proponentes.</w:t>
      </w:r>
    </w:p>
    <w:p w14:paraId="2911AD90" w14:textId="39290045"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Cuando le sobrevengan al proponente o su representante legal, circunstancias que impidan legalmente suscribir el con</w:t>
      </w:r>
      <w:r w:rsidR="002C6611" w:rsidRPr="009928AD">
        <w:rPr>
          <w:rFonts w:ascii="Arial" w:eastAsia="Century Gothic" w:hAnsi="Arial" w:cs="Arial"/>
          <w:lang w:val="es-ES"/>
        </w:rPr>
        <w:t>trato</w:t>
      </w:r>
      <w:r w:rsidRPr="009928AD">
        <w:rPr>
          <w:rFonts w:ascii="Arial" w:eastAsia="Century Gothic" w:hAnsi="Arial" w:cs="Arial"/>
          <w:lang w:val="es-ES"/>
        </w:rPr>
        <w:t>.</w:t>
      </w:r>
    </w:p>
    <w:p w14:paraId="263C34B9" w14:textId="4E4B7EF7"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 xml:space="preserve">Cuando el proponente </w:t>
      </w:r>
      <w:r w:rsidR="00FF3E1B" w:rsidRPr="009928AD">
        <w:rPr>
          <w:rFonts w:ascii="Arial" w:eastAsia="Century Gothic" w:hAnsi="Arial" w:cs="Arial"/>
          <w:lang w:val="es-ES"/>
        </w:rPr>
        <w:t>al momento de presentar la oferta o en cualquier etapa del proceso, no de cumplimiento del protocolo de indisponibilidad o a cualquiera de los procedimientos para el manejo y uso de la plataforma SECOP II definidos por la AGENCIA NACIONAL DE CONTRATACIÓN PÚBLICA- CCE.</w:t>
      </w:r>
    </w:p>
    <w:p w14:paraId="3D1F7464" w14:textId="340015D3"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 xml:space="preserve">Cuando un proponente tenga intereses patrimoniales en otra persona jurídica que participe en este proceso, es decir, cuando se trate de propuestas que correspondan a sociedades que tengan socios comunes, excepto cuando se trate de sociedades anónimas abiertas. </w:t>
      </w:r>
    </w:p>
    <w:p w14:paraId="7AC1058E" w14:textId="2A11EDD0"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Si verificada la Certificación de Vigencia de Inscripción y Antecedentes Disciplinarios del revisor fiscal, responsable de la suscripción de la certificación de aportes, se establece que no se encuentra vigente o que registra antecedentes disciplinarios que le impidan ejercer su profesión</w:t>
      </w:r>
      <w:r w:rsidR="002C6611" w:rsidRPr="009928AD">
        <w:rPr>
          <w:rFonts w:ascii="Arial" w:eastAsia="Century Gothic" w:hAnsi="Arial" w:cs="Arial"/>
          <w:lang w:val="es-ES"/>
        </w:rPr>
        <w:t xml:space="preserve">. </w:t>
      </w:r>
      <w:r w:rsidR="00656127" w:rsidRPr="009928AD">
        <w:rPr>
          <w:rFonts w:ascii="Arial" w:eastAsia="Century Gothic" w:hAnsi="Arial" w:cs="Arial"/>
          <w:lang w:val="es-ES"/>
        </w:rPr>
        <w:t>(Luego de efectuado el respectivo requerimiento no se subsane tal situación)</w:t>
      </w:r>
      <w:r w:rsidRPr="009928AD">
        <w:rPr>
          <w:rFonts w:ascii="Arial" w:eastAsia="Century Gothic" w:hAnsi="Arial" w:cs="Arial"/>
          <w:lang w:val="es-ES"/>
        </w:rPr>
        <w:t>.</w:t>
      </w:r>
    </w:p>
    <w:p w14:paraId="2B748CAC" w14:textId="3A111E14"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Cuando el proponente señale su desacuerdo o imposibilidad de cumplir los compromisos y condiciones previstas en l</w:t>
      </w:r>
      <w:r w:rsidR="002B7938" w:rsidRPr="009928AD">
        <w:rPr>
          <w:rFonts w:ascii="Arial" w:eastAsia="Century Gothic" w:hAnsi="Arial" w:cs="Arial"/>
          <w:lang w:val="es-ES"/>
        </w:rPr>
        <w:t>os</w:t>
      </w:r>
      <w:r w:rsidRPr="009928AD">
        <w:rPr>
          <w:rFonts w:ascii="Arial" w:eastAsia="Century Gothic" w:hAnsi="Arial" w:cs="Arial"/>
          <w:lang w:val="es-ES"/>
        </w:rPr>
        <w:t xml:space="preserve"> </w:t>
      </w:r>
      <w:r w:rsidR="00A92EEF" w:rsidRPr="009928AD">
        <w:rPr>
          <w:rFonts w:ascii="Arial" w:eastAsia="Century Gothic" w:hAnsi="Arial" w:cs="Arial"/>
          <w:lang w:val="es-ES"/>
        </w:rPr>
        <w:t>términos de referencia</w:t>
      </w:r>
      <w:r w:rsidRPr="009928AD">
        <w:rPr>
          <w:rFonts w:ascii="Arial" w:eastAsia="Century Gothic" w:hAnsi="Arial" w:cs="Arial"/>
          <w:lang w:val="es-ES"/>
        </w:rPr>
        <w:t>, o presente condicionamiento para la celebración del co</w:t>
      </w:r>
      <w:r w:rsidR="002C6611" w:rsidRPr="009928AD">
        <w:rPr>
          <w:rFonts w:ascii="Arial" w:eastAsia="Century Gothic" w:hAnsi="Arial" w:cs="Arial"/>
          <w:lang w:val="es-ES"/>
        </w:rPr>
        <w:t>ntrato</w:t>
      </w:r>
      <w:r w:rsidRPr="009928AD">
        <w:rPr>
          <w:rFonts w:ascii="Arial" w:eastAsia="Century Gothic" w:hAnsi="Arial" w:cs="Arial"/>
          <w:lang w:val="es-ES"/>
        </w:rPr>
        <w:t>.</w:t>
      </w:r>
    </w:p>
    <w:p w14:paraId="273E42C7" w14:textId="5154D70A" w:rsidR="00B6097C" w:rsidRPr="009928AD" w:rsidRDefault="00B6097C"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hAnsi="Arial" w:cs="Arial"/>
          <w:lang w:val="es-ES"/>
        </w:rPr>
      </w:pPr>
      <w:r w:rsidRPr="009928AD">
        <w:rPr>
          <w:rFonts w:ascii="Arial" w:eastAsia="Century Gothic" w:hAnsi="Arial" w:cs="Arial"/>
          <w:lang w:val="es-ES"/>
        </w:rPr>
        <w:t xml:space="preserve">Cuando revisado los soportes de SARLAFT se evidencie que el representante legal o sus socios o alguna de las personas relacionadas en esos soportes no cumplen con las condiciones establecidas por la normatividad SARLAFT. </w:t>
      </w:r>
    </w:p>
    <w:p w14:paraId="31457D00" w14:textId="35510BD8" w:rsidR="00CA5646" w:rsidRPr="009928AD" w:rsidRDefault="00CA5646" w:rsidP="0083023C">
      <w:pPr>
        <w:numPr>
          <w:ilvl w:val="0"/>
          <w:numId w:val="11"/>
        </w:numPr>
        <w:pBdr>
          <w:top w:val="nil"/>
          <w:left w:val="nil"/>
          <w:bottom w:val="nil"/>
          <w:right w:val="nil"/>
          <w:between w:val="nil"/>
        </w:pBdr>
        <w:tabs>
          <w:tab w:val="left" w:pos="1752"/>
        </w:tabs>
        <w:spacing w:after="0" w:line="240" w:lineRule="auto"/>
        <w:ind w:left="709" w:hanging="425"/>
        <w:jc w:val="both"/>
        <w:rPr>
          <w:rFonts w:ascii="Arial" w:eastAsia="Century Gothic" w:hAnsi="Arial" w:cs="Arial"/>
          <w:lang w:val="es-ES"/>
        </w:rPr>
      </w:pPr>
      <w:r w:rsidRPr="009928AD">
        <w:rPr>
          <w:rFonts w:ascii="Arial" w:eastAsia="Century Gothic" w:hAnsi="Arial" w:cs="Arial"/>
          <w:lang w:val="es-ES"/>
        </w:rPr>
        <w:t>Las demás causales de RECHAZO previstas en la Ley y en l</w:t>
      </w:r>
      <w:r w:rsidR="002B7938" w:rsidRPr="009928AD">
        <w:rPr>
          <w:rFonts w:ascii="Arial" w:eastAsia="Century Gothic" w:hAnsi="Arial" w:cs="Arial"/>
          <w:lang w:val="es-ES"/>
        </w:rPr>
        <w:t>os</w:t>
      </w:r>
      <w:r w:rsidRPr="009928AD">
        <w:rPr>
          <w:rFonts w:ascii="Arial" w:eastAsia="Century Gothic" w:hAnsi="Arial" w:cs="Arial"/>
          <w:lang w:val="es-ES"/>
        </w:rPr>
        <w:t xml:space="preserve"> </w:t>
      </w:r>
      <w:r w:rsidR="00A92EEF" w:rsidRPr="009928AD">
        <w:rPr>
          <w:rFonts w:ascii="Arial" w:eastAsia="Century Gothic" w:hAnsi="Arial" w:cs="Arial"/>
          <w:lang w:val="es-ES"/>
        </w:rPr>
        <w:t>términos de referencia</w:t>
      </w:r>
      <w:r w:rsidRPr="009928AD">
        <w:rPr>
          <w:rFonts w:ascii="Arial" w:eastAsia="Century Gothic" w:hAnsi="Arial" w:cs="Arial"/>
          <w:lang w:val="es-ES"/>
        </w:rPr>
        <w:t xml:space="preserve"> y en los documentos del proceso.</w:t>
      </w:r>
    </w:p>
    <w:p w14:paraId="16D6199F" w14:textId="77777777" w:rsidR="003C777E" w:rsidRPr="009928AD" w:rsidRDefault="003C777E" w:rsidP="000773F7">
      <w:pPr>
        <w:pBdr>
          <w:top w:val="nil"/>
          <w:left w:val="nil"/>
          <w:bottom w:val="nil"/>
          <w:right w:val="nil"/>
          <w:between w:val="nil"/>
        </w:pBdr>
        <w:tabs>
          <w:tab w:val="left" w:pos="1752"/>
        </w:tabs>
        <w:spacing w:after="0" w:line="240" w:lineRule="auto"/>
        <w:jc w:val="both"/>
        <w:rPr>
          <w:rFonts w:ascii="Arial" w:eastAsia="Century Gothic" w:hAnsi="Arial" w:cs="Arial"/>
          <w:color w:val="000000"/>
          <w:lang w:val="es-ES"/>
        </w:rPr>
      </w:pPr>
    </w:p>
    <w:p w14:paraId="0A2A13DE" w14:textId="77777777" w:rsidR="003C777E" w:rsidRPr="009928AD" w:rsidRDefault="003C777E" w:rsidP="000773F7">
      <w:pPr>
        <w:pBdr>
          <w:top w:val="nil"/>
          <w:left w:val="nil"/>
          <w:bottom w:val="nil"/>
          <w:right w:val="nil"/>
          <w:between w:val="nil"/>
        </w:pBdr>
        <w:tabs>
          <w:tab w:val="left" w:pos="1752"/>
        </w:tabs>
        <w:spacing w:after="0" w:line="240" w:lineRule="auto"/>
        <w:jc w:val="both"/>
        <w:rPr>
          <w:rFonts w:ascii="Arial" w:eastAsia="Century Gothic" w:hAnsi="Arial" w:cs="Arial"/>
          <w:color w:val="000000"/>
          <w:lang w:val="es-ES"/>
        </w:rPr>
      </w:pPr>
    </w:p>
    <w:p w14:paraId="2B55F86B" w14:textId="77777777" w:rsidR="002341A7" w:rsidRPr="009928AD" w:rsidRDefault="00F20021" w:rsidP="0083023C">
      <w:pPr>
        <w:numPr>
          <w:ilvl w:val="1"/>
          <w:numId w:val="33"/>
        </w:numPr>
        <w:pBdr>
          <w:top w:val="nil"/>
          <w:left w:val="nil"/>
          <w:bottom w:val="nil"/>
          <w:right w:val="nil"/>
          <w:between w:val="nil"/>
        </w:pBdr>
        <w:spacing w:after="0" w:line="240" w:lineRule="auto"/>
        <w:jc w:val="both"/>
        <w:rPr>
          <w:rFonts w:ascii="Arial" w:eastAsia="Century Gothic" w:hAnsi="Arial" w:cs="Arial"/>
          <w:color w:val="000000"/>
        </w:rPr>
      </w:pPr>
      <w:r w:rsidRPr="009928AD">
        <w:rPr>
          <w:rFonts w:ascii="Arial" w:eastAsia="Century Gothic" w:hAnsi="Arial" w:cs="Arial"/>
          <w:b/>
          <w:color w:val="000000" w:themeColor="text1"/>
        </w:rPr>
        <w:t xml:space="preserve">ANÁLISIS DE RIESGO Y MITIGACIÓN </w:t>
      </w:r>
    </w:p>
    <w:p w14:paraId="1C27F9AA" w14:textId="77777777" w:rsidR="002341A7" w:rsidRPr="009928AD" w:rsidRDefault="002341A7">
      <w:pPr>
        <w:pBdr>
          <w:top w:val="nil"/>
          <w:left w:val="nil"/>
          <w:bottom w:val="nil"/>
          <w:right w:val="nil"/>
          <w:between w:val="nil"/>
        </w:pBdr>
        <w:spacing w:after="0" w:line="240" w:lineRule="auto"/>
        <w:ind w:left="360"/>
        <w:jc w:val="both"/>
        <w:rPr>
          <w:rFonts w:ascii="Arial" w:eastAsia="Century Gothic" w:hAnsi="Arial" w:cs="Arial"/>
          <w:b/>
          <w:color w:val="000000"/>
        </w:rPr>
      </w:pPr>
    </w:p>
    <w:p w14:paraId="0940F94F" w14:textId="47157DE7" w:rsidR="002341A7" w:rsidRPr="009928AD" w:rsidRDefault="00F20021">
      <w:pPr>
        <w:tabs>
          <w:tab w:val="left" w:pos="1752"/>
        </w:tabs>
        <w:spacing w:after="0" w:line="240" w:lineRule="auto"/>
        <w:jc w:val="both"/>
        <w:rPr>
          <w:rFonts w:ascii="Arial" w:eastAsia="Century Gothic" w:hAnsi="Arial" w:cs="Arial"/>
        </w:rPr>
      </w:pPr>
      <w:r w:rsidRPr="009928AD">
        <w:rPr>
          <w:rFonts w:ascii="Arial" w:eastAsia="Century Gothic" w:hAnsi="Arial" w:cs="Arial"/>
        </w:rPr>
        <w:t xml:space="preserve">La Agencia ATENEA estipula que la distribución de los riesgos previsibles que se pueden presentar son los establecidos en el </w:t>
      </w:r>
      <w:proofErr w:type="gramStart"/>
      <w:r w:rsidR="00DA397E">
        <w:rPr>
          <w:rFonts w:ascii="Arial" w:eastAsia="Century Gothic" w:hAnsi="Arial" w:cs="Arial"/>
          <w:b/>
          <w:bCs/>
        </w:rPr>
        <w:t>documento</w:t>
      </w:r>
      <w:r w:rsidR="00DA397E" w:rsidRPr="009928AD">
        <w:rPr>
          <w:rFonts w:ascii="Arial" w:eastAsia="Century Gothic" w:hAnsi="Arial" w:cs="Arial"/>
          <w:b/>
          <w:bCs/>
        </w:rPr>
        <w:t xml:space="preserve"> </w:t>
      </w:r>
      <w:r w:rsidRPr="008640B1">
        <w:rPr>
          <w:rFonts w:ascii="Arial" w:eastAsia="Century Gothic" w:hAnsi="Arial" w:cs="Arial"/>
          <w:bCs/>
          <w:color w:val="4F81BD" w:themeColor="accent1"/>
        </w:rPr>
        <w:t xml:space="preserve"> </w:t>
      </w:r>
      <w:r w:rsidR="009B5233" w:rsidRPr="008640B1">
        <w:rPr>
          <w:rFonts w:ascii="Arial" w:eastAsia="Century Gothic" w:hAnsi="Arial" w:cs="Arial"/>
          <w:bCs/>
          <w:color w:val="4F81BD" w:themeColor="accent1"/>
        </w:rPr>
        <w:t>No</w:t>
      </w:r>
      <w:proofErr w:type="gramEnd"/>
      <w:r w:rsidR="009B5233" w:rsidRPr="008640B1">
        <w:rPr>
          <w:rFonts w:ascii="Arial" w:eastAsia="Century Gothic" w:hAnsi="Arial" w:cs="Arial"/>
          <w:bCs/>
          <w:color w:val="4F81BD" w:themeColor="accent1"/>
        </w:rPr>
        <w:t xml:space="preserve">. </w:t>
      </w:r>
      <w:r w:rsidR="006B004F" w:rsidRPr="008640B1">
        <w:rPr>
          <w:rFonts w:ascii="Arial" w:eastAsia="Century Gothic" w:hAnsi="Arial" w:cs="Arial"/>
          <w:bCs/>
          <w:color w:val="4F81BD" w:themeColor="accent1"/>
        </w:rPr>
        <w:t>XX</w:t>
      </w:r>
      <w:r w:rsidR="00BA5099" w:rsidRPr="008640B1">
        <w:rPr>
          <w:rFonts w:ascii="Arial" w:eastAsia="Century Gothic" w:hAnsi="Arial" w:cs="Arial"/>
          <w:bCs/>
          <w:color w:val="4F81BD" w:themeColor="accent1"/>
        </w:rPr>
        <w:t xml:space="preserve">. </w:t>
      </w:r>
      <w:r w:rsidRPr="008640B1">
        <w:rPr>
          <w:rFonts w:ascii="Arial" w:eastAsia="Century Gothic" w:hAnsi="Arial" w:cs="Arial"/>
          <w:bCs/>
          <w:color w:val="4F81BD" w:themeColor="accent1"/>
        </w:rPr>
        <w:t>MATRIZ DE RIESGOS</w:t>
      </w:r>
      <w:r w:rsidRPr="009928AD">
        <w:rPr>
          <w:rFonts w:ascii="Arial" w:eastAsia="Century Gothic" w:hAnsi="Arial" w:cs="Arial"/>
          <w:bCs/>
        </w:rPr>
        <w:t>.</w:t>
      </w:r>
    </w:p>
    <w:p w14:paraId="24111F82" w14:textId="77777777" w:rsidR="00E833B6" w:rsidRPr="009928AD" w:rsidRDefault="00E833B6">
      <w:pPr>
        <w:tabs>
          <w:tab w:val="left" w:pos="1752"/>
        </w:tabs>
        <w:spacing w:after="0" w:line="240" w:lineRule="auto"/>
        <w:jc w:val="both"/>
        <w:rPr>
          <w:rFonts w:ascii="Arial" w:eastAsia="Century Gothic" w:hAnsi="Arial" w:cs="Arial"/>
        </w:rPr>
      </w:pPr>
    </w:p>
    <w:p w14:paraId="1CA8EE52" w14:textId="40520427" w:rsidR="002341A7" w:rsidRPr="008640B1" w:rsidRDefault="00F20021" w:rsidP="0083023C">
      <w:pPr>
        <w:numPr>
          <w:ilvl w:val="1"/>
          <w:numId w:val="33"/>
        </w:numPr>
        <w:pBdr>
          <w:top w:val="nil"/>
          <w:left w:val="nil"/>
          <w:bottom w:val="nil"/>
          <w:right w:val="nil"/>
          <w:between w:val="nil"/>
        </w:pBdr>
        <w:spacing w:after="0" w:line="240" w:lineRule="auto"/>
        <w:jc w:val="both"/>
        <w:rPr>
          <w:rFonts w:ascii="Arial" w:eastAsia="Century Gothic" w:hAnsi="Arial" w:cs="Arial"/>
          <w:color w:val="4F81BD" w:themeColor="accent1"/>
        </w:rPr>
      </w:pPr>
      <w:r w:rsidRPr="009928AD">
        <w:rPr>
          <w:rFonts w:ascii="Arial" w:eastAsia="Century Gothic" w:hAnsi="Arial" w:cs="Arial"/>
          <w:b/>
          <w:color w:val="000000" w:themeColor="text1"/>
        </w:rPr>
        <w:t xml:space="preserve">DOCUMENTOS ADICIONALES PARA LA </w:t>
      </w:r>
      <w:r w:rsidR="00CE75CE" w:rsidRPr="009928AD">
        <w:rPr>
          <w:rFonts w:ascii="Arial" w:eastAsia="Century Gothic" w:hAnsi="Arial" w:cs="Arial"/>
          <w:b/>
          <w:color w:val="000000" w:themeColor="text1"/>
        </w:rPr>
        <w:t xml:space="preserve">SUSCRIPCIÓN DE LOS </w:t>
      </w:r>
      <w:r w:rsidR="003C777E" w:rsidRPr="008640B1">
        <w:rPr>
          <w:rFonts w:ascii="Arial" w:eastAsia="Century Gothic" w:hAnsi="Arial" w:cs="Arial"/>
          <w:bCs/>
          <w:color w:val="4F81BD" w:themeColor="accent1"/>
        </w:rPr>
        <w:t>CONTRATOS</w:t>
      </w:r>
      <w:r w:rsidR="003C777E" w:rsidRPr="008640B1">
        <w:rPr>
          <w:rFonts w:ascii="Arial" w:eastAsia="Century Gothic" w:hAnsi="Arial" w:cs="Arial"/>
          <w:color w:val="4F81BD" w:themeColor="accent1"/>
        </w:rPr>
        <w:t xml:space="preserve"> O CONVENIOS (Según Corresponda)</w:t>
      </w:r>
    </w:p>
    <w:p w14:paraId="17CB701F" w14:textId="77777777" w:rsidR="002341A7" w:rsidRPr="009928AD" w:rsidRDefault="002341A7">
      <w:pPr>
        <w:spacing w:after="0" w:line="240" w:lineRule="auto"/>
        <w:rPr>
          <w:rFonts w:ascii="Arial" w:eastAsia="Century Gothic" w:hAnsi="Arial" w:cs="Arial"/>
          <w:b/>
        </w:rPr>
      </w:pPr>
    </w:p>
    <w:p w14:paraId="72990ECE" w14:textId="77777777" w:rsidR="002341A7" w:rsidRPr="009928AD" w:rsidRDefault="00F20021">
      <w:pPr>
        <w:spacing w:after="0" w:line="240" w:lineRule="auto"/>
        <w:rPr>
          <w:rFonts w:ascii="Arial" w:eastAsia="Century Gothic" w:hAnsi="Arial" w:cs="Arial"/>
        </w:rPr>
      </w:pPr>
      <w:r w:rsidRPr="009928AD">
        <w:rPr>
          <w:rFonts w:ascii="Arial" w:eastAsia="Century Gothic" w:hAnsi="Arial" w:cs="Arial"/>
        </w:rPr>
        <w:t>(</w:t>
      </w:r>
      <w:r w:rsidRPr="009928AD">
        <w:rPr>
          <w:rFonts w:ascii="Arial" w:eastAsia="Century Gothic" w:hAnsi="Arial" w:cs="Arial"/>
          <w:b/>
        </w:rPr>
        <w:t>Estos documentos se requieren para el proponente seleccionado</w:t>
      </w:r>
      <w:r w:rsidRPr="009928AD">
        <w:rPr>
          <w:rFonts w:ascii="Arial" w:eastAsia="Century Gothic" w:hAnsi="Arial" w:cs="Arial"/>
        </w:rPr>
        <w:t>)</w:t>
      </w:r>
    </w:p>
    <w:p w14:paraId="7715EAA5" w14:textId="404294F9" w:rsidR="002341A7" w:rsidRPr="009928AD" w:rsidRDefault="00F20021" w:rsidP="0083023C">
      <w:pPr>
        <w:numPr>
          <w:ilvl w:val="0"/>
          <w:numId w:val="9"/>
        </w:numPr>
        <w:spacing w:after="0" w:line="240" w:lineRule="auto"/>
        <w:ind w:right="7" w:hanging="360"/>
        <w:jc w:val="both"/>
        <w:rPr>
          <w:rFonts w:ascii="Arial" w:eastAsia="Century Gothic" w:hAnsi="Arial" w:cs="Arial"/>
        </w:rPr>
      </w:pPr>
      <w:r w:rsidRPr="009928AD">
        <w:rPr>
          <w:rFonts w:ascii="Arial" w:eastAsia="Century Gothic" w:hAnsi="Arial" w:cs="Arial"/>
        </w:rPr>
        <w:t>Fotocopia del Registro Único Tributario vigente, actualizado y con los códigos que correspondan al objeto del con</w:t>
      </w:r>
      <w:r w:rsidR="002C6611" w:rsidRPr="009928AD">
        <w:rPr>
          <w:rFonts w:ascii="Arial" w:eastAsia="Century Gothic" w:hAnsi="Arial" w:cs="Arial"/>
        </w:rPr>
        <w:t>trato</w:t>
      </w:r>
      <w:r w:rsidRPr="009928AD">
        <w:rPr>
          <w:rFonts w:ascii="Arial" w:eastAsia="Century Gothic" w:hAnsi="Arial" w:cs="Arial"/>
        </w:rPr>
        <w:t>.</w:t>
      </w:r>
    </w:p>
    <w:p w14:paraId="7383DDDC" w14:textId="5BFDBFEC" w:rsidR="002341A7" w:rsidRPr="009928AD" w:rsidRDefault="00C355BB" w:rsidP="0083023C">
      <w:pPr>
        <w:numPr>
          <w:ilvl w:val="0"/>
          <w:numId w:val="9"/>
        </w:numPr>
        <w:spacing w:after="0" w:line="240" w:lineRule="auto"/>
        <w:ind w:right="7" w:hanging="360"/>
        <w:jc w:val="both"/>
        <w:rPr>
          <w:rFonts w:ascii="Arial" w:eastAsia="Century Gothic" w:hAnsi="Arial" w:cs="Arial"/>
        </w:rPr>
      </w:pPr>
      <w:r w:rsidRPr="009928AD">
        <w:rPr>
          <w:rFonts w:ascii="Arial" w:eastAsia="Century Gothic" w:hAnsi="Arial" w:cs="Arial"/>
        </w:rPr>
        <w:t>RIT -Registro de información Tributaria</w:t>
      </w:r>
    </w:p>
    <w:p w14:paraId="24E340C0" w14:textId="77777777" w:rsidR="002341A7" w:rsidRPr="009928AD" w:rsidRDefault="00F20021" w:rsidP="0083023C">
      <w:pPr>
        <w:numPr>
          <w:ilvl w:val="0"/>
          <w:numId w:val="9"/>
        </w:numPr>
        <w:spacing w:after="0" w:line="240" w:lineRule="auto"/>
        <w:ind w:right="7" w:hanging="360"/>
        <w:jc w:val="both"/>
        <w:rPr>
          <w:rFonts w:ascii="Arial" w:eastAsia="Century Gothic" w:hAnsi="Arial" w:cs="Arial"/>
        </w:rPr>
      </w:pPr>
      <w:r w:rsidRPr="009928AD">
        <w:rPr>
          <w:rFonts w:ascii="Arial" w:eastAsia="Century Gothic" w:hAnsi="Arial" w:cs="Arial"/>
        </w:rPr>
        <w:t>Información acerca del Sistema Automático de Pagos: Entidad bancaria.</w:t>
      </w:r>
    </w:p>
    <w:p w14:paraId="3D37DB18" w14:textId="77777777" w:rsidR="002341A7" w:rsidRPr="009928AD" w:rsidRDefault="002341A7">
      <w:pPr>
        <w:spacing w:after="0" w:line="240" w:lineRule="auto"/>
        <w:jc w:val="both"/>
        <w:rPr>
          <w:rFonts w:ascii="Arial" w:eastAsia="Century Gothic" w:hAnsi="Arial" w:cs="Arial"/>
          <w:b/>
        </w:rPr>
      </w:pPr>
    </w:p>
    <w:p w14:paraId="4684C562" w14:textId="6535F157" w:rsidR="002341A7" w:rsidRPr="009928AD" w:rsidRDefault="00F20021">
      <w:pPr>
        <w:spacing w:after="0" w:line="240" w:lineRule="auto"/>
        <w:jc w:val="both"/>
        <w:rPr>
          <w:rFonts w:ascii="Arial" w:eastAsia="Century Gothic" w:hAnsi="Arial" w:cs="Arial"/>
        </w:rPr>
      </w:pPr>
      <w:r w:rsidRPr="009928AD">
        <w:rPr>
          <w:rFonts w:ascii="Arial" w:eastAsia="Century Gothic" w:hAnsi="Arial" w:cs="Arial"/>
        </w:rPr>
        <w:t>Información acerca del Sistema Automático De Pagos: Certificación bancaria de la cuenta abierta para efectos del con</w:t>
      </w:r>
      <w:r w:rsidR="002C6611" w:rsidRPr="009928AD">
        <w:rPr>
          <w:rFonts w:ascii="Arial" w:eastAsia="Century Gothic" w:hAnsi="Arial" w:cs="Arial"/>
        </w:rPr>
        <w:t>trato</w:t>
      </w:r>
      <w:r w:rsidRPr="009928AD">
        <w:rPr>
          <w:rFonts w:ascii="Arial" w:eastAsia="Century Gothic" w:hAnsi="Arial" w:cs="Arial"/>
        </w:rPr>
        <w:t xml:space="preserve"> en una Entidad bancaria, donde se visualice sucursal, tipo de cuenta y número de </w:t>
      </w:r>
      <w:proofErr w:type="gramStart"/>
      <w:r w:rsidRPr="009928AD">
        <w:rPr>
          <w:rFonts w:ascii="Arial" w:eastAsia="Century Gothic" w:hAnsi="Arial" w:cs="Arial"/>
        </w:rPr>
        <w:t>la misma</w:t>
      </w:r>
      <w:proofErr w:type="gramEnd"/>
      <w:r w:rsidRPr="009928AD">
        <w:rPr>
          <w:rFonts w:ascii="Arial" w:eastAsia="Century Gothic" w:hAnsi="Arial" w:cs="Arial"/>
        </w:rPr>
        <w:t xml:space="preserve">. El proponente debe indicar los siguientes datos: </w:t>
      </w:r>
    </w:p>
    <w:p w14:paraId="6E951FD5" w14:textId="77777777" w:rsidR="002341A7" w:rsidRPr="009928AD" w:rsidRDefault="00F20021">
      <w:pPr>
        <w:spacing w:after="0" w:line="240" w:lineRule="auto"/>
        <w:jc w:val="both"/>
        <w:rPr>
          <w:rFonts w:ascii="Arial" w:eastAsia="Century Gothic" w:hAnsi="Arial" w:cs="Arial"/>
        </w:rPr>
      </w:pPr>
      <w:r w:rsidRPr="009928AD">
        <w:rPr>
          <w:rFonts w:ascii="Arial" w:eastAsia="Century Gothic" w:hAnsi="Arial" w:cs="Arial"/>
        </w:rPr>
        <w:t xml:space="preserve"> </w:t>
      </w:r>
    </w:p>
    <w:p w14:paraId="69F32969" w14:textId="77777777" w:rsidR="002341A7" w:rsidRPr="008640B1" w:rsidRDefault="00F20021" w:rsidP="002D6CB6">
      <w:pPr>
        <w:pStyle w:val="Estilo1"/>
        <w:rPr>
          <w:rFonts w:eastAsia="Century Gothic"/>
          <w:sz w:val="22"/>
          <w:szCs w:val="22"/>
        </w:rPr>
      </w:pPr>
      <w:r w:rsidRPr="008640B1">
        <w:rPr>
          <w:rFonts w:eastAsia="Century Gothic"/>
          <w:sz w:val="22"/>
          <w:szCs w:val="22"/>
        </w:rPr>
        <w:t>Banco donde tiene la cuenta</w:t>
      </w:r>
    </w:p>
    <w:p w14:paraId="308884E0" w14:textId="77777777" w:rsidR="002341A7" w:rsidRPr="008640B1" w:rsidRDefault="00F20021" w:rsidP="002D6CB6">
      <w:pPr>
        <w:pStyle w:val="Estilo1"/>
        <w:rPr>
          <w:rFonts w:eastAsia="Century Gothic"/>
          <w:sz w:val="22"/>
          <w:szCs w:val="22"/>
        </w:rPr>
      </w:pPr>
      <w:r w:rsidRPr="008640B1">
        <w:rPr>
          <w:rFonts w:eastAsia="Century Gothic"/>
          <w:sz w:val="22"/>
          <w:szCs w:val="22"/>
        </w:rPr>
        <w:lastRenderedPageBreak/>
        <w:t>Sucursal</w:t>
      </w:r>
    </w:p>
    <w:p w14:paraId="005E5627" w14:textId="77777777" w:rsidR="002341A7" w:rsidRPr="008640B1" w:rsidRDefault="00F20021" w:rsidP="002D6CB6">
      <w:pPr>
        <w:pStyle w:val="Estilo1"/>
        <w:rPr>
          <w:rFonts w:eastAsia="Century Gothic"/>
          <w:sz w:val="22"/>
          <w:szCs w:val="22"/>
        </w:rPr>
      </w:pPr>
      <w:r w:rsidRPr="008640B1">
        <w:rPr>
          <w:rFonts w:eastAsia="Century Gothic"/>
          <w:sz w:val="22"/>
          <w:szCs w:val="22"/>
        </w:rPr>
        <w:t>Tipo de cuenta bancaria</w:t>
      </w:r>
    </w:p>
    <w:p w14:paraId="3E1BC24D" w14:textId="77777777" w:rsidR="002341A7" w:rsidRPr="008640B1" w:rsidRDefault="00F20021" w:rsidP="002D6CB6">
      <w:pPr>
        <w:pStyle w:val="Estilo1"/>
        <w:rPr>
          <w:rFonts w:eastAsia="Century Gothic"/>
          <w:sz w:val="22"/>
          <w:szCs w:val="22"/>
        </w:rPr>
      </w:pPr>
      <w:r w:rsidRPr="008640B1">
        <w:rPr>
          <w:rFonts w:eastAsia="Century Gothic"/>
          <w:sz w:val="22"/>
          <w:szCs w:val="22"/>
        </w:rPr>
        <w:t xml:space="preserve">Número de cuenta </w:t>
      </w:r>
    </w:p>
    <w:p w14:paraId="49F9DD4A" w14:textId="77777777" w:rsidR="002341A7" w:rsidRPr="008640B1" w:rsidRDefault="00F20021" w:rsidP="002D6CB6">
      <w:pPr>
        <w:pStyle w:val="Estilo1"/>
        <w:rPr>
          <w:rFonts w:eastAsia="Century Gothic"/>
          <w:sz w:val="22"/>
          <w:szCs w:val="22"/>
        </w:rPr>
      </w:pPr>
      <w:r w:rsidRPr="008640B1">
        <w:rPr>
          <w:rFonts w:eastAsia="Century Gothic"/>
          <w:sz w:val="22"/>
          <w:szCs w:val="22"/>
        </w:rPr>
        <w:t>Tipo de Régimen Tributario al que pertenece: __________</w:t>
      </w:r>
    </w:p>
    <w:p w14:paraId="7031471E" w14:textId="2BBECF9B" w:rsidR="002341A7" w:rsidRPr="008640B1" w:rsidRDefault="00F20021" w:rsidP="009A3D8E">
      <w:pPr>
        <w:pStyle w:val="Estilo1"/>
        <w:rPr>
          <w:rFonts w:eastAsia="Century Gothic"/>
          <w:sz w:val="22"/>
          <w:szCs w:val="22"/>
        </w:rPr>
      </w:pPr>
      <w:r w:rsidRPr="008640B1">
        <w:rPr>
          <w:rFonts w:eastAsia="Century Gothic"/>
          <w:sz w:val="22"/>
          <w:szCs w:val="22"/>
        </w:rPr>
        <w:t>Indicar si es responsable de ICA y la actividad económica. __________</w:t>
      </w:r>
    </w:p>
    <w:p w14:paraId="522F2CEC" w14:textId="7F0328D5" w:rsidR="00BD3CD3" w:rsidRPr="008640B1" w:rsidRDefault="00BD3CD3" w:rsidP="00BD3CD3">
      <w:pPr>
        <w:pStyle w:val="Estilo1"/>
        <w:numPr>
          <w:ilvl w:val="0"/>
          <w:numId w:val="0"/>
        </w:numPr>
        <w:ind w:left="830" w:hanging="361"/>
        <w:rPr>
          <w:rFonts w:eastAsia="Century Gothic"/>
          <w:sz w:val="22"/>
          <w:szCs w:val="22"/>
        </w:rPr>
      </w:pPr>
    </w:p>
    <w:p w14:paraId="3742674B" w14:textId="77777777" w:rsidR="00BD3CD3" w:rsidRPr="008640B1" w:rsidRDefault="00BD3CD3" w:rsidP="00BD3CD3">
      <w:pPr>
        <w:pStyle w:val="Estilo1"/>
        <w:numPr>
          <w:ilvl w:val="0"/>
          <w:numId w:val="0"/>
        </w:numPr>
        <w:ind w:left="830" w:hanging="361"/>
        <w:rPr>
          <w:rFonts w:eastAsia="Century Gothic"/>
          <w:sz w:val="22"/>
          <w:szCs w:val="22"/>
        </w:rPr>
      </w:pPr>
    </w:p>
    <w:p w14:paraId="2D824A41" w14:textId="2C51B9DD" w:rsidR="002341A7" w:rsidRPr="009928AD" w:rsidRDefault="00F20021" w:rsidP="7FC5F6EA">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line="240" w:lineRule="auto"/>
        <w:jc w:val="center"/>
        <w:rPr>
          <w:rFonts w:ascii="Arial" w:eastAsia="Century Gothic" w:hAnsi="Arial" w:cs="Arial"/>
          <w:b/>
        </w:rPr>
      </w:pPr>
      <w:r w:rsidRPr="009928AD">
        <w:rPr>
          <w:rFonts w:ascii="Arial" w:eastAsia="Century Gothic" w:hAnsi="Arial" w:cs="Arial"/>
          <w:b/>
        </w:rPr>
        <w:t xml:space="preserve">CAPÍTULO </w:t>
      </w:r>
      <w:r w:rsidR="00DF6483" w:rsidRPr="009928AD">
        <w:rPr>
          <w:rFonts w:ascii="Arial" w:eastAsia="Century Gothic" w:hAnsi="Arial" w:cs="Arial"/>
          <w:b/>
        </w:rPr>
        <w:t>5</w:t>
      </w:r>
    </w:p>
    <w:p w14:paraId="47B6AC53" w14:textId="77777777" w:rsidR="003C777E" w:rsidRPr="009928AD" w:rsidRDefault="00F20021" w:rsidP="7FC5F6EA">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line="240" w:lineRule="auto"/>
        <w:jc w:val="center"/>
        <w:rPr>
          <w:rFonts w:ascii="Arial" w:eastAsia="Century Gothic" w:hAnsi="Arial" w:cs="Arial"/>
          <w:b/>
          <w:bCs/>
        </w:rPr>
      </w:pPr>
      <w:r w:rsidRPr="009928AD">
        <w:rPr>
          <w:rFonts w:ascii="Arial" w:eastAsia="Century Gothic" w:hAnsi="Arial" w:cs="Arial"/>
          <w:b/>
          <w:bCs/>
        </w:rPr>
        <w:t xml:space="preserve">MULTAS </w:t>
      </w:r>
      <w:r w:rsidR="002C6611" w:rsidRPr="009928AD">
        <w:rPr>
          <w:rFonts w:ascii="Arial" w:eastAsia="Century Gothic" w:hAnsi="Arial" w:cs="Arial"/>
          <w:b/>
          <w:bCs/>
        </w:rPr>
        <w:t>Y CLAUSULA PENAL PECUNIARIA</w:t>
      </w:r>
    </w:p>
    <w:p w14:paraId="7A6758EE" w14:textId="401A302B" w:rsidR="002341A7" w:rsidRPr="008640B1" w:rsidRDefault="003C777E" w:rsidP="7FC5F6EA">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line="240" w:lineRule="auto"/>
        <w:jc w:val="center"/>
        <w:rPr>
          <w:rFonts w:ascii="Arial" w:eastAsia="Century Gothic" w:hAnsi="Arial" w:cs="Arial"/>
          <w:b/>
          <w:bCs/>
          <w:color w:val="4F81BD" w:themeColor="accent1"/>
        </w:rPr>
      </w:pPr>
      <w:r w:rsidRPr="005659E9">
        <w:rPr>
          <w:rFonts w:ascii="Arial" w:eastAsia="Century Gothic" w:hAnsi="Arial" w:cs="Arial"/>
          <w:color w:val="4F81BD" w:themeColor="accent1"/>
          <w:lang w:val="es-ES"/>
        </w:rPr>
        <w:t>(En el evento que aplique se sugiere la siguiente redacción. Sin perjuicio de que las partes puedan establecer otra redacción y la inclusión o no de estas previsiones)</w:t>
      </w:r>
    </w:p>
    <w:p w14:paraId="04DF661E" w14:textId="0FAB09BF" w:rsidR="002A5A86" w:rsidRPr="008640B1" w:rsidRDefault="002A5A86" w:rsidP="00E70CB5">
      <w:pPr>
        <w:pStyle w:val="Arialsinespacio"/>
        <w:widowControl w:val="0"/>
        <w:pBdr>
          <w:top w:val="nil"/>
          <w:left w:val="nil"/>
          <w:bottom w:val="nil"/>
          <w:right w:val="nil"/>
          <w:between w:val="nil"/>
        </w:pBdr>
        <w:jc w:val="both"/>
        <w:rPr>
          <w:rFonts w:eastAsia="Century Gothic" w:cs="Arial"/>
          <w:b/>
          <w:color w:val="000000" w:themeColor="text1"/>
          <w:sz w:val="22"/>
          <w:szCs w:val="22"/>
        </w:rPr>
      </w:pPr>
    </w:p>
    <w:p w14:paraId="607CA2F3" w14:textId="77777777" w:rsidR="002341A7" w:rsidRPr="009928AD" w:rsidRDefault="00F20021" w:rsidP="0083023C">
      <w:pPr>
        <w:pStyle w:val="Prrafodelista"/>
        <w:widowControl w:val="0"/>
        <w:numPr>
          <w:ilvl w:val="1"/>
          <w:numId w:val="16"/>
        </w:numPr>
        <w:pBdr>
          <w:top w:val="nil"/>
          <w:left w:val="nil"/>
          <w:bottom w:val="nil"/>
          <w:right w:val="nil"/>
          <w:between w:val="nil"/>
        </w:pBdr>
        <w:jc w:val="both"/>
        <w:rPr>
          <w:rFonts w:ascii="Arial" w:eastAsia="Century Gothic" w:hAnsi="Arial" w:cs="Arial"/>
          <w:b/>
          <w:color w:val="000000"/>
          <w:sz w:val="22"/>
          <w:szCs w:val="22"/>
        </w:rPr>
      </w:pPr>
      <w:bookmarkStart w:id="8" w:name="_Hlk177582487"/>
      <w:r w:rsidRPr="009928AD">
        <w:rPr>
          <w:rFonts w:ascii="Arial" w:eastAsia="Century Gothic" w:hAnsi="Arial" w:cs="Arial"/>
          <w:b/>
          <w:color w:val="000000" w:themeColor="text1"/>
          <w:sz w:val="22"/>
          <w:szCs w:val="22"/>
        </w:rPr>
        <w:t>MULTAS</w:t>
      </w:r>
      <w:bookmarkEnd w:id="8"/>
    </w:p>
    <w:p w14:paraId="288438CB" w14:textId="77777777" w:rsidR="002341A7" w:rsidRPr="009928AD" w:rsidRDefault="002341A7">
      <w:pPr>
        <w:widowControl w:val="0"/>
        <w:pBdr>
          <w:top w:val="nil"/>
          <w:left w:val="nil"/>
          <w:bottom w:val="nil"/>
          <w:right w:val="nil"/>
          <w:between w:val="nil"/>
        </w:pBdr>
        <w:spacing w:after="0" w:line="240" w:lineRule="auto"/>
        <w:ind w:left="709"/>
        <w:jc w:val="both"/>
        <w:rPr>
          <w:rFonts w:ascii="Arial" w:eastAsia="Century Gothic" w:hAnsi="Arial" w:cs="Arial"/>
          <w:b/>
          <w:color w:val="000000"/>
        </w:rPr>
      </w:pPr>
    </w:p>
    <w:p w14:paraId="62042EF2" w14:textId="73D51DC5" w:rsidR="00BD3CD3" w:rsidRPr="009928AD" w:rsidRDefault="003C777E" w:rsidP="003C777E">
      <w:pPr>
        <w:jc w:val="both"/>
        <w:rPr>
          <w:rFonts w:ascii="Arial" w:eastAsia="Century Gothic" w:hAnsi="Arial" w:cs="Arial"/>
          <w:color w:val="000000" w:themeColor="text1"/>
          <w:lang w:val="es-ES" w:eastAsia="es-ES"/>
        </w:rPr>
      </w:pPr>
      <w:r w:rsidRPr="009928AD">
        <w:rPr>
          <w:rFonts w:ascii="Arial" w:eastAsia="Century Gothic" w:hAnsi="Arial" w:cs="Arial"/>
          <w:color w:val="000000" w:themeColor="text1"/>
          <w:lang w:val="es-ES" w:eastAsia="es-ES"/>
        </w:rPr>
        <w:t xml:space="preserve">En caso de incumplimiento por parte del Contratista de las obligaciones que le corresponden, que no constituya por sí mismo causal de la cláusula penal pecuniaria , de conformidad con lo establecido </w:t>
      </w:r>
      <w:r w:rsidRPr="009928AD" w:rsidDel="007270E5">
        <w:rPr>
          <w:rFonts w:ascii="Arial" w:eastAsia="Century Gothic" w:hAnsi="Arial" w:cs="Arial"/>
          <w:color w:val="000000" w:themeColor="text1"/>
          <w:lang w:val="es-ES" w:eastAsia="es-ES"/>
        </w:rPr>
        <w:t xml:space="preserve">en el </w:t>
      </w:r>
      <w:r w:rsidRPr="009928AD">
        <w:rPr>
          <w:rFonts w:ascii="Arial" w:eastAsia="Century Gothic" w:hAnsi="Arial" w:cs="Arial"/>
          <w:color w:val="000000" w:themeColor="text1"/>
          <w:lang w:val="es-ES" w:eastAsia="es-ES"/>
        </w:rPr>
        <w:t xml:space="preserve">inciso segundo del numeral 5.5.4 del Manual de Contratación, se pacta que la Agencia Atenea podrá́ conminar al cumplimiento, imponiendo multas sucesivas o puntuales a el Contratista  equivalentes al </w:t>
      </w:r>
      <w:r w:rsidRPr="008640B1">
        <w:rPr>
          <w:rFonts w:ascii="Arial" w:eastAsia="Century Gothic" w:hAnsi="Arial" w:cs="Arial"/>
          <w:color w:val="4F81BD" w:themeColor="accent1"/>
          <w:lang w:val="es-ES" w:eastAsia="es-ES"/>
        </w:rPr>
        <w:t>1%</w:t>
      </w:r>
      <w:r w:rsidRPr="009928AD">
        <w:rPr>
          <w:rFonts w:ascii="Arial" w:eastAsia="Century Gothic" w:hAnsi="Arial" w:cs="Arial"/>
          <w:color w:val="0070C0"/>
          <w:lang w:val="es-ES" w:eastAsia="es-ES"/>
        </w:rPr>
        <w:t xml:space="preserve"> </w:t>
      </w:r>
      <w:r w:rsidRPr="009928AD">
        <w:rPr>
          <w:rFonts w:ascii="Arial" w:eastAsia="Century Gothic" w:hAnsi="Arial" w:cs="Arial"/>
          <w:color w:val="000000" w:themeColor="text1"/>
          <w:lang w:val="es-ES" w:eastAsia="es-ES"/>
        </w:rPr>
        <w:t xml:space="preserve">del valor total del CONTRATO por cada   incumplimiento sin superar el </w:t>
      </w:r>
      <w:r w:rsidRPr="008640B1">
        <w:rPr>
          <w:rFonts w:ascii="Arial" w:eastAsia="Century Gothic" w:hAnsi="Arial" w:cs="Arial"/>
          <w:color w:val="4F81BD" w:themeColor="accent1"/>
          <w:lang w:val="es-ES" w:eastAsia="es-ES"/>
        </w:rPr>
        <w:t>XX%</w:t>
      </w:r>
      <w:r w:rsidRPr="009928AD">
        <w:rPr>
          <w:rFonts w:ascii="Arial" w:eastAsia="Century Gothic" w:hAnsi="Arial" w:cs="Arial"/>
          <w:color w:val="000000" w:themeColor="text1"/>
          <w:lang w:val="es-ES" w:eastAsia="es-ES"/>
        </w:rPr>
        <w:t xml:space="preserve"> del valor total del mismo. </w:t>
      </w:r>
    </w:p>
    <w:p w14:paraId="2420B198" w14:textId="16B298CA" w:rsidR="00860C3D" w:rsidRPr="009928AD" w:rsidRDefault="002C6611" w:rsidP="0083023C">
      <w:pPr>
        <w:pStyle w:val="Prrafodelista"/>
        <w:widowControl w:val="0"/>
        <w:numPr>
          <w:ilvl w:val="1"/>
          <w:numId w:val="16"/>
        </w:numPr>
        <w:pBdr>
          <w:top w:val="nil"/>
          <w:left w:val="nil"/>
          <w:bottom w:val="nil"/>
          <w:right w:val="nil"/>
          <w:between w:val="nil"/>
        </w:pBdr>
        <w:jc w:val="both"/>
        <w:rPr>
          <w:rFonts w:ascii="Arial" w:eastAsia="Century Gothic" w:hAnsi="Arial" w:cs="Arial"/>
          <w:b/>
          <w:color w:val="000000" w:themeColor="text1"/>
          <w:sz w:val="22"/>
          <w:szCs w:val="22"/>
        </w:rPr>
      </w:pPr>
      <w:r w:rsidRPr="009928AD">
        <w:rPr>
          <w:rFonts w:ascii="Arial" w:eastAsia="Century Gothic" w:hAnsi="Arial" w:cs="Arial"/>
          <w:b/>
          <w:color w:val="000000" w:themeColor="text1"/>
          <w:sz w:val="22"/>
          <w:szCs w:val="22"/>
        </w:rPr>
        <w:t>CLAUSULA PENAL PECUNIARIA</w:t>
      </w:r>
    </w:p>
    <w:p w14:paraId="166CF554" w14:textId="77777777" w:rsidR="002C6611" w:rsidRPr="008640B1" w:rsidRDefault="002C6611" w:rsidP="002C6611">
      <w:pPr>
        <w:pStyle w:val="Lista"/>
        <w:rPr>
          <w:rFonts w:ascii="Arial" w:eastAsia="Arial" w:hAnsi="Arial" w:cs="Arial"/>
          <w:sz w:val="22"/>
          <w:szCs w:val="22"/>
        </w:rPr>
      </w:pPr>
    </w:p>
    <w:p w14:paraId="256D03B2" w14:textId="77777777" w:rsidR="003C777E" w:rsidRPr="009928AD" w:rsidRDefault="003C777E" w:rsidP="003C777E">
      <w:pPr>
        <w:jc w:val="both"/>
        <w:rPr>
          <w:rFonts w:ascii="Arial" w:eastAsia="Century Gothic" w:hAnsi="Arial" w:cs="Arial"/>
          <w:color w:val="000000" w:themeColor="text1"/>
          <w:lang w:val="es-ES" w:eastAsia="es-ES"/>
        </w:rPr>
      </w:pPr>
      <w:r w:rsidRPr="009928AD">
        <w:rPr>
          <w:rFonts w:ascii="Arial" w:eastAsia="Century Gothic" w:hAnsi="Arial" w:cs="Arial"/>
          <w:color w:val="000000" w:themeColor="text1"/>
          <w:lang w:val="es-ES" w:eastAsia="es-ES"/>
        </w:rPr>
        <w:t xml:space="preserve">Se pacta a título de cláusula penal pecuniaria una suma equivalente hasta por el </w:t>
      </w:r>
      <w:r w:rsidRPr="005659E9">
        <w:rPr>
          <w:rFonts w:ascii="Arial" w:eastAsia="Century Gothic" w:hAnsi="Arial" w:cs="Arial"/>
          <w:b/>
          <w:bCs/>
          <w:color w:val="4F81BD" w:themeColor="accent1"/>
          <w:lang w:val="es-ES" w:eastAsia="es-ES"/>
        </w:rPr>
        <w:t>XXX</w:t>
      </w:r>
      <w:r w:rsidRPr="009928AD">
        <w:rPr>
          <w:rFonts w:ascii="Arial" w:eastAsia="Century Gothic" w:hAnsi="Arial" w:cs="Arial"/>
          <w:b/>
          <w:bCs/>
          <w:color w:val="4F81BD" w:themeColor="accent1"/>
          <w:lang w:val="es-ES" w:eastAsia="es-ES"/>
        </w:rPr>
        <w:t xml:space="preserve"> </w:t>
      </w:r>
      <w:r w:rsidRPr="009928AD">
        <w:rPr>
          <w:rFonts w:ascii="Arial" w:eastAsia="Century Gothic" w:hAnsi="Arial" w:cs="Arial"/>
          <w:color w:val="000000" w:themeColor="text1"/>
          <w:lang w:val="es-ES" w:eastAsia="es-ES"/>
        </w:rPr>
        <w:t>por ciento (</w:t>
      </w:r>
      <w:r w:rsidRPr="009928AD">
        <w:rPr>
          <w:rFonts w:ascii="Arial" w:eastAsia="Century Gothic" w:hAnsi="Arial" w:cs="Arial"/>
          <w:b/>
          <w:bCs/>
          <w:color w:val="4F81BD" w:themeColor="accent1"/>
          <w:lang w:val="es-ES" w:eastAsia="es-ES"/>
        </w:rPr>
        <w:t>XX</w:t>
      </w:r>
      <w:r w:rsidRPr="009928AD">
        <w:rPr>
          <w:rFonts w:ascii="Arial" w:eastAsia="Century Gothic" w:hAnsi="Arial" w:cs="Arial"/>
          <w:color w:val="000000" w:themeColor="text1"/>
          <w:lang w:val="es-ES" w:eastAsia="es-ES"/>
        </w:rPr>
        <w:t xml:space="preserve">%) del valor total del </w:t>
      </w:r>
      <w:r w:rsidRPr="005659E9">
        <w:rPr>
          <w:rFonts w:ascii="Arial" w:eastAsia="Century Gothic" w:hAnsi="Arial" w:cs="Arial"/>
          <w:b/>
          <w:bCs/>
          <w:color w:val="4F81BD" w:themeColor="accent1"/>
          <w:lang w:val="es-ES" w:eastAsia="es-ES"/>
        </w:rPr>
        <w:t>CONTRATO O CONVENIO</w:t>
      </w:r>
      <w:r w:rsidRPr="009928AD">
        <w:rPr>
          <w:rFonts w:ascii="Arial" w:eastAsia="Century Gothic" w:hAnsi="Arial" w:cs="Arial"/>
          <w:color w:val="000000" w:themeColor="text1"/>
          <w:lang w:val="es-ES" w:eastAsia="es-ES"/>
        </w:rPr>
        <w:t xml:space="preserve">, frente al incumplimiento total o parcial del mismo por parte del </w:t>
      </w:r>
      <w:r w:rsidRPr="009928AD">
        <w:rPr>
          <w:rFonts w:ascii="Arial" w:eastAsia="Century Gothic" w:hAnsi="Arial" w:cs="Arial"/>
          <w:b/>
          <w:bCs/>
          <w:color w:val="4F81BD" w:themeColor="accent1"/>
          <w:lang w:val="es-ES" w:eastAsia="es-ES"/>
        </w:rPr>
        <w:t xml:space="preserve">Contratista o Asociado </w:t>
      </w:r>
      <w:r w:rsidRPr="009928AD">
        <w:rPr>
          <w:rFonts w:ascii="Arial" w:eastAsia="Century Gothic" w:hAnsi="Arial" w:cs="Arial"/>
          <w:color w:val="000000" w:themeColor="text1"/>
          <w:lang w:val="es-ES" w:eastAsia="es-ES"/>
        </w:rPr>
        <w:t xml:space="preserve">en los eventos en que en virtud del marco normativo se imponga hacerla efectiva, sin que ello impida que Atenea pueda solicitar al </w:t>
      </w:r>
      <w:r w:rsidRPr="009928AD">
        <w:rPr>
          <w:rFonts w:ascii="Arial" w:eastAsia="Century Gothic" w:hAnsi="Arial" w:cs="Arial"/>
          <w:b/>
          <w:bCs/>
          <w:color w:val="4F81BD" w:themeColor="accent1"/>
          <w:lang w:val="es-ES" w:eastAsia="es-ES"/>
        </w:rPr>
        <w:t>Contratista o Asociado</w:t>
      </w:r>
      <w:r w:rsidRPr="009928AD">
        <w:rPr>
          <w:rFonts w:ascii="Arial" w:eastAsia="Century Gothic" w:hAnsi="Arial" w:cs="Arial"/>
          <w:color w:val="000000" w:themeColor="text1"/>
          <w:lang w:val="es-ES" w:eastAsia="es-ES"/>
        </w:rPr>
        <w:t xml:space="preserve"> la totalidad del valor de los perjuicios causados en lo que exceda del valor de la cláusula penal pecuniaria. El </w:t>
      </w:r>
      <w:r w:rsidRPr="009928AD">
        <w:rPr>
          <w:rFonts w:ascii="Arial" w:eastAsia="Century Gothic" w:hAnsi="Arial" w:cs="Arial"/>
          <w:b/>
          <w:bCs/>
          <w:color w:val="4F81BD" w:themeColor="accent1"/>
          <w:lang w:val="es-ES" w:eastAsia="es-ES"/>
        </w:rPr>
        <w:t>Contratista o Asociado</w:t>
      </w:r>
      <w:r w:rsidRPr="009928AD">
        <w:rPr>
          <w:rFonts w:ascii="Arial" w:eastAsia="Century Gothic" w:hAnsi="Arial" w:cs="Arial"/>
          <w:color w:val="000000" w:themeColor="text1"/>
          <w:lang w:val="es-ES" w:eastAsia="es-ES"/>
        </w:rPr>
        <w:t xml:space="preserve"> autoriza que la Agencia Atenea descuente de las sumas que le adeude de cualquier tipo de relación negocial los valores correspondientes a las sanciones impuestas que se encuentren en firme al momento de aplicarla. </w:t>
      </w:r>
    </w:p>
    <w:p w14:paraId="6DA79824" w14:textId="7E2F5E89" w:rsidR="003C777E" w:rsidRPr="009928AD" w:rsidRDefault="003C777E" w:rsidP="003C777E">
      <w:pPr>
        <w:jc w:val="both"/>
        <w:rPr>
          <w:rFonts w:ascii="Arial" w:eastAsia="Century Gothic" w:hAnsi="Arial" w:cs="Arial"/>
          <w:color w:val="000000" w:themeColor="text1"/>
          <w:lang w:val="es-ES" w:eastAsia="es-ES"/>
        </w:rPr>
      </w:pPr>
      <w:r w:rsidRPr="009928AD">
        <w:rPr>
          <w:rFonts w:ascii="Arial" w:eastAsia="Century Gothic" w:hAnsi="Arial" w:cs="Arial"/>
          <w:color w:val="000000" w:themeColor="text1"/>
          <w:lang w:val="es-ES" w:eastAsia="es-ES"/>
        </w:rPr>
        <w:t xml:space="preserve">La cláusula penal no excluye la indemnización de perjuicios no cubiertos por la aplicación de dicha sanción. </w:t>
      </w:r>
    </w:p>
    <w:p w14:paraId="78318204" w14:textId="69EDC3FD" w:rsidR="003C777E" w:rsidRPr="009928AD" w:rsidRDefault="003C777E" w:rsidP="003C777E">
      <w:pPr>
        <w:jc w:val="both"/>
        <w:rPr>
          <w:rFonts w:ascii="Arial" w:eastAsia="Century Gothic" w:hAnsi="Arial" w:cs="Arial"/>
          <w:color w:val="000000" w:themeColor="text1"/>
          <w:lang w:val="es-ES" w:eastAsia="es-ES"/>
        </w:rPr>
      </w:pPr>
      <w:r w:rsidRPr="009928AD">
        <w:rPr>
          <w:rFonts w:ascii="Arial" w:eastAsia="Century Gothic" w:hAnsi="Arial" w:cs="Arial"/>
          <w:color w:val="000000" w:themeColor="text1"/>
          <w:lang w:val="es-ES" w:eastAsia="es-ES"/>
        </w:rPr>
        <w:t xml:space="preserve">La estimación del perjuicio se realizará por parte de la Supervisión del </w:t>
      </w:r>
      <w:r w:rsidRPr="009928AD">
        <w:rPr>
          <w:rFonts w:ascii="Arial" w:eastAsia="Century Gothic" w:hAnsi="Arial" w:cs="Arial"/>
          <w:b/>
          <w:bCs/>
          <w:color w:val="4F81BD" w:themeColor="accent1"/>
          <w:lang w:val="es-ES" w:eastAsia="es-ES"/>
        </w:rPr>
        <w:t>CONTRATO O CONVENIO</w:t>
      </w:r>
      <w:r w:rsidRPr="009928AD">
        <w:rPr>
          <w:rFonts w:ascii="Arial" w:eastAsia="Century Gothic" w:hAnsi="Arial" w:cs="Arial"/>
          <w:color w:val="000000" w:themeColor="text1"/>
          <w:lang w:val="es-ES" w:eastAsia="es-ES"/>
        </w:rPr>
        <w:t xml:space="preserve"> y de manera independiente a las multas u otro tipo de sanciones impuestas a el Contratista durante la ejecución del </w:t>
      </w:r>
      <w:r w:rsidRPr="009928AD">
        <w:rPr>
          <w:rFonts w:ascii="Arial" w:eastAsia="Century Gothic" w:hAnsi="Arial" w:cs="Arial"/>
          <w:b/>
          <w:bCs/>
          <w:color w:val="4F81BD" w:themeColor="accent1"/>
          <w:lang w:val="es-ES" w:eastAsia="es-ES"/>
        </w:rPr>
        <w:t>CONTRATO O CONVENIO</w:t>
      </w:r>
      <w:r w:rsidRPr="009928AD">
        <w:rPr>
          <w:rFonts w:ascii="Arial" w:eastAsia="Century Gothic" w:hAnsi="Arial" w:cs="Arial"/>
          <w:color w:val="000000" w:themeColor="text1"/>
          <w:lang w:val="es-ES" w:eastAsia="es-ES"/>
        </w:rPr>
        <w:t xml:space="preserve">. </w:t>
      </w:r>
    </w:p>
    <w:p w14:paraId="5EB3D99F" w14:textId="3B141CAD" w:rsidR="003C777E" w:rsidRPr="009928AD" w:rsidRDefault="003C777E" w:rsidP="003C777E">
      <w:pPr>
        <w:jc w:val="both"/>
        <w:rPr>
          <w:rFonts w:ascii="Arial" w:eastAsia="Century Gothic" w:hAnsi="Arial" w:cs="Arial"/>
          <w:color w:val="000000" w:themeColor="text1"/>
          <w:lang w:val="es-ES" w:eastAsia="es-ES"/>
        </w:rPr>
      </w:pPr>
      <w:r w:rsidRPr="009928AD">
        <w:rPr>
          <w:rFonts w:ascii="Arial" w:eastAsia="Century Gothic" w:hAnsi="Arial" w:cs="Arial"/>
          <w:color w:val="000000" w:themeColor="text1"/>
          <w:lang w:val="es-ES" w:eastAsia="es-ES"/>
        </w:rPr>
        <w:t xml:space="preserve">Aplicación del valor de las sanciones pecuniarias: Una vez notificada la decisión por medio de la cual se imponen algunas de las sanciones previstas, el </w:t>
      </w:r>
      <w:r w:rsidRPr="009928AD">
        <w:rPr>
          <w:rFonts w:ascii="Arial" w:eastAsia="Century Gothic" w:hAnsi="Arial" w:cs="Arial"/>
          <w:b/>
          <w:bCs/>
          <w:color w:val="4F81BD" w:themeColor="accent1"/>
          <w:lang w:val="es-ES" w:eastAsia="es-ES"/>
        </w:rPr>
        <w:t>Contratista o Asociado</w:t>
      </w:r>
      <w:r w:rsidRPr="009928AD">
        <w:rPr>
          <w:rFonts w:ascii="Arial" w:eastAsia="Century Gothic" w:hAnsi="Arial" w:cs="Arial"/>
          <w:color w:val="000000" w:themeColor="text1"/>
          <w:lang w:val="es-ES" w:eastAsia="es-ES"/>
        </w:rPr>
        <w:t xml:space="preserve"> dispondrá de (15) días calendario para proceder de manera voluntaria para su pago. Las multas no serán </w:t>
      </w:r>
      <w:r w:rsidRPr="009928AD">
        <w:rPr>
          <w:rFonts w:ascii="Arial" w:eastAsia="Century Gothic" w:hAnsi="Arial" w:cs="Arial"/>
          <w:color w:val="000000" w:themeColor="text1"/>
          <w:lang w:val="es-ES" w:eastAsia="es-ES"/>
        </w:rPr>
        <w:lastRenderedPageBreak/>
        <w:t xml:space="preserve">reintegrables aún en el supuesto que el </w:t>
      </w:r>
      <w:r w:rsidRPr="009928AD">
        <w:rPr>
          <w:rFonts w:ascii="Arial" w:eastAsia="Century Gothic" w:hAnsi="Arial" w:cs="Arial"/>
          <w:b/>
          <w:bCs/>
          <w:color w:val="4F81BD" w:themeColor="accent1"/>
          <w:lang w:val="es-ES" w:eastAsia="es-ES"/>
        </w:rPr>
        <w:t>Contratista o Asociado</w:t>
      </w:r>
      <w:r w:rsidRPr="009928AD">
        <w:rPr>
          <w:rFonts w:ascii="Arial" w:eastAsia="Century Gothic" w:hAnsi="Arial" w:cs="Arial"/>
          <w:color w:val="000000" w:themeColor="text1"/>
          <w:lang w:val="es-ES" w:eastAsia="es-ES"/>
        </w:rPr>
        <w:t xml:space="preserve"> dé posterior ejecución a la obligación incumplida. En caso de no pago voluntario y una vez esté en firme la decisión que imponga la multa, podrá ejecutarse la garantía contractual, o compensarse tomando del saldo a favor del </w:t>
      </w:r>
      <w:r w:rsidRPr="009928AD">
        <w:rPr>
          <w:rFonts w:ascii="Arial" w:eastAsia="Century Gothic" w:hAnsi="Arial" w:cs="Arial"/>
          <w:b/>
          <w:bCs/>
          <w:color w:val="4F81BD" w:themeColor="accent1"/>
          <w:lang w:val="es-ES" w:eastAsia="es-ES"/>
        </w:rPr>
        <w:t>Contratista o Asociado</w:t>
      </w:r>
      <w:r w:rsidRPr="009928AD">
        <w:rPr>
          <w:rFonts w:ascii="Arial" w:eastAsia="Century Gothic" w:hAnsi="Arial" w:cs="Arial"/>
          <w:color w:val="000000" w:themeColor="text1"/>
          <w:lang w:val="es-ES" w:eastAsia="es-ES"/>
        </w:rPr>
        <w:t xml:space="preserve"> si lo hubiere, o acudiendo a cualquier otro medio para obtener el pago, incluyendo el de la jurisdicción coactiva. </w:t>
      </w:r>
    </w:p>
    <w:p w14:paraId="2FD609D6" w14:textId="41E67A35" w:rsidR="00BD3CD3" w:rsidRPr="003F64BC" w:rsidDel="00EE58D7" w:rsidRDefault="003C777E" w:rsidP="002A5A86">
      <w:pPr>
        <w:widowControl w:val="0"/>
        <w:jc w:val="both"/>
        <w:rPr>
          <w:rFonts w:ascii="Arial" w:eastAsia="Arial" w:hAnsi="Arial" w:cs="Arial"/>
          <w:color w:val="0070C0"/>
          <w:lang w:val="es-ES"/>
        </w:rPr>
      </w:pPr>
      <w:r w:rsidRPr="009928AD">
        <w:rPr>
          <w:rFonts w:ascii="Arial" w:eastAsia="Century Gothic" w:hAnsi="Arial" w:cs="Arial"/>
          <w:color w:val="000000" w:themeColor="text1"/>
          <w:lang w:val="es-ES" w:eastAsia="es-ES"/>
        </w:rPr>
        <w:t>Se entiende aceptado el contenido de la prese</w:t>
      </w:r>
      <w:r w:rsidRPr="009928AD">
        <w:rPr>
          <w:rFonts w:ascii="Arial" w:eastAsia="Arial" w:hAnsi="Arial" w:cs="Arial"/>
          <w:color w:val="000000" w:themeColor="text1"/>
          <w:lang w:val="es-ES"/>
        </w:rPr>
        <w:t xml:space="preserve">nte cláusula y su obligatoriedad por parte del </w:t>
      </w:r>
      <w:r w:rsidRPr="009928AD">
        <w:rPr>
          <w:rFonts w:ascii="Arial" w:eastAsia="Century Gothic" w:hAnsi="Arial" w:cs="Arial"/>
          <w:b/>
          <w:bCs/>
          <w:color w:val="4F81BD" w:themeColor="accent1"/>
          <w:lang w:val="es-ES" w:eastAsia="es-ES"/>
        </w:rPr>
        <w:t>Contratista o Asociado</w:t>
      </w:r>
      <w:r w:rsidRPr="009928AD">
        <w:rPr>
          <w:rFonts w:ascii="Arial" w:eastAsia="Arial" w:hAnsi="Arial" w:cs="Arial"/>
          <w:color w:val="000000" w:themeColor="text1"/>
          <w:lang w:val="es-ES"/>
        </w:rPr>
        <w:t xml:space="preserve">, cuando este último suscribe el </w:t>
      </w:r>
      <w:r w:rsidRPr="009928AD">
        <w:rPr>
          <w:rFonts w:ascii="Arial" w:eastAsia="Arial" w:hAnsi="Arial" w:cs="Arial"/>
          <w:b/>
          <w:bCs/>
          <w:color w:val="0070C0"/>
          <w:lang w:val="es-ES"/>
        </w:rPr>
        <w:t>CONTRATO O CONVENIO</w:t>
      </w:r>
      <w:r w:rsidRPr="009928AD">
        <w:rPr>
          <w:rFonts w:ascii="Arial" w:eastAsia="Arial" w:hAnsi="Arial" w:cs="Arial"/>
          <w:color w:val="0070C0"/>
          <w:lang w:val="es-ES"/>
        </w:rPr>
        <w:t>.</w:t>
      </w:r>
      <w:bookmarkStart w:id="9" w:name="_Hlk177580658"/>
    </w:p>
    <w:p w14:paraId="2922CA73" w14:textId="4DC90371" w:rsidR="002341A7" w:rsidRPr="009928AD" w:rsidRDefault="00F20021" w:rsidP="7FC5F6EA">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line="240" w:lineRule="auto"/>
        <w:jc w:val="center"/>
        <w:rPr>
          <w:rFonts w:ascii="Arial" w:eastAsia="Century Gothic" w:hAnsi="Arial" w:cs="Arial"/>
          <w:b/>
        </w:rPr>
      </w:pPr>
      <w:r w:rsidRPr="009928AD">
        <w:rPr>
          <w:rFonts w:ascii="Arial" w:eastAsia="Century Gothic" w:hAnsi="Arial" w:cs="Arial"/>
          <w:b/>
        </w:rPr>
        <w:t xml:space="preserve">CAPÍTULO </w:t>
      </w:r>
      <w:r w:rsidR="00860C3D" w:rsidRPr="009928AD">
        <w:rPr>
          <w:rFonts w:ascii="Arial" w:eastAsia="Century Gothic" w:hAnsi="Arial" w:cs="Arial"/>
          <w:b/>
        </w:rPr>
        <w:t>6</w:t>
      </w:r>
    </w:p>
    <w:p w14:paraId="36BD566D" w14:textId="3EF49FE1" w:rsidR="002341A7" w:rsidRPr="009928AD" w:rsidRDefault="00CE30DB" w:rsidP="7FC5F6EA">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line="240" w:lineRule="auto"/>
        <w:jc w:val="center"/>
        <w:rPr>
          <w:rFonts w:ascii="Arial" w:eastAsia="Century Gothic" w:hAnsi="Arial" w:cs="Arial"/>
          <w:b/>
        </w:rPr>
      </w:pPr>
      <w:r w:rsidRPr="009928AD">
        <w:rPr>
          <w:rFonts w:ascii="Arial" w:eastAsia="Century Gothic" w:hAnsi="Arial" w:cs="Arial"/>
          <w:b/>
        </w:rPr>
        <w:t>OTRAS CONDICIONES CONVENCION</w:t>
      </w:r>
      <w:r w:rsidR="00F20021" w:rsidRPr="009928AD">
        <w:rPr>
          <w:rFonts w:ascii="Arial" w:eastAsia="Century Gothic" w:hAnsi="Arial" w:cs="Arial"/>
          <w:b/>
        </w:rPr>
        <w:t>ALES</w:t>
      </w:r>
    </w:p>
    <w:p w14:paraId="18A9535D" w14:textId="77777777" w:rsidR="002341A7" w:rsidRPr="009928AD" w:rsidRDefault="002341A7">
      <w:pPr>
        <w:spacing w:after="0" w:line="240" w:lineRule="auto"/>
        <w:jc w:val="both"/>
        <w:rPr>
          <w:rFonts w:ascii="Arial" w:eastAsia="Century Gothic" w:hAnsi="Arial" w:cs="Arial"/>
          <w:b/>
        </w:rPr>
      </w:pPr>
    </w:p>
    <w:p w14:paraId="377F37DD" w14:textId="6466C060" w:rsidR="002341A7" w:rsidRPr="008640B1" w:rsidRDefault="00F20021" w:rsidP="0083023C">
      <w:pPr>
        <w:pStyle w:val="Prrafodelista"/>
        <w:numPr>
          <w:ilvl w:val="1"/>
          <w:numId w:val="34"/>
        </w:numPr>
        <w:pBdr>
          <w:top w:val="nil"/>
          <w:left w:val="nil"/>
          <w:bottom w:val="nil"/>
          <w:right w:val="nil"/>
          <w:between w:val="nil"/>
        </w:pBdr>
        <w:jc w:val="both"/>
        <w:rPr>
          <w:rFonts w:ascii="Arial" w:eastAsia="Century Gothic" w:hAnsi="Arial" w:cs="Arial"/>
          <w:b/>
          <w:color w:val="000000"/>
          <w:sz w:val="22"/>
          <w:szCs w:val="22"/>
        </w:rPr>
      </w:pPr>
      <w:r w:rsidRPr="009928AD">
        <w:rPr>
          <w:rFonts w:ascii="Arial" w:eastAsia="Century Gothic" w:hAnsi="Arial" w:cs="Arial"/>
          <w:b/>
          <w:color w:val="000000" w:themeColor="text1"/>
          <w:sz w:val="22"/>
          <w:szCs w:val="22"/>
        </w:rPr>
        <w:t>CESIÓN</w:t>
      </w:r>
    </w:p>
    <w:p w14:paraId="268ED83A"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bCs/>
          <w:color w:val="000000"/>
        </w:rPr>
      </w:pPr>
    </w:p>
    <w:p w14:paraId="05B19241" w14:textId="1F63BDB5" w:rsidR="002341A7" w:rsidRPr="009928AD" w:rsidRDefault="003C777E">
      <w:pPr>
        <w:pBdr>
          <w:top w:val="nil"/>
          <w:left w:val="nil"/>
          <w:bottom w:val="nil"/>
          <w:right w:val="nil"/>
          <w:between w:val="nil"/>
        </w:pBdr>
        <w:spacing w:after="0" w:line="240" w:lineRule="auto"/>
        <w:jc w:val="both"/>
        <w:rPr>
          <w:rFonts w:ascii="Arial" w:eastAsia="Century Gothic" w:hAnsi="Arial" w:cs="Arial"/>
          <w:bCs/>
          <w:color w:val="000000" w:themeColor="text1"/>
          <w:lang w:val="es-ES" w:eastAsia="es-ES"/>
        </w:rPr>
      </w:pPr>
      <w:r w:rsidRPr="008640B1">
        <w:rPr>
          <w:rFonts w:ascii="Arial" w:eastAsia="Century Gothic" w:hAnsi="Arial" w:cs="Arial"/>
          <w:bCs/>
          <w:color w:val="4F81BD" w:themeColor="accent1"/>
          <w:lang w:val="es-ES" w:eastAsia="es-ES"/>
        </w:rPr>
        <w:t xml:space="preserve">El Contratista o Asociado </w:t>
      </w:r>
      <w:r w:rsidRPr="009928AD">
        <w:rPr>
          <w:rFonts w:ascii="Arial" w:eastAsia="Century Gothic" w:hAnsi="Arial" w:cs="Arial"/>
          <w:bCs/>
          <w:color w:val="000000" w:themeColor="text1"/>
          <w:lang w:val="es-ES" w:eastAsia="es-ES"/>
        </w:rPr>
        <w:t xml:space="preserve">no podrá ceder el </w:t>
      </w:r>
      <w:r w:rsidRPr="008640B1">
        <w:rPr>
          <w:rFonts w:ascii="Arial" w:eastAsia="Century Gothic" w:hAnsi="Arial" w:cs="Arial"/>
          <w:bCs/>
          <w:color w:val="4F81BD" w:themeColor="accent1"/>
          <w:lang w:val="es-ES" w:eastAsia="es-ES"/>
        </w:rPr>
        <w:t xml:space="preserve">Contrato o convenio </w:t>
      </w:r>
      <w:r w:rsidRPr="009928AD">
        <w:rPr>
          <w:rFonts w:ascii="Arial" w:eastAsia="Century Gothic" w:hAnsi="Arial" w:cs="Arial"/>
          <w:bCs/>
          <w:color w:val="000000" w:themeColor="text1"/>
          <w:lang w:val="es-ES" w:eastAsia="es-ES"/>
        </w:rPr>
        <w:t>sin autorización previa y escrita de la Agencia Atenea y ésta puede reservarse las razones que tenga para negar la cesión.</w:t>
      </w:r>
    </w:p>
    <w:p w14:paraId="59F9A9E8" w14:textId="77777777" w:rsidR="003C777E" w:rsidRPr="009928AD" w:rsidRDefault="003C777E">
      <w:pPr>
        <w:pBdr>
          <w:top w:val="nil"/>
          <w:left w:val="nil"/>
          <w:bottom w:val="nil"/>
          <w:right w:val="nil"/>
          <w:between w:val="nil"/>
        </w:pBdr>
        <w:spacing w:after="0" w:line="240" w:lineRule="auto"/>
        <w:jc w:val="both"/>
        <w:rPr>
          <w:rFonts w:ascii="Arial" w:eastAsia="Century Gothic" w:hAnsi="Arial" w:cs="Arial"/>
          <w:color w:val="000000"/>
        </w:rPr>
      </w:pPr>
    </w:p>
    <w:p w14:paraId="474CA65A" w14:textId="2E2E0AC0" w:rsidR="002341A7" w:rsidRPr="009928AD" w:rsidRDefault="00C06AAE" w:rsidP="0083023C">
      <w:pPr>
        <w:pStyle w:val="Prrafodelista"/>
        <w:numPr>
          <w:ilvl w:val="1"/>
          <w:numId w:val="34"/>
        </w:numPr>
        <w:pBdr>
          <w:top w:val="nil"/>
          <w:left w:val="nil"/>
          <w:bottom w:val="nil"/>
          <w:right w:val="nil"/>
          <w:between w:val="nil"/>
        </w:pBdr>
        <w:jc w:val="both"/>
        <w:rPr>
          <w:rFonts w:ascii="Arial" w:eastAsia="Century Gothic" w:hAnsi="Arial" w:cs="Arial"/>
          <w:b/>
          <w:color w:val="000000" w:themeColor="text1"/>
          <w:sz w:val="22"/>
          <w:szCs w:val="22"/>
        </w:rPr>
      </w:pPr>
      <w:r w:rsidRPr="009928AD">
        <w:rPr>
          <w:rFonts w:ascii="Arial" w:eastAsia="Century Gothic" w:hAnsi="Arial" w:cs="Arial"/>
          <w:b/>
          <w:color w:val="000000" w:themeColor="text1"/>
          <w:sz w:val="22"/>
          <w:szCs w:val="22"/>
        </w:rPr>
        <w:t>MECANISMOS DE SOLUCIÓN DE CONTROVERSIAS CONTRACTUALES</w:t>
      </w:r>
    </w:p>
    <w:p w14:paraId="25098951" w14:textId="77777777" w:rsidR="00C06AAE" w:rsidRPr="009928AD" w:rsidRDefault="00C06AAE">
      <w:pPr>
        <w:pBdr>
          <w:top w:val="nil"/>
          <w:left w:val="nil"/>
          <w:bottom w:val="nil"/>
          <w:right w:val="nil"/>
          <w:between w:val="nil"/>
        </w:pBdr>
        <w:spacing w:after="0" w:line="240" w:lineRule="auto"/>
        <w:jc w:val="both"/>
        <w:rPr>
          <w:rFonts w:ascii="Arial" w:eastAsia="Century Gothic" w:hAnsi="Arial" w:cs="Arial"/>
          <w:color w:val="000000" w:themeColor="text1"/>
        </w:rPr>
      </w:pPr>
    </w:p>
    <w:p w14:paraId="28728C52" w14:textId="158637E3" w:rsidR="00CA5646" w:rsidRPr="008640B1" w:rsidRDefault="003C777E">
      <w:pPr>
        <w:pBdr>
          <w:top w:val="nil"/>
          <w:left w:val="nil"/>
          <w:bottom w:val="nil"/>
          <w:right w:val="nil"/>
          <w:between w:val="nil"/>
        </w:pBdr>
        <w:spacing w:after="0" w:line="240" w:lineRule="auto"/>
        <w:jc w:val="both"/>
        <w:rPr>
          <w:rFonts w:ascii="Arial" w:eastAsia="Century Gothic" w:hAnsi="Arial" w:cs="Arial"/>
          <w:bCs/>
          <w:color w:val="4F81BD" w:themeColor="accent1"/>
          <w:lang w:val="es-ES" w:eastAsia="es-ES"/>
        </w:rPr>
      </w:pPr>
      <w:r w:rsidRPr="009928AD">
        <w:rPr>
          <w:rFonts w:ascii="Arial" w:eastAsia="Century Gothic" w:hAnsi="Arial" w:cs="Arial"/>
          <w:color w:val="000000" w:themeColor="text1"/>
          <w:lang w:val="es-ES" w:eastAsia="es-ES"/>
        </w:rPr>
        <w:t xml:space="preserve">Las Partes contratantes dirimirán sus controversias contractuales agotando el procedimiento establecido en las normas concordantes que regulen la materia. Las Partes podrán acordar acudir a los mecanismos alternativos de solución definidos en Colombia </w:t>
      </w:r>
      <w:r w:rsidRPr="008640B1">
        <w:rPr>
          <w:rFonts w:ascii="Arial" w:eastAsia="Century Gothic" w:hAnsi="Arial" w:cs="Arial"/>
          <w:bCs/>
          <w:color w:val="4F81BD" w:themeColor="accent1"/>
          <w:lang w:val="es-ES" w:eastAsia="es-ES"/>
        </w:rPr>
        <w:t>(En el evento de considerarse necesario podrán incluir los mecanismos que regularán específicamente en caso de controversias)</w:t>
      </w:r>
    </w:p>
    <w:p w14:paraId="2F1FA8D7" w14:textId="77777777" w:rsidR="003C777E" w:rsidRPr="009928AD" w:rsidRDefault="003C777E">
      <w:pPr>
        <w:pBdr>
          <w:top w:val="nil"/>
          <w:left w:val="nil"/>
          <w:bottom w:val="nil"/>
          <w:right w:val="nil"/>
          <w:between w:val="nil"/>
        </w:pBdr>
        <w:spacing w:after="0" w:line="240" w:lineRule="auto"/>
        <w:jc w:val="both"/>
        <w:rPr>
          <w:rFonts w:ascii="Arial" w:eastAsia="Century Gothic" w:hAnsi="Arial" w:cs="Arial"/>
          <w:b/>
          <w:bCs/>
          <w:color w:val="0070C0"/>
          <w:lang w:val="es-ES"/>
        </w:rPr>
      </w:pPr>
    </w:p>
    <w:p w14:paraId="49E0AEDF" w14:textId="0F52E164" w:rsidR="002341A7" w:rsidRPr="009928AD" w:rsidRDefault="00F20021" w:rsidP="0083023C">
      <w:pPr>
        <w:pStyle w:val="Prrafodelista"/>
        <w:numPr>
          <w:ilvl w:val="1"/>
          <w:numId w:val="34"/>
        </w:numPr>
        <w:pBdr>
          <w:top w:val="nil"/>
          <w:left w:val="nil"/>
          <w:bottom w:val="nil"/>
          <w:right w:val="nil"/>
          <w:between w:val="nil"/>
        </w:pBdr>
        <w:jc w:val="both"/>
        <w:rPr>
          <w:rFonts w:ascii="Arial" w:eastAsia="Century Gothic" w:hAnsi="Arial" w:cs="Arial"/>
          <w:b/>
          <w:color w:val="000000"/>
          <w:sz w:val="22"/>
          <w:szCs w:val="22"/>
        </w:rPr>
      </w:pPr>
      <w:r w:rsidRPr="009928AD">
        <w:rPr>
          <w:rFonts w:ascii="Arial" w:eastAsia="Century Gothic" w:hAnsi="Arial" w:cs="Arial"/>
          <w:b/>
          <w:color w:val="000000" w:themeColor="text1"/>
          <w:sz w:val="22"/>
          <w:szCs w:val="22"/>
        </w:rPr>
        <w:t>COMPROMISO DE INTEGRIDAD Y DE NO TOLERANCIA CON LA CORRUPCIÓN</w:t>
      </w:r>
    </w:p>
    <w:p w14:paraId="4BA183C4" w14:textId="77777777" w:rsidR="002341A7" w:rsidRPr="008640B1" w:rsidRDefault="002341A7">
      <w:pPr>
        <w:pBdr>
          <w:top w:val="nil"/>
          <w:left w:val="nil"/>
          <w:bottom w:val="nil"/>
          <w:right w:val="nil"/>
          <w:between w:val="nil"/>
        </w:pBdr>
        <w:spacing w:after="0" w:line="240" w:lineRule="auto"/>
        <w:ind w:left="720"/>
        <w:jc w:val="both"/>
        <w:rPr>
          <w:rFonts w:ascii="Arial" w:eastAsia="Century Gothic" w:hAnsi="Arial" w:cs="Arial"/>
          <w:b/>
          <w:color w:val="4F81BD" w:themeColor="accent1"/>
        </w:rPr>
      </w:pPr>
    </w:p>
    <w:p w14:paraId="1CB22D07" w14:textId="300BED44" w:rsidR="002341A7" w:rsidRPr="009928AD" w:rsidRDefault="003C777E">
      <w:pPr>
        <w:pBdr>
          <w:top w:val="nil"/>
          <w:left w:val="nil"/>
          <w:bottom w:val="nil"/>
          <w:right w:val="nil"/>
          <w:between w:val="nil"/>
        </w:pBdr>
        <w:spacing w:after="0" w:line="240" w:lineRule="auto"/>
        <w:jc w:val="both"/>
        <w:rPr>
          <w:rFonts w:ascii="Arial" w:eastAsia="Century Gothic" w:hAnsi="Arial" w:cs="Arial"/>
          <w:color w:val="000000" w:themeColor="text1"/>
          <w:lang w:val="es-ES" w:eastAsia="es-ES"/>
        </w:rPr>
      </w:pPr>
      <w:r w:rsidRPr="008640B1">
        <w:rPr>
          <w:rFonts w:ascii="Arial" w:eastAsia="Century Gothic" w:hAnsi="Arial" w:cs="Arial"/>
          <w:color w:val="4F81BD" w:themeColor="accent1"/>
          <w:lang w:val="es-ES" w:eastAsia="es-ES"/>
        </w:rPr>
        <w:t>El Contratista o Asociado</w:t>
      </w:r>
      <w:r w:rsidRPr="008640B1">
        <w:rPr>
          <w:rFonts w:ascii="Arial" w:eastAsia="Century Gothic" w:hAnsi="Arial" w:cs="Arial"/>
          <w:b/>
          <w:color w:val="4F81BD" w:themeColor="accent1"/>
          <w:lang w:val="es-ES" w:eastAsia="es-ES"/>
        </w:rPr>
        <w:t xml:space="preserve"> </w:t>
      </w:r>
      <w:r w:rsidRPr="009928AD">
        <w:rPr>
          <w:rFonts w:ascii="Arial" w:eastAsia="Century Gothic" w:hAnsi="Arial" w:cs="Arial"/>
          <w:color w:val="000000" w:themeColor="text1"/>
          <w:lang w:val="es-ES" w:eastAsia="es-ES"/>
        </w:rPr>
        <w:t>se obliga para con la Agencia Atenea a no incurrir en conductas o actos constitutivos de corrupción, so pena de incumplimiento del C</w:t>
      </w:r>
      <w:r w:rsidRPr="009928AD">
        <w:rPr>
          <w:rFonts w:ascii="Arial" w:eastAsia="Century Gothic" w:hAnsi="Arial" w:cs="Arial"/>
          <w:color w:val="4F81BD" w:themeColor="accent1"/>
          <w:lang w:val="es-ES" w:eastAsia="es-ES"/>
        </w:rPr>
        <w:t xml:space="preserve"> </w:t>
      </w:r>
      <w:r w:rsidRPr="005659E9">
        <w:rPr>
          <w:rFonts w:ascii="Arial" w:eastAsia="Century Gothic" w:hAnsi="Arial" w:cs="Arial"/>
          <w:color w:val="4F81BD" w:themeColor="accent1"/>
          <w:lang w:val="es-ES" w:eastAsia="es-ES"/>
        </w:rPr>
        <w:t>CONTRATO O CONVENIO</w:t>
      </w:r>
      <w:r w:rsidRPr="009928AD">
        <w:rPr>
          <w:rFonts w:ascii="Arial" w:eastAsia="Century Gothic" w:hAnsi="Arial" w:cs="Arial"/>
          <w:color w:val="000000" w:themeColor="text1"/>
          <w:lang w:val="es-ES" w:eastAsia="es-ES"/>
        </w:rPr>
        <w:t xml:space="preserve">, entre otras: 1. No ofrecer ni dar sobornos, ni ninguna otra forma de halago o dádiva a ningún funcionario público en relación con la propuesta o </w:t>
      </w:r>
      <w:r w:rsidRPr="009928AD">
        <w:rPr>
          <w:rFonts w:ascii="Arial" w:eastAsia="Century Gothic" w:hAnsi="Arial" w:cs="Arial"/>
          <w:color w:val="4F81BD" w:themeColor="accent1"/>
          <w:lang w:val="es-ES" w:eastAsia="es-ES"/>
        </w:rPr>
        <w:t>CONTRATO O CONVENIO</w:t>
      </w:r>
      <w:r w:rsidRPr="009928AD">
        <w:rPr>
          <w:rFonts w:ascii="Arial" w:eastAsia="Century Gothic" w:hAnsi="Arial" w:cs="Arial"/>
          <w:color w:val="000000" w:themeColor="text1"/>
          <w:lang w:val="es-ES" w:eastAsia="es-ES"/>
        </w:rPr>
        <w:t xml:space="preserve"> que suscriba con ocasión del proceso de selección, ni tampoco permitir que sus empleados o Contratistas lo hagan en su nombre. 2. Dar aviso inmediato a la Agencia Atenea o autoridades competentes de cualquier ofrecimiento, favor dádiva o prerrogativas efectuadas por los interesados a los funcionarios públicos que intervengan de manera directa o indirectamente en el proceso de selección, con la intención de inducir alguna decisión relacionada con el proceso. 3. No efectuar acuerdos previos, o realizar actos o conductas que tengan por objeto la colusión para tratar de influenciar o manipular en el proceso. 4. No incurrir en falsedad o alteración de los documentos exigidos para cumplir con los requisitos del proceso de selección; y, 5. Demás actos o conductas que prohíbe la Constitución, la ley y el reglamento.</w:t>
      </w:r>
    </w:p>
    <w:p w14:paraId="41A85D62" w14:textId="77777777" w:rsidR="00DF2683" w:rsidRPr="009928AD" w:rsidRDefault="00DF2683">
      <w:pPr>
        <w:pBdr>
          <w:top w:val="nil"/>
          <w:left w:val="nil"/>
          <w:bottom w:val="nil"/>
          <w:right w:val="nil"/>
          <w:between w:val="nil"/>
        </w:pBdr>
        <w:spacing w:after="0" w:line="240" w:lineRule="auto"/>
        <w:jc w:val="both"/>
        <w:rPr>
          <w:rFonts w:ascii="Arial" w:eastAsia="Century Gothic" w:hAnsi="Arial" w:cs="Arial"/>
          <w:b/>
          <w:color w:val="000000"/>
        </w:rPr>
      </w:pPr>
    </w:p>
    <w:p w14:paraId="7A7639FC" w14:textId="799D8424" w:rsidR="002341A7" w:rsidRPr="009928AD" w:rsidRDefault="00F20021" w:rsidP="0083023C">
      <w:pPr>
        <w:pStyle w:val="Prrafodelista"/>
        <w:numPr>
          <w:ilvl w:val="1"/>
          <w:numId w:val="34"/>
        </w:numPr>
        <w:pBdr>
          <w:top w:val="nil"/>
          <w:left w:val="nil"/>
          <w:bottom w:val="nil"/>
          <w:right w:val="nil"/>
          <w:between w:val="nil"/>
        </w:pBdr>
        <w:jc w:val="both"/>
        <w:rPr>
          <w:rFonts w:ascii="Arial" w:eastAsia="Century Gothic" w:hAnsi="Arial" w:cs="Arial"/>
          <w:b/>
          <w:color w:val="000000"/>
          <w:sz w:val="22"/>
          <w:szCs w:val="22"/>
        </w:rPr>
      </w:pPr>
      <w:r w:rsidRPr="009928AD">
        <w:rPr>
          <w:rFonts w:ascii="Arial" w:eastAsia="Century Gothic" w:hAnsi="Arial" w:cs="Arial"/>
          <w:b/>
          <w:color w:val="000000" w:themeColor="text1"/>
          <w:sz w:val="22"/>
          <w:szCs w:val="22"/>
        </w:rPr>
        <w:t>CLÁUSULA ANTICORRUPCIÓN</w:t>
      </w:r>
    </w:p>
    <w:p w14:paraId="249B6D96"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color w:val="000000"/>
        </w:rPr>
      </w:pPr>
    </w:p>
    <w:p w14:paraId="583DFB50" w14:textId="723F604F" w:rsidR="00D17DB7" w:rsidRPr="009928AD" w:rsidRDefault="00072266" w:rsidP="00D17DB7">
      <w:pPr>
        <w:pBdr>
          <w:top w:val="nil"/>
          <w:left w:val="nil"/>
          <w:bottom w:val="nil"/>
          <w:right w:val="nil"/>
          <w:between w:val="nil"/>
        </w:pBdr>
        <w:spacing w:after="0" w:line="240" w:lineRule="auto"/>
        <w:jc w:val="both"/>
        <w:rPr>
          <w:rFonts w:ascii="Arial" w:eastAsia="Century Gothic" w:hAnsi="Arial" w:cs="Arial"/>
          <w:color w:val="000000"/>
        </w:rPr>
      </w:pPr>
      <w:r w:rsidRPr="008640B1">
        <w:rPr>
          <w:rFonts w:ascii="Arial" w:eastAsia="Century Gothic" w:hAnsi="Arial" w:cs="Arial"/>
          <w:color w:val="4F81BD" w:themeColor="accent1"/>
        </w:rPr>
        <w:t xml:space="preserve">El contratista </w:t>
      </w:r>
      <w:r w:rsidR="003C777E" w:rsidRPr="008640B1">
        <w:rPr>
          <w:rFonts w:ascii="Arial" w:eastAsia="Century Gothic" w:hAnsi="Arial" w:cs="Arial"/>
          <w:color w:val="4F81BD" w:themeColor="accent1"/>
        </w:rPr>
        <w:t xml:space="preserve">o asociado </w:t>
      </w:r>
      <w:r w:rsidRPr="009928AD">
        <w:rPr>
          <w:rFonts w:ascii="Arial" w:eastAsia="Century Gothic" w:hAnsi="Arial" w:cs="Arial"/>
          <w:color w:val="000000" w:themeColor="text1"/>
        </w:rPr>
        <w:t>se obliga</w:t>
      </w:r>
      <w:r w:rsidR="00D17DB7" w:rsidRPr="009928AD">
        <w:rPr>
          <w:rFonts w:ascii="Arial" w:eastAsia="Century Gothic" w:hAnsi="Arial" w:cs="Arial"/>
          <w:color w:val="000000" w:themeColor="text1"/>
        </w:rPr>
        <w:t xml:space="preserve"> a no incurrir en conductas o actos constitutivos de corrupción, so pena de incumplimiento de</w:t>
      </w:r>
      <w:r w:rsidR="00417652" w:rsidRPr="009928AD">
        <w:rPr>
          <w:rFonts w:ascii="Arial" w:eastAsia="Century Gothic" w:hAnsi="Arial" w:cs="Arial"/>
          <w:color w:val="000000" w:themeColor="text1"/>
        </w:rPr>
        <w:t xml:space="preserve">l </w:t>
      </w:r>
      <w:r w:rsidR="00417652" w:rsidRPr="008640B1">
        <w:rPr>
          <w:rFonts w:ascii="Arial" w:eastAsia="Century Gothic" w:hAnsi="Arial" w:cs="Arial"/>
          <w:color w:val="4F81BD" w:themeColor="accent1"/>
        </w:rPr>
        <w:t>contrato</w:t>
      </w:r>
      <w:r w:rsidR="003C777E" w:rsidRPr="008640B1">
        <w:rPr>
          <w:rFonts w:ascii="Arial" w:eastAsia="Century Gothic" w:hAnsi="Arial" w:cs="Arial"/>
          <w:color w:val="4F81BD" w:themeColor="accent1"/>
        </w:rPr>
        <w:t xml:space="preserve"> o convenio</w:t>
      </w:r>
      <w:r w:rsidR="00D17DB7" w:rsidRPr="009928AD">
        <w:rPr>
          <w:rFonts w:ascii="Arial" w:eastAsia="Century Gothic" w:hAnsi="Arial" w:cs="Arial"/>
          <w:color w:val="000000" w:themeColor="text1"/>
        </w:rPr>
        <w:t xml:space="preserve">, entre otras: </w:t>
      </w:r>
    </w:p>
    <w:p w14:paraId="5CDF05E6" w14:textId="77777777" w:rsidR="00D17DB7" w:rsidRPr="009928AD" w:rsidRDefault="00D17DB7" w:rsidP="00D17DB7">
      <w:pPr>
        <w:pBdr>
          <w:top w:val="nil"/>
          <w:left w:val="nil"/>
          <w:bottom w:val="nil"/>
          <w:right w:val="nil"/>
          <w:between w:val="nil"/>
        </w:pBdr>
        <w:spacing w:after="0" w:line="240" w:lineRule="auto"/>
        <w:ind w:left="360"/>
        <w:jc w:val="both"/>
        <w:rPr>
          <w:rFonts w:ascii="Arial" w:eastAsia="Century Gothic" w:hAnsi="Arial" w:cs="Arial"/>
          <w:color w:val="000000"/>
        </w:rPr>
      </w:pPr>
    </w:p>
    <w:p w14:paraId="72F24096" w14:textId="543B5C77" w:rsidR="00D17DB7" w:rsidRPr="009928AD" w:rsidRDefault="00D17DB7" w:rsidP="0083023C">
      <w:pPr>
        <w:numPr>
          <w:ilvl w:val="0"/>
          <w:numId w:val="8"/>
        </w:numPr>
        <w:pBdr>
          <w:top w:val="nil"/>
          <w:left w:val="nil"/>
          <w:bottom w:val="nil"/>
          <w:right w:val="nil"/>
          <w:between w:val="nil"/>
        </w:pBdr>
        <w:spacing w:after="0" w:line="240" w:lineRule="auto"/>
        <w:jc w:val="both"/>
        <w:rPr>
          <w:rFonts w:ascii="Arial" w:eastAsia="Century Gothic" w:hAnsi="Arial" w:cs="Arial"/>
          <w:color w:val="000000"/>
        </w:rPr>
      </w:pPr>
      <w:r w:rsidRPr="009928AD">
        <w:rPr>
          <w:rFonts w:ascii="Arial" w:eastAsia="Century Gothic" w:hAnsi="Arial" w:cs="Arial"/>
          <w:color w:val="000000" w:themeColor="text1"/>
        </w:rPr>
        <w:t>No ofrecer ni dar sobornos, ni ninguna otra forma de halago o dádiva a ningún funcionario público en relación con la propuesta o con</w:t>
      </w:r>
      <w:r w:rsidR="00ED319F" w:rsidRPr="009928AD">
        <w:rPr>
          <w:rFonts w:ascii="Arial" w:eastAsia="Century Gothic" w:hAnsi="Arial" w:cs="Arial"/>
          <w:color w:val="000000" w:themeColor="text1"/>
        </w:rPr>
        <w:t>trato</w:t>
      </w:r>
      <w:r w:rsidRPr="009928AD">
        <w:rPr>
          <w:rFonts w:ascii="Arial" w:eastAsia="Century Gothic" w:hAnsi="Arial" w:cs="Arial"/>
          <w:color w:val="000000" w:themeColor="text1"/>
        </w:rPr>
        <w:t xml:space="preserve"> que suscriba con ocasión del proceso de selección, ni tampoco permitir que sus empleados o contratistas lo hagan en su nombre. </w:t>
      </w:r>
    </w:p>
    <w:p w14:paraId="52A4BA3E" w14:textId="77777777" w:rsidR="00D17DB7" w:rsidRPr="009928AD" w:rsidRDefault="00D17DB7" w:rsidP="0083023C">
      <w:pPr>
        <w:numPr>
          <w:ilvl w:val="0"/>
          <w:numId w:val="8"/>
        </w:numPr>
        <w:pBdr>
          <w:top w:val="nil"/>
          <w:left w:val="nil"/>
          <w:bottom w:val="nil"/>
          <w:right w:val="nil"/>
          <w:between w:val="nil"/>
        </w:pBdr>
        <w:spacing w:after="0" w:line="240" w:lineRule="auto"/>
        <w:jc w:val="both"/>
        <w:rPr>
          <w:rFonts w:ascii="Arial" w:eastAsia="Century Gothic" w:hAnsi="Arial" w:cs="Arial"/>
          <w:color w:val="000000"/>
        </w:rPr>
      </w:pPr>
      <w:r w:rsidRPr="009928AD">
        <w:rPr>
          <w:rFonts w:ascii="Arial" w:eastAsia="Century Gothic" w:hAnsi="Arial" w:cs="Arial"/>
          <w:color w:val="000000" w:themeColor="text1"/>
        </w:rPr>
        <w:t xml:space="preserve">Dar aviso inmediato a las autoridades competentes de cualquier ofrecimiento, favor dádiva o prerrogativas efectuadas por los interesados a los funcionarios públicos que intervengan de manera directa o indirectamente en el proceso de selección, con la intención de inducir alguna decisión relacionada con el proceso. </w:t>
      </w:r>
    </w:p>
    <w:p w14:paraId="1489D131" w14:textId="77777777" w:rsidR="00D17DB7" w:rsidRPr="009928AD" w:rsidRDefault="00D17DB7" w:rsidP="0083023C">
      <w:pPr>
        <w:numPr>
          <w:ilvl w:val="0"/>
          <w:numId w:val="8"/>
        </w:numPr>
        <w:pBdr>
          <w:top w:val="nil"/>
          <w:left w:val="nil"/>
          <w:bottom w:val="nil"/>
          <w:right w:val="nil"/>
          <w:between w:val="nil"/>
        </w:pBdr>
        <w:spacing w:after="0" w:line="240" w:lineRule="auto"/>
        <w:jc w:val="both"/>
        <w:rPr>
          <w:rFonts w:ascii="Arial" w:eastAsia="Century Gothic" w:hAnsi="Arial" w:cs="Arial"/>
          <w:color w:val="000000"/>
        </w:rPr>
      </w:pPr>
      <w:r w:rsidRPr="009928AD">
        <w:rPr>
          <w:rFonts w:ascii="Arial" w:eastAsia="Century Gothic" w:hAnsi="Arial" w:cs="Arial"/>
          <w:color w:val="000000" w:themeColor="text1"/>
        </w:rPr>
        <w:t xml:space="preserve">No efectuar acuerdos previos, o realizar actos o conductas que tengan por objeto la colusión para tratar de influenciar o manipular en el proceso. </w:t>
      </w:r>
    </w:p>
    <w:p w14:paraId="062AF12A" w14:textId="77777777" w:rsidR="00D17DB7" w:rsidRPr="009928AD" w:rsidRDefault="00D17DB7" w:rsidP="0083023C">
      <w:pPr>
        <w:numPr>
          <w:ilvl w:val="0"/>
          <w:numId w:val="8"/>
        </w:numPr>
        <w:pBdr>
          <w:top w:val="nil"/>
          <w:left w:val="nil"/>
          <w:bottom w:val="nil"/>
          <w:right w:val="nil"/>
          <w:between w:val="nil"/>
        </w:pBdr>
        <w:spacing w:after="0" w:line="240" w:lineRule="auto"/>
        <w:jc w:val="both"/>
        <w:rPr>
          <w:rFonts w:ascii="Arial" w:eastAsia="Century Gothic" w:hAnsi="Arial" w:cs="Arial"/>
          <w:color w:val="000000"/>
        </w:rPr>
      </w:pPr>
      <w:r w:rsidRPr="009928AD">
        <w:rPr>
          <w:rFonts w:ascii="Arial" w:eastAsia="Century Gothic" w:hAnsi="Arial" w:cs="Arial"/>
          <w:color w:val="000000" w:themeColor="text1"/>
        </w:rPr>
        <w:t xml:space="preserve">No incurrir en falsedad o alteración de los documentos exigidos para cumplir con los requisitos del proceso de selección; y, </w:t>
      </w:r>
    </w:p>
    <w:p w14:paraId="4134E1F1" w14:textId="387279C0" w:rsidR="002341A7" w:rsidRPr="009928AD" w:rsidRDefault="00D17DB7" w:rsidP="0083023C">
      <w:pPr>
        <w:numPr>
          <w:ilvl w:val="0"/>
          <w:numId w:val="8"/>
        </w:numPr>
        <w:pBdr>
          <w:top w:val="nil"/>
          <w:left w:val="nil"/>
          <w:bottom w:val="nil"/>
          <w:right w:val="nil"/>
          <w:between w:val="nil"/>
        </w:pBdr>
        <w:spacing w:after="0" w:line="240" w:lineRule="auto"/>
        <w:jc w:val="both"/>
        <w:rPr>
          <w:rFonts w:ascii="Arial" w:eastAsia="Century Gothic" w:hAnsi="Arial" w:cs="Arial"/>
          <w:b/>
          <w:color w:val="000000"/>
        </w:rPr>
      </w:pPr>
      <w:r w:rsidRPr="009928AD">
        <w:rPr>
          <w:rFonts w:ascii="Arial" w:eastAsia="Century Gothic" w:hAnsi="Arial" w:cs="Arial"/>
          <w:color w:val="000000" w:themeColor="text1"/>
        </w:rPr>
        <w:t>Demás actos o conductas que prohíbe la Constitución, la ley y el reglamento.</w:t>
      </w:r>
    </w:p>
    <w:p w14:paraId="24CCB272" w14:textId="77777777" w:rsidR="002341A7" w:rsidRPr="009928AD" w:rsidRDefault="002341A7">
      <w:pPr>
        <w:pBdr>
          <w:top w:val="nil"/>
          <w:left w:val="nil"/>
          <w:bottom w:val="nil"/>
          <w:right w:val="nil"/>
          <w:between w:val="nil"/>
        </w:pBdr>
        <w:spacing w:after="0" w:line="240" w:lineRule="auto"/>
        <w:ind w:left="360"/>
        <w:jc w:val="both"/>
        <w:rPr>
          <w:rFonts w:ascii="Arial" w:eastAsia="Century Gothic" w:hAnsi="Arial" w:cs="Arial"/>
          <w:b/>
          <w:color w:val="000000"/>
        </w:rPr>
      </w:pPr>
    </w:p>
    <w:p w14:paraId="65E0705E" w14:textId="2AE35439" w:rsidR="00D17DB7" w:rsidRPr="009928AD" w:rsidRDefault="00D17DB7" w:rsidP="0083023C">
      <w:pPr>
        <w:pStyle w:val="Prrafodelista"/>
        <w:numPr>
          <w:ilvl w:val="1"/>
          <w:numId w:val="34"/>
        </w:numPr>
        <w:pBdr>
          <w:top w:val="nil"/>
          <w:left w:val="nil"/>
          <w:bottom w:val="nil"/>
          <w:right w:val="nil"/>
          <w:between w:val="nil"/>
        </w:pBdr>
        <w:jc w:val="both"/>
        <w:rPr>
          <w:rFonts w:ascii="Arial" w:eastAsia="Century Gothic" w:hAnsi="Arial" w:cs="Arial"/>
          <w:b/>
          <w:color w:val="000000"/>
          <w:sz w:val="22"/>
          <w:szCs w:val="22"/>
        </w:rPr>
      </w:pPr>
      <w:r w:rsidRPr="009928AD">
        <w:rPr>
          <w:rFonts w:ascii="Arial" w:eastAsia="Century Gothic" w:hAnsi="Arial" w:cs="Arial"/>
          <w:b/>
          <w:color w:val="000000" w:themeColor="text1"/>
          <w:sz w:val="22"/>
          <w:szCs w:val="22"/>
        </w:rPr>
        <w:t>TRANSPARENCIA Y ÉTICA PÚBLICA</w:t>
      </w:r>
    </w:p>
    <w:p w14:paraId="3DE1BEA2" w14:textId="56E71F18" w:rsidR="00D17DB7" w:rsidRPr="009928AD" w:rsidRDefault="00D17DB7">
      <w:pPr>
        <w:pBdr>
          <w:top w:val="nil"/>
          <w:left w:val="nil"/>
          <w:bottom w:val="nil"/>
          <w:right w:val="nil"/>
          <w:between w:val="nil"/>
        </w:pBdr>
        <w:spacing w:after="0" w:line="240" w:lineRule="auto"/>
        <w:jc w:val="both"/>
        <w:rPr>
          <w:rFonts w:ascii="Arial" w:eastAsia="Century Gothic" w:hAnsi="Arial" w:cs="Arial"/>
          <w:b/>
          <w:color w:val="000000"/>
        </w:rPr>
      </w:pPr>
    </w:p>
    <w:p w14:paraId="7BA0C032" w14:textId="3A438B16" w:rsidR="00D17DB7" w:rsidRPr="009928AD" w:rsidRDefault="00D17DB7">
      <w:pPr>
        <w:pBdr>
          <w:top w:val="nil"/>
          <w:left w:val="nil"/>
          <w:bottom w:val="nil"/>
          <w:right w:val="nil"/>
          <w:between w:val="nil"/>
        </w:pBdr>
        <w:spacing w:after="0" w:line="240" w:lineRule="auto"/>
        <w:jc w:val="both"/>
        <w:rPr>
          <w:rFonts w:ascii="Arial" w:eastAsia="Century Gothic" w:hAnsi="Arial" w:cs="Arial"/>
          <w:color w:val="000000"/>
        </w:rPr>
      </w:pPr>
      <w:r w:rsidRPr="009928AD">
        <w:rPr>
          <w:rFonts w:ascii="Arial" w:eastAsia="Century Gothic" w:hAnsi="Arial" w:cs="Arial"/>
          <w:color w:val="000000" w:themeColor="text1"/>
        </w:rPr>
        <w:t xml:space="preserve">La Agencia ATENEA una vez implemente los programas de Transparencia y Ética Pública dando aplicabilidad a la Ley 2195 de 2022, </w:t>
      </w:r>
      <w:r w:rsidR="00417652" w:rsidRPr="009928AD">
        <w:rPr>
          <w:rFonts w:ascii="Arial" w:eastAsia="Century Gothic" w:hAnsi="Arial" w:cs="Arial"/>
          <w:color w:val="000000" w:themeColor="text1"/>
        </w:rPr>
        <w:t xml:space="preserve">el </w:t>
      </w:r>
      <w:r w:rsidR="00417652" w:rsidRPr="008640B1">
        <w:rPr>
          <w:rFonts w:ascii="Arial" w:eastAsia="Century Gothic" w:hAnsi="Arial" w:cs="Arial"/>
          <w:color w:val="4F81BD" w:themeColor="accent1"/>
        </w:rPr>
        <w:t>Contratista</w:t>
      </w:r>
      <w:r w:rsidR="003C777E" w:rsidRPr="008640B1">
        <w:rPr>
          <w:rFonts w:ascii="Arial" w:eastAsia="Century Gothic" w:hAnsi="Arial" w:cs="Arial"/>
          <w:color w:val="4F81BD" w:themeColor="accent1"/>
        </w:rPr>
        <w:t xml:space="preserve"> o Asociado</w:t>
      </w:r>
      <w:r w:rsidRPr="008640B1">
        <w:rPr>
          <w:rFonts w:ascii="Arial" w:eastAsia="Century Gothic" w:hAnsi="Arial" w:cs="Arial"/>
          <w:color w:val="4F81BD" w:themeColor="accent1"/>
        </w:rPr>
        <w:t xml:space="preserve"> </w:t>
      </w:r>
      <w:r w:rsidRPr="009928AD">
        <w:rPr>
          <w:rFonts w:ascii="Arial" w:eastAsia="Century Gothic" w:hAnsi="Arial" w:cs="Arial"/>
          <w:color w:val="000000" w:themeColor="text1"/>
        </w:rPr>
        <w:t>deberá realizar todas las actividades tendientes a promover la cultura de la legalidad e identificar, medir, controlar y monitorear constantemente el riesgo de corrupción en el desarrollo de</w:t>
      </w:r>
      <w:r w:rsidR="00417652" w:rsidRPr="009928AD">
        <w:rPr>
          <w:rFonts w:ascii="Arial" w:eastAsia="Century Gothic" w:hAnsi="Arial" w:cs="Arial"/>
          <w:color w:val="000000" w:themeColor="text1"/>
        </w:rPr>
        <w:t>l contrato</w:t>
      </w:r>
      <w:r w:rsidRPr="009928AD">
        <w:rPr>
          <w:rFonts w:ascii="Arial" w:eastAsia="Century Gothic" w:hAnsi="Arial" w:cs="Arial"/>
          <w:color w:val="000000" w:themeColor="text1"/>
        </w:rPr>
        <w:t xml:space="preserve">. Así mismo, </w:t>
      </w:r>
      <w:r w:rsidR="00417652" w:rsidRPr="009928AD">
        <w:rPr>
          <w:rFonts w:ascii="Arial" w:eastAsia="Century Gothic" w:hAnsi="Arial" w:cs="Arial"/>
          <w:color w:val="000000" w:themeColor="text1"/>
        </w:rPr>
        <w:t xml:space="preserve">el </w:t>
      </w:r>
      <w:r w:rsidR="003C777E" w:rsidRPr="008640B1">
        <w:rPr>
          <w:rFonts w:ascii="Arial" w:eastAsia="Century Gothic" w:hAnsi="Arial" w:cs="Arial"/>
          <w:color w:val="4F81BD" w:themeColor="accent1"/>
        </w:rPr>
        <w:t>Contratista o Asociado</w:t>
      </w:r>
      <w:r w:rsidRPr="009928AD">
        <w:rPr>
          <w:rFonts w:ascii="Arial" w:eastAsia="Century Gothic" w:hAnsi="Arial" w:cs="Arial"/>
          <w:color w:val="000000" w:themeColor="text1"/>
        </w:rPr>
        <w:t xml:space="preserve"> deberá verificar que todo su personal a cargo y los recursos de</w:t>
      </w:r>
      <w:r w:rsidR="00417652" w:rsidRPr="009928AD">
        <w:rPr>
          <w:rFonts w:ascii="Arial" w:eastAsia="Century Gothic" w:hAnsi="Arial" w:cs="Arial"/>
          <w:color w:val="000000" w:themeColor="text1"/>
        </w:rPr>
        <w:t xml:space="preserve">l </w:t>
      </w:r>
      <w:r w:rsidR="00417652" w:rsidRPr="008640B1">
        <w:rPr>
          <w:rFonts w:ascii="Arial" w:eastAsia="Century Gothic" w:hAnsi="Arial" w:cs="Arial"/>
          <w:color w:val="4F81BD" w:themeColor="accent1"/>
        </w:rPr>
        <w:t>contrato</w:t>
      </w:r>
      <w:r w:rsidR="003C777E" w:rsidRPr="008640B1">
        <w:rPr>
          <w:rFonts w:ascii="Arial" w:eastAsia="Century Gothic" w:hAnsi="Arial" w:cs="Arial"/>
          <w:color w:val="4F81BD" w:themeColor="accent1"/>
        </w:rPr>
        <w:t xml:space="preserve"> o convenio</w:t>
      </w:r>
      <w:r w:rsidRPr="009928AD">
        <w:rPr>
          <w:rFonts w:ascii="Arial" w:eastAsia="Century Gothic" w:hAnsi="Arial" w:cs="Arial"/>
          <w:color w:val="000000" w:themeColor="text1"/>
        </w:rPr>
        <w:t>, no se encuentren relacionados o provengan de actividades ilícitas; particularmente, de lavado de activos o financiación del terrorismo y financiamiento de la proliferación de armas de destrucción masiva, secuestro, narcotráfico, tratas de blancas, extorsión, entre otros.</w:t>
      </w:r>
    </w:p>
    <w:p w14:paraId="1B2A1B0C" w14:textId="4AFB913E" w:rsidR="00D17DB7" w:rsidRPr="009928AD" w:rsidRDefault="00D17DB7">
      <w:pPr>
        <w:pBdr>
          <w:top w:val="nil"/>
          <w:left w:val="nil"/>
          <w:bottom w:val="nil"/>
          <w:right w:val="nil"/>
          <w:between w:val="nil"/>
        </w:pBdr>
        <w:spacing w:after="0" w:line="240" w:lineRule="auto"/>
        <w:jc w:val="both"/>
        <w:rPr>
          <w:rFonts w:ascii="Arial" w:eastAsia="Century Gothic" w:hAnsi="Arial" w:cs="Arial"/>
          <w:b/>
          <w:color w:val="000000"/>
        </w:rPr>
      </w:pPr>
    </w:p>
    <w:p w14:paraId="3331423C" w14:textId="6E22E998" w:rsidR="002341A7" w:rsidRPr="009928AD" w:rsidRDefault="00F20021" w:rsidP="0083023C">
      <w:pPr>
        <w:pStyle w:val="Prrafodelista"/>
        <w:numPr>
          <w:ilvl w:val="1"/>
          <w:numId w:val="34"/>
        </w:numPr>
        <w:pBdr>
          <w:top w:val="nil"/>
          <w:left w:val="nil"/>
          <w:bottom w:val="nil"/>
          <w:right w:val="nil"/>
          <w:between w:val="nil"/>
        </w:pBdr>
        <w:jc w:val="both"/>
        <w:rPr>
          <w:rFonts w:ascii="Arial" w:eastAsia="Century Gothic" w:hAnsi="Arial" w:cs="Arial"/>
          <w:b/>
          <w:color w:val="000000"/>
          <w:sz w:val="22"/>
          <w:szCs w:val="22"/>
        </w:rPr>
      </w:pPr>
      <w:r w:rsidRPr="009928AD">
        <w:rPr>
          <w:rFonts w:ascii="Arial" w:eastAsia="Century Gothic" w:hAnsi="Arial" w:cs="Arial"/>
          <w:b/>
          <w:color w:val="000000" w:themeColor="text1"/>
          <w:sz w:val="22"/>
          <w:szCs w:val="22"/>
        </w:rPr>
        <w:t>LIQUIDACIÓN</w:t>
      </w:r>
    </w:p>
    <w:p w14:paraId="0890ADE3" w14:textId="77777777" w:rsidR="003C777E" w:rsidRPr="009928AD" w:rsidRDefault="003C777E" w:rsidP="003C777E">
      <w:pPr>
        <w:spacing w:before="240" w:after="240" w:line="259" w:lineRule="auto"/>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Una vez cumplido el plazo de ejecución del contrato o presentadas causales de terminación anticipada, las Partes liquidarán</w:t>
      </w:r>
      <w:r w:rsidRPr="009928AD">
        <w:rPr>
          <w:rFonts w:ascii="Arial" w:eastAsia="Arial" w:hAnsi="Arial" w:cs="Arial"/>
          <w:color w:val="000000" w:themeColor="text1"/>
          <w:lang w:val="es-ES"/>
        </w:rPr>
        <w:t xml:space="preserve"> de mutuo acuerdo </w:t>
      </w:r>
      <w:r w:rsidRPr="009928AD">
        <w:rPr>
          <w:rFonts w:ascii="Arial" w:eastAsia="Century Gothic" w:hAnsi="Arial" w:cs="Arial"/>
          <w:color w:val="000000" w:themeColor="text1"/>
          <w:lang w:val="es-ES"/>
        </w:rPr>
        <w:t xml:space="preserve">el Contrato dentro de los siguientes </w:t>
      </w:r>
      <w:r w:rsidRPr="005659E9">
        <w:rPr>
          <w:rFonts w:ascii="Arial" w:eastAsia="Century Gothic" w:hAnsi="Arial" w:cs="Arial"/>
          <w:b/>
          <w:bCs/>
          <w:color w:val="4F81BD" w:themeColor="accent1"/>
          <w:lang w:val="es-ES"/>
        </w:rPr>
        <w:t>XXXX (XX)</w:t>
      </w:r>
      <w:r w:rsidRPr="005659E9">
        <w:rPr>
          <w:rFonts w:ascii="Arial" w:eastAsia="Century Gothic" w:hAnsi="Arial" w:cs="Arial"/>
          <w:color w:val="4F81BD" w:themeColor="accent1"/>
          <w:lang w:val="es-ES"/>
        </w:rPr>
        <w:t xml:space="preserve"> </w:t>
      </w:r>
      <w:r w:rsidRPr="009928AD">
        <w:rPr>
          <w:rFonts w:ascii="Arial" w:eastAsia="Century Gothic" w:hAnsi="Arial" w:cs="Arial"/>
          <w:color w:val="000000" w:themeColor="text1"/>
          <w:lang w:val="es-ES"/>
        </w:rPr>
        <w:t xml:space="preserve">meses. </w:t>
      </w:r>
    </w:p>
    <w:p w14:paraId="316B815B" w14:textId="77777777" w:rsidR="003C777E" w:rsidRPr="009928AD" w:rsidRDefault="003C777E" w:rsidP="003C777E">
      <w:pPr>
        <w:spacing w:before="240" w:after="240" w:line="259" w:lineRule="auto"/>
        <w:jc w:val="both"/>
        <w:rPr>
          <w:rFonts w:ascii="Arial" w:eastAsia="Arial" w:hAnsi="Arial" w:cs="Arial"/>
          <w:color w:val="000000" w:themeColor="text1"/>
          <w:u w:val="single"/>
          <w:lang w:val="es-ES"/>
        </w:rPr>
      </w:pPr>
      <w:r w:rsidRPr="009928AD">
        <w:rPr>
          <w:rFonts w:ascii="Arial" w:eastAsia="Arial" w:hAnsi="Arial" w:cs="Arial"/>
          <w:color w:val="000000" w:themeColor="text1"/>
          <w:lang w:val="es-ES"/>
        </w:rPr>
        <w:t>Si vencido el plazo anteriormente establecido no se ha realizado la liquidación, la misma podrá ser realizada en cualquier tiempo dentro de los dos años siguientes al vencimiento del término a que se refieren los incisos anteriores, de mutuo acuerdo o unilateralmente, sin perjuicio de lo previsto en el artículo 164 de Código de Procedimiento Administrativo y de lo contencioso Ley 1437 de 2011.</w:t>
      </w:r>
    </w:p>
    <w:p w14:paraId="044E5A20" w14:textId="77777777" w:rsidR="003C777E" w:rsidRPr="009928AD" w:rsidRDefault="003C777E" w:rsidP="003C777E">
      <w:pPr>
        <w:spacing w:before="240" w:after="240"/>
        <w:jc w:val="both"/>
        <w:rPr>
          <w:rFonts w:ascii="Arial" w:hAnsi="Arial" w:cs="Arial"/>
          <w:color w:val="000000" w:themeColor="text1"/>
          <w:lang w:val="es-ES"/>
        </w:rPr>
      </w:pPr>
      <w:r w:rsidRPr="009928AD">
        <w:rPr>
          <w:rFonts w:ascii="Arial" w:eastAsia="Century Gothic" w:hAnsi="Arial" w:cs="Arial"/>
          <w:color w:val="000000" w:themeColor="text1"/>
          <w:lang w:val="es-ES"/>
        </w:rPr>
        <w:t>Esta liquidación tendrá por objeto dejar constancia del cumplimiento de las obligaciones contractuales por ambas partes, determinar el estado de ejecución financiera del contrato, y establecer si existen saldos pendientes a favor o en contra de alguna de las partes, así como cualquier otra situación que deba aclararse para dar por finalizada la relación contractual.</w:t>
      </w:r>
    </w:p>
    <w:p w14:paraId="4CE43DD7" w14:textId="77777777" w:rsidR="003C777E" w:rsidRPr="009928AD" w:rsidRDefault="003C777E" w:rsidP="003C777E">
      <w:pPr>
        <w:spacing w:before="240" w:after="240"/>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Para efectos de la liquidación, </w:t>
      </w:r>
      <w:r w:rsidRPr="005659E9">
        <w:rPr>
          <w:rFonts w:ascii="Arial" w:eastAsia="Century Gothic" w:hAnsi="Arial" w:cs="Arial"/>
          <w:b/>
          <w:bCs/>
          <w:color w:val="4F81BD" w:themeColor="accent1"/>
          <w:lang w:val="es-ES"/>
        </w:rPr>
        <w:t>el Contratista o Asociado</w:t>
      </w:r>
      <w:r w:rsidRPr="005659E9">
        <w:rPr>
          <w:rFonts w:ascii="Arial" w:eastAsia="Century Gothic" w:hAnsi="Arial" w:cs="Arial"/>
          <w:color w:val="4F81BD" w:themeColor="accent1"/>
          <w:lang w:val="es-ES"/>
        </w:rPr>
        <w:t xml:space="preserve"> </w:t>
      </w:r>
      <w:r w:rsidRPr="009928AD">
        <w:rPr>
          <w:rFonts w:ascii="Arial" w:eastAsia="Century Gothic" w:hAnsi="Arial" w:cs="Arial"/>
          <w:color w:val="000000" w:themeColor="text1"/>
          <w:lang w:val="es-ES"/>
        </w:rPr>
        <w:t xml:space="preserve">deberá presentar un informe final de gestión en el que se describan las actividades ejecutadas, los resultados obtenidos, y el estado </w:t>
      </w:r>
      <w:r w:rsidRPr="009928AD">
        <w:rPr>
          <w:rFonts w:ascii="Arial" w:eastAsia="Century Gothic" w:hAnsi="Arial" w:cs="Arial"/>
          <w:color w:val="000000" w:themeColor="text1"/>
          <w:lang w:val="es-ES"/>
        </w:rPr>
        <w:lastRenderedPageBreak/>
        <w:t>de las obligaciones asumidas, especialmente en lo relacionado con la entrega de información y la administración de los créditos administrados.</w:t>
      </w:r>
    </w:p>
    <w:p w14:paraId="7A3178A0" w14:textId="6B252E21" w:rsidR="00085A16" w:rsidRPr="009928AD" w:rsidRDefault="003C777E" w:rsidP="003C777E">
      <w:pPr>
        <w:pBdr>
          <w:top w:val="nil"/>
          <w:left w:val="nil"/>
          <w:bottom w:val="nil"/>
          <w:right w:val="nil"/>
          <w:between w:val="nil"/>
        </w:pBdr>
        <w:spacing w:after="0" w:line="240" w:lineRule="auto"/>
        <w:jc w:val="both"/>
        <w:rPr>
          <w:rFonts w:ascii="Arial" w:eastAsia="Century Gothic" w:hAnsi="Arial" w:cs="Arial"/>
          <w:color w:val="000000" w:themeColor="text1"/>
        </w:rPr>
      </w:pPr>
      <w:r w:rsidRPr="009928AD">
        <w:rPr>
          <w:rFonts w:ascii="Arial" w:eastAsia="Century Gothic" w:hAnsi="Arial" w:cs="Arial"/>
          <w:color w:val="000000" w:themeColor="text1"/>
          <w:lang w:val="es-ES"/>
        </w:rPr>
        <w:t>Una vez revisado el informe y verificadas las condiciones contractuales, las partes firmarán el acta de liquidación, la cual hará parte integral del Contrato.</w:t>
      </w:r>
    </w:p>
    <w:p w14:paraId="12FE48FE" w14:textId="77777777" w:rsidR="00417652" w:rsidRPr="009928AD" w:rsidRDefault="00417652" w:rsidP="00417652">
      <w:pPr>
        <w:pBdr>
          <w:top w:val="nil"/>
          <w:left w:val="nil"/>
          <w:bottom w:val="nil"/>
          <w:right w:val="nil"/>
          <w:between w:val="nil"/>
        </w:pBdr>
        <w:spacing w:after="0" w:line="240" w:lineRule="auto"/>
        <w:jc w:val="both"/>
        <w:rPr>
          <w:rFonts w:ascii="Arial" w:eastAsia="Century Gothic" w:hAnsi="Arial" w:cs="Arial"/>
          <w:color w:val="000000" w:themeColor="text1"/>
        </w:rPr>
      </w:pPr>
    </w:p>
    <w:p w14:paraId="20CE459C"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color w:val="000000"/>
        </w:rPr>
      </w:pPr>
    </w:p>
    <w:p w14:paraId="245140B9" w14:textId="4C6852B8" w:rsidR="002341A7" w:rsidRPr="009928AD" w:rsidRDefault="00F20021" w:rsidP="0083023C">
      <w:pPr>
        <w:pStyle w:val="Prrafodelista"/>
        <w:numPr>
          <w:ilvl w:val="1"/>
          <w:numId w:val="34"/>
        </w:numPr>
        <w:pBdr>
          <w:top w:val="nil"/>
          <w:left w:val="nil"/>
          <w:bottom w:val="nil"/>
          <w:right w:val="nil"/>
          <w:between w:val="nil"/>
        </w:pBdr>
        <w:jc w:val="both"/>
        <w:rPr>
          <w:rFonts w:ascii="Arial" w:eastAsia="Century Gothic" w:hAnsi="Arial" w:cs="Arial"/>
          <w:b/>
          <w:color w:val="000000"/>
          <w:sz w:val="22"/>
          <w:szCs w:val="22"/>
        </w:rPr>
      </w:pPr>
      <w:r w:rsidRPr="009928AD">
        <w:rPr>
          <w:rFonts w:ascii="Arial" w:eastAsia="Century Gothic" w:hAnsi="Arial" w:cs="Arial"/>
          <w:b/>
          <w:color w:val="000000" w:themeColor="text1"/>
          <w:sz w:val="22"/>
          <w:szCs w:val="22"/>
        </w:rPr>
        <w:t>SUSPENSIÓN GENERAL</w:t>
      </w:r>
    </w:p>
    <w:p w14:paraId="5C2CC4E2"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b/>
          <w:color w:val="000000"/>
        </w:rPr>
      </w:pPr>
    </w:p>
    <w:p w14:paraId="352C8D04" w14:textId="77777777" w:rsidR="003C777E" w:rsidRPr="009928AD" w:rsidRDefault="003C777E" w:rsidP="003C777E">
      <w:pPr>
        <w:ind w:left="107" w:right="96"/>
        <w:jc w:val="both"/>
        <w:rPr>
          <w:rFonts w:ascii="Arial" w:eastAsia="Century Gothic" w:hAnsi="Arial" w:cs="Arial"/>
          <w:color w:val="000000" w:themeColor="text1"/>
          <w:lang w:val="es-ES"/>
        </w:rPr>
      </w:pPr>
      <w:bookmarkStart w:id="10" w:name="_heading=h.2s8eyo1" w:colFirst="0" w:colLast="0"/>
      <w:bookmarkEnd w:id="10"/>
      <w:r w:rsidRPr="009928AD">
        <w:rPr>
          <w:rFonts w:ascii="Arial" w:eastAsia="Century Gothic" w:hAnsi="Arial" w:cs="Arial"/>
          <w:color w:val="000000" w:themeColor="text1"/>
          <w:lang w:val="es-ES"/>
        </w:rPr>
        <w:t xml:space="preserve">El plazo de ejecución del presente </w:t>
      </w:r>
      <w:r w:rsidRPr="009928AD">
        <w:rPr>
          <w:rFonts w:ascii="Arial" w:eastAsia="Century Gothic" w:hAnsi="Arial" w:cs="Arial"/>
          <w:b/>
          <w:bCs/>
          <w:color w:val="4F81BD" w:themeColor="accent1"/>
          <w:lang w:val="es-ES" w:eastAsia="es-ES"/>
        </w:rPr>
        <w:t xml:space="preserve">CONTRATO O CONVENIO </w:t>
      </w:r>
      <w:r w:rsidRPr="009928AD">
        <w:rPr>
          <w:rFonts w:ascii="Arial" w:eastAsia="Century Gothic" w:hAnsi="Arial" w:cs="Arial"/>
          <w:color w:val="000000" w:themeColor="text1"/>
          <w:lang w:val="es-ES"/>
        </w:rPr>
        <w:t xml:space="preserve">podrá suspenderse en los siguientes eventos: </w:t>
      </w:r>
      <w:r w:rsidRPr="009928AD">
        <w:rPr>
          <w:rFonts w:ascii="Arial" w:eastAsia="Century Gothic" w:hAnsi="Arial" w:cs="Arial"/>
          <w:b/>
          <w:color w:val="000000" w:themeColor="text1"/>
          <w:lang w:val="es-ES"/>
        </w:rPr>
        <w:t>1</w:t>
      </w:r>
      <w:r w:rsidRPr="009928AD">
        <w:rPr>
          <w:rFonts w:ascii="Arial" w:eastAsia="Century Gothic" w:hAnsi="Arial" w:cs="Arial"/>
          <w:color w:val="000000" w:themeColor="text1"/>
          <w:lang w:val="es-ES"/>
        </w:rPr>
        <w:t xml:space="preserve">. Por circunstancias de fuerza mayor o caso fortuito. </w:t>
      </w:r>
      <w:r w:rsidRPr="009928AD">
        <w:rPr>
          <w:rFonts w:ascii="Arial" w:eastAsia="Century Gothic" w:hAnsi="Arial" w:cs="Arial"/>
          <w:b/>
          <w:color w:val="000000" w:themeColor="text1"/>
          <w:lang w:val="es-ES"/>
        </w:rPr>
        <w:t>2</w:t>
      </w:r>
      <w:r w:rsidRPr="009928AD">
        <w:rPr>
          <w:rFonts w:ascii="Arial" w:eastAsia="Century Gothic" w:hAnsi="Arial" w:cs="Arial"/>
          <w:color w:val="000000" w:themeColor="text1"/>
          <w:lang w:val="es-ES"/>
        </w:rPr>
        <w:t>. Por mutuo acuerdo, siempre que de ello no se deriven mayores costos para las partes, ni se causen perjuicios a las mismas.</w:t>
      </w:r>
    </w:p>
    <w:p w14:paraId="4268EA37" w14:textId="77777777" w:rsidR="003C777E" w:rsidRPr="009928AD" w:rsidRDefault="003C777E" w:rsidP="003C777E">
      <w:pPr>
        <w:spacing w:before="1"/>
        <w:ind w:left="107" w:right="99"/>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La suspensión se hará constar en acta motivada, suscrita por las partes. </w:t>
      </w:r>
    </w:p>
    <w:p w14:paraId="424A5FFF" w14:textId="77777777" w:rsidR="003C777E" w:rsidRPr="009928AD" w:rsidRDefault="003C777E" w:rsidP="003C777E">
      <w:pPr>
        <w:spacing w:before="1"/>
        <w:ind w:left="107" w:right="99"/>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El término de la suspensión no se computará para efectos de los plazos del </w:t>
      </w:r>
      <w:r w:rsidRPr="009928AD">
        <w:rPr>
          <w:rFonts w:ascii="Arial" w:eastAsia="Century Gothic" w:hAnsi="Arial" w:cs="Arial"/>
          <w:b/>
          <w:bCs/>
          <w:color w:val="4F81BD" w:themeColor="accent1"/>
          <w:lang w:val="es-ES" w:eastAsia="es-ES"/>
        </w:rPr>
        <w:t>CONTRATO O CONVENIO</w:t>
      </w:r>
      <w:r w:rsidRPr="009928AD">
        <w:rPr>
          <w:rFonts w:ascii="Arial" w:eastAsia="Century Gothic" w:hAnsi="Arial" w:cs="Arial"/>
          <w:color w:val="000000" w:themeColor="text1"/>
          <w:lang w:val="es-ES"/>
        </w:rPr>
        <w:t>.</w:t>
      </w:r>
    </w:p>
    <w:p w14:paraId="2880C1CC" w14:textId="65B34B14" w:rsidR="002341A7" w:rsidRPr="009928AD" w:rsidRDefault="003C777E" w:rsidP="003C777E">
      <w:pPr>
        <w:pBdr>
          <w:top w:val="nil"/>
          <w:left w:val="nil"/>
          <w:bottom w:val="nil"/>
          <w:right w:val="nil"/>
          <w:between w:val="nil"/>
        </w:pBdr>
        <w:spacing w:after="0" w:line="240" w:lineRule="auto"/>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Los efectos, así como las posibles afectaciones a terceros y su tratamiento deberán hacer parte de las consideraciones que se establezcan en la correspondiente acta de suspensión.</w:t>
      </w:r>
    </w:p>
    <w:p w14:paraId="497EC1F9" w14:textId="77777777" w:rsidR="00343E61" w:rsidRPr="009928AD" w:rsidRDefault="00343E61" w:rsidP="003C777E">
      <w:pPr>
        <w:pBdr>
          <w:top w:val="nil"/>
          <w:left w:val="nil"/>
          <w:bottom w:val="nil"/>
          <w:right w:val="nil"/>
          <w:between w:val="nil"/>
        </w:pBdr>
        <w:spacing w:after="0" w:line="240" w:lineRule="auto"/>
        <w:jc w:val="both"/>
        <w:rPr>
          <w:rFonts w:ascii="Arial" w:eastAsia="Century Gothic" w:hAnsi="Arial" w:cs="Arial"/>
          <w:b/>
        </w:rPr>
      </w:pPr>
    </w:p>
    <w:p w14:paraId="462B86EC" w14:textId="35E39368" w:rsidR="002341A7" w:rsidRPr="009928AD" w:rsidRDefault="00417652" w:rsidP="0083023C">
      <w:pPr>
        <w:pStyle w:val="Prrafodelista"/>
        <w:numPr>
          <w:ilvl w:val="1"/>
          <w:numId w:val="34"/>
        </w:numPr>
        <w:pBdr>
          <w:top w:val="nil"/>
          <w:left w:val="nil"/>
          <w:bottom w:val="nil"/>
          <w:right w:val="nil"/>
          <w:between w:val="nil"/>
        </w:pBdr>
        <w:jc w:val="both"/>
        <w:rPr>
          <w:rFonts w:ascii="Arial" w:eastAsia="Century Gothic" w:hAnsi="Arial" w:cs="Arial"/>
          <w:b/>
          <w:bCs/>
          <w:color w:val="000000"/>
          <w:sz w:val="22"/>
          <w:szCs w:val="22"/>
        </w:rPr>
      </w:pPr>
      <w:r w:rsidRPr="009928AD">
        <w:rPr>
          <w:rFonts w:ascii="Arial" w:eastAsia="Century Gothic" w:hAnsi="Arial" w:cs="Arial"/>
          <w:b/>
          <w:bCs/>
          <w:color w:val="000000" w:themeColor="text1"/>
          <w:sz w:val="22"/>
          <w:szCs w:val="22"/>
        </w:rPr>
        <w:t>AUTONOMÍA E INDEPENDENCIA</w:t>
      </w:r>
    </w:p>
    <w:p w14:paraId="0EE3F743"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b/>
          <w:color w:val="000000"/>
        </w:rPr>
      </w:pPr>
    </w:p>
    <w:p w14:paraId="40C238AA" w14:textId="77777777" w:rsidR="00343E61" w:rsidRPr="009928AD" w:rsidRDefault="00343E61" w:rsidP="00343E61">
      <w:pPr>
        <w:jc w:val="both"/>
        <w:rPr>
          <w:rFonts w:ascii="Arial" w:eastAsia="Century Gothic" w:hAnsi="Arial" w:cs="Arial"/>
          <w:color w:val="000000" w:themeColor="text1"/>
          <w:lang w:val="es-ES" w:eastAsia="es-ES"/>
        </w:rPr>
      </w:pPr>
      <w:r w:rsidRPr="009928AD">
        <w:rPr>
          <w:rFonts w:ascii="Arial" w:eastAsia="Century Gothic" w:hAnsi="Arial" w:cs="Arial"/>
          <w:color w:val="000000" w:themeColor="text1"/>
          <w:lang w:val="es-ES" w:eastAsia="es-ES"/>
        </w:rPr>
        <w:t xml:space="preserve">El presente </w:t>
      </w:r>
      <w:r w:rsidRPr="009928AD">
        <w:rPr>
          <w:rFonts w:ascii="Arial" w:eastAsia="Century Gothic" w:hAnsi="Arial" w:cs="Arial"/>
          <w:b/>
          <w:bCs/>
          <w:color w:val="4F81BD" w:themeColor="accent1"/>
          <w:lang w:val="es-ES" w:eastAsia="es-ES"/>
        </w:rPr>
        <w:t>CONTRATO O CONVENIO</w:t>
      </w:r>
      <w:r w:rsidRPr="009928AD">
        <w:rPr>
          <w:rFonts w:ascii="Arial" w:eastAsia="Century Gothic" w:hAnsi="Arial" w:cs="Arial"/>
          <w:color w:val="000000" w:themeColor="text1"/>
          <w:lang w:val="es-ES" w:eastAsia="es-ES"/>
        </w:rPr>
        <w:t xml:space="preserve"> no genera relación laboral alguna entre los funcionarios de cada una de las PARTES respecto a la otra parte. Así mismo, las Partes convienen que el personal comisionado por cada una de ellas en la realización del objeto materia de este </w:t>
      </w:r>
      <w:r w:rsidRPr="009928AD">
        <w:rPr>
          <w:rFonts w:ascii="Arial" w:eastAsia="Century Gothic" w:hAnsi="Arial" w:cs="Arial"/>
          <w:b/>
          <w:bCs/>
          <w:color w:val="4F81BD" w:themeColor="accent1"/>
          <w:lang w:val="es-ES" w:eastAsia="es-ES"/>
        </w:rPr>
        <w:t>CONTRATO O CONVENIO</w:t>
      </w:r>
      <w:r w:rsidRPr="009928AD">
        <w:rPr>
          <w:rFonts w:ascii="Arial" w:eastAsia="Century Gothic" w:hAnsi="Arial" w:cs="Arial"/>
          <w:color w:val="000000" w:themeColor="text1"/>
          <w:lang w:val="es-ES" w:eastAsia="es-ES"/>
        </w:rPr>
        <w:t>, se entenderá́ exclusivamente con aquella que lo empleó; por ende, asumirá́ su responsabilidad en este concepto y en ningún caso serán consideradas como patrones solidarios o sustitutos.</w:t>
      </w:r>
    </w:p>
    <w:p w14:paraId="17D7F27E"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color w:val="000000"/>
        </w:rPr>
      </w:pPr>
    </w:p>
    <w:p w14:paraId="527E7F53" w14:textId="6AB04429" w:rsidR="002341A7" w:rsidRPr="009928AD" w:rsidRDefault="00F20021" w:rsidP="0083023C">
      <w:pPr>
        <w:pStyle w:val="Prrafodelista"/>
        <w:numPr>
          <w:ilvl w:val="1"/>
          <w:numId w:val="34"/>
        </w:numPr>
        <w:pBdr>
          <w:top w:val="nil"/>
          <w:left w:val="nil"/>
          <w:bottom w:val="nil"/>
          <w:right w:val="nil"/>
          <w:between w:val="nil"/>
        </w:pBdr>
        <w:jc w:val="both"/>
        <w:rPr>
          <w:rFonts w:ascii="Arial" w:eastAsia="Century Gothic" w:hAnsi="Arial" w:cs="Arial"/>
          <w:b/>
          <w:color w:val="000000"/>
          <w:sz w:val="22"/>
          <w:szCs w:val="22"/>
        </w:rPr>
      </w:pPr>
      <w:r w:rsidRPr="009928AD">
        <w:rPr>
          <w:rFonts w:ascii="Arial" w:eastAsia="Century Gothic" w:hAnsi="Arial" w:cs="Arial"/>
          <w:b/>
          <w:color w:val="000000" w:themeColor="text1"/>
          <w:sz w:val="22"/>
          <w:szCs w:val="22"/>
        </w:rPr>
        <w:t>PACTO FRENTE A LOS DERECHOS DE LOS NIÑOS – PREVENCIÓN Y ERRADICACIÓN DEL TRABAJO INFANTIL</w:t>
      </w:r>
    </w:p>
    <w:p w14:paraId="59E76BCB"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b/>
          <w:color w:val="000000"/>
        </w:rPr>
      </w:pPr>
    </w:p>
    <w:p w14:paraId="500FD4E9" w14:textId="1671C9FA" w:rsidR="00417652" w:rsidRPr="009928AD" w:rsidRDefault="00343E61">
      <w:pPr>
        <w:pBdr>
          <w:top w:val="nil"/>
          <w:left w:val="nil"/>
          <w:bottom w:val="nil"/>
          <w:right w:val="nil"/>
          <w:between w:val="nil"/>
        </w:pBdr>
        <w:spacing w:after="0" w:line="240" w:lineRule="auto"/>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Además de lo aquí dispuesto, de conformidad con lo previsto en el Decreto 380 de 2015 de la Alcaldía Mayor de Bogotá, D.C., el </w:t>
      </w:r>
      <w:r w:rsidRPr="009928AD">
        <w:rPr>
          <w:rFonts w:ascii="Arial" w:eastAsia="Century Gothic" w:hAnsi="Arial" w:cs="Arial"/>
          <w:b/>
          <w:bCs/>
          <w:color w:val="4F81BD" w:themeColor="accent1"/>
          <w:lang w:val="es-ES" w:eastAsia="es-ES"/>
        </w:rPr>
        <w:t>Contratista o Asociado</w:t>
      </w:r>
      <w:r w:rsidRPr="009928AD">
        <w:rPr>
          <w:rFonts w:ascii="Arial" w:eastAsia="Century Gothic" w:hAnsi="Arial" w:cs="Arial"/>
          <w:color w:val="000000" w:themeColor="text1"/>
          <w:lang w:val="es-ES" w:eastAsia="es-ES"/>
        </w:rPr>
        <w:t xml:space="preserve"> </w:t>
      </w:r>
      <w:r w:rsidRPr="009928AD">
        <w:rPr>
          <w:rFonts w:ascii="Arial" w:eastAsia="Century Gothic" w:hAnsi="Arial" w:cs="Arial"/>
          <w:color w:val="000000" w:themeColor="text1"/>
          <w:lang w:val="es-ES"/>
        </w:rPr>
        <w:t>se compromete a no contratar menores de edad, en cumplimiento de los pactos, Convenios y convenciones internacionales ratificados por Colombia, según lo establece la Constitución Política de 1991 y demás normas vigentes sobre la materia, en particular aquellas que consagran los derechos de los niños.</w:t>
      </w:r>
    </w:p>
    <w:p w14:paraId="56330CEC" w14:textId="77777777" w:rsidR="00E031D3" w:rsidRPr="009928AD" w:rsidRDefault="00E031D3" w:rsidP="00E031D3">
      <w:pPr>
        <w:pBdr>
          <w:top w:val="nil"/>
          <w:left w:val="nil"/>
          <w:bottom w:val="nil"/>
          <w:right w:val="nil"/>
          <w:between w:val="nil"/>
        </w:pBdr>
        <w:jc w:val="both"/>
        <w:rPr>
          <w:rFonts w:ascii="Arial" w:eastAsia="Century Gothic" w:hAnsi="Arial" w:cs="Arial"/>
          <w:color w:val="000000"/>
        </w:rPr>
      </w:pPr>
    </w:p>
    <w:p w14:paraId="6D6DC950" w14:textId="6E186CB2" w:rsidR="002341A7" w:rsidRPr="009928AD" w:rsidRDefault="00E031D3" w:rsidP="00E031D3">
      <w:pPr>
        <w:pBdr>
          <w:top w:val="nil"/>
          <w:left w:val="nil"/>
          <w:bottom w:val="nil"/>
          <w:right w:val="nil"/>
          <w:between w:val="nil"/>
        </w:pBdr>
        <w:spacing w:after="0" w:line="240" w:lineRule="auto"/>
        <w:jc w:val="both"/>
        <w:rPr>
          <w:rFonts w:ascii="Arial" w:eastAsia="Century Gothic" w:hAnsi="Arial" w:cs="Arial"/>
          <w:b/>
          <w:color w:val="000000"/>
        </w:rPr>
      </w:pPr>
      <w:r w:rsidRPr="009928AD">
        <w:rPr>
          <w:rFonts w:ascii="Arial" w:eastAsia="Century Gothic" w:hAnsi="Arial" w:cs="Arial"/>
          <w:b/>
          <w:color w:val="000000"/>
        </w:rPr>
        <w:t xml:space="preserve">6.10 </w:t>
      </w:r>
      <w:r w:rsidR="00F20021" w:rsidRPr="009928AD">
        <w:rPr>
          <w:rFonts w:ascii="Arial" w:eastAsia="Century Gothic" w:hAnsi="Arial" w:cs="Arial"/>
          <w:b/>
          <w:color w:val="000000"/>
        </w:rPr>
        <w:t>PROPIEDAD INTELECTUAL / DERECHOS DE AUTOR</w:t>
      </w:r>
    </w:p>
    <w:p w14:paraId="27D1062A"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b/>
          <w:color w:val="000000"/>
        </w:rPr>
      </w:pPr>
    </w:p>
    <w:p w14:paraId="5DD102AC" w14:textId="56D17282" w:rsidR="00343E61" w:rsidRPr="009928AD" w:rsidRDefault="00DF1478">
      <w:pPr>
        <w:pBdr>
          <w:top w:val="nil"/>
          <w:left w:val="nil"/>
          <w:bottom w:val="nil"/>
          <w:right w:val="nil"/>
          <w:between w:val="nil"/>
        </w:pBdr>
        <w:spacing w:after="0" w:line="240" w:lineRule="auto"/>
        <w:jc w:val="both"/>
        <w:rPr>
          <w:rFonts w:ascii="Arial" w:eastAsia="Century Gothic" w:hAnsi="Arial" w:cs="Arial"/>
          <w:color w:val="000000" w:themeColor="text1"/>
        </w:rPr>
      </w:pPr>
      <w:r w:rsidRPr="009928AD">
        <w:rPr>
          <w:rFonts w:ascii="Arial" w:eastAsia="Century Gothic" w:hAnsi="Arial" w:cs="Arial"/>
          <w:color w:val="000000" w:themeColor="text1"/>
        </w:rPr>
        <w:lastRenderedPageBreak/>
        <w:t>Los derechos patrimoniales sobre los informes que se realicen en virtud del cumplimiento de los compromisos</w:t>
      </w:r>
      <w:r w:rsidR="00417652" w:rsidRPr="009928AD">
        <w:rPr>
          <w:rFonts w:ascii="Arial" w:eastAsia="Century Gothic" w:hAnsi="Arial" w:cs="Arial"/>
          <w:color w:val="000000" w:themeColor="text1"/>
        </w:rPr>
        <w:t xml:space="preserve"> </w:t>
      </w:r>
      <w:r w:rsidRPr="009928AD">
        <w:rPr>
          <w:rFonts w:ascii="Arial" w:eastAsia="Century Gothic" w:hAnsi="Arial" w:cs="Arial"/>
          <w:color w:val="000000" w:themeColor="text1"/>
        </w:rPr>
        <w:t>establecidas en el con</w:t>
      </w:r>
      <w:r w:rsidR="00417652" w:rsidRPr="009928AD">
        <w:rPr>
          <w:rFonts w:ascii="Arial" w:eastAsia="Century Gothic" w:hAnsi="Arial" w:cs="Arial"/>
          <w:color w:val="000000" w:themeColor="text1"/>
        </w:rPr>
        <w:t>trato</w:t>
      </w:r>
      <w:r w:rsidRPr="009928AD">
        <w:rPr>
          <w:rFonts w:ascii="Arial" w:eastAsia="Century Gothic" w:hAnsi="Arial" w:cs="Arial"/>
          <w:color w:val="000000" w:themeColor="text1"/>
        </w:rPr>
        <w:t xml:space="preserve"> serán</w:t>
      </w:r>
      <w:r w:rsidR="00343E61" w:rsidRPr="009928AD">
        <w:rPr>
          <w:rFonts w:ascii="Arial" w:eastAsia="Century Gothic" w:hAnsi="Arial" w:cs="Arial"/>
          <w:color w:val="000000" w:themeColor="text1"/>
        </w:rPr>
        <w:t>…</w:t>
      </w:r>
      <w:r w:rsidRPr="009928AD">
        <w:rPr>
          <w:rFonts w:ascii="Arial" w:eastAsia="Century Gothic" w:hAnsi="Arial" w:cs="Arial"/>
          <w:color w:val="000000" w:themeColor="text1"/>
        </w:rPr>
        <w:t xml:space="preserve"> </w:t>
      </w:r>
    </w:p>
    <w:p w14:paraId="2C615233" w14:textId="77777777" w:rsidR="00343E61" w:rsidRPr="009928AD" w:rsidRDefault="00343E61">
      <w:pPr>
        <w:pBdr>
          <w:top w:val="nil"/>
          <w:left w:val="nil"/>
          <w:bottom w:val="nil"/>
          <w:right w:val="nil"/>
          <w:between w:val="nil"/>
        </w:pBdr>
        <w:spacing w:after="0" w:line="240" w:lineRule="auto"/>
        <w:jc w:val="both"/>
        <w:rPr>
          <w:rFonts w:ascii="Arial" w:eastAsia="Century Gothic" w:hAnsi="Arial" w:cs="Arial"/>
          <w:color w:val="000000" w:themeColor="text1"/>
        </w:rPr>
      </w:pPr>
    </w:p>
    <w:p w14:paraId="52A7EA73" w14:textId="36606DCE" w:rsidR="002341A7" w:rsidRPr="009928AD" w:rsidRDefault="00343E61">
      <w:pPr>
        <w:pBdr>
          <w:top w:val="nil"/>
          <w:left w:val="nil"/>
          <w:bottom w:val="nil"/>
          <w:right w:val="nil"/>
          <w:between w:val="nil"/>
        </w:pBdr>
        <w:spacing w:after="0" w:line="240" w:lineRule="auto"/>
        <w:jc w:val="both"/>
        <w:rPr>
          <w:rFonts w:ascii="Arial" w:eastAsia="Century Gothic" w:hAnsi="Arial" w:cs="Arial"/>
          <w:bCs/>
          <w:color w:val="548DD4" w:themeColor="text2" w:themeTint="99"/>
          <w:lang w:val="es-ES" w:eastAsia="es-ES"/>
        </w:rPr>
      </w:pPr>
      <w:r w:rsidRPr="009928AD">
        <w:rPr>
          <w:rFonts w:ascii="Arial" w:eastAsia="Century Gothic" w:hAnsi="Arial" w:cs="Arial"/>
          <w:color w:val="548DD4" w:themeColor="text2" w:themeTint="99"/>
        </w:rPr>
        <w:t>(</w:t>
      </w:r>
      <w:r w:rsidRPr="009928AD">
        <w:rPr>
          <w:rFonts w:ascii="Arial" w:eastAsia="Century Gothic" w:hAnsi="Arial" w:cs="Arial"/>
          <w:bCs/>
          <w:color w:val="548DD4" w:themeColor="text2" w:themeTint="99"/>
          <w:lang w:val="es-ES" w:eastAsia="es-ES"/>
        </w:rPr>
        <w:t>Incluir a quien pertenecerán los Derechos de autor y propiedad intelectual, así como los derechos de uso dependiendo si se encuentra en un contrato o un convenio)</w:t>
      </w:r>
    </w:p>
    <w:p w14:paraId="2E5D0343" w14:textId="77777777" w:rsidR="00DF1478" w:rsidRPr="009928AD" w:rsidRDefault="00DF1478">
      <w:pPr>
        <w:pBdr>
          <w:top w:val="nil"/>
          <w:left w:val="nil"/>
          <w:bottom w:val="nil"/>
          <w:right w:val="nil"/>
          <w:between w:val="nil"/>
        </w:pBdr>
        <w:spacing w:after="0" w:line="240" w:lineRule="auto"/>
        <w:jc w:val="both"/>
        <w:rPr>
          <w:rFonts w:ascii="Arial" w:eastAsia="Century Gothic" w:hAnsi="Arial" w:cs="Arial"/>
          <w:color w:val="000000" w:themeColor="text1"/>
        </w:rPr>
      </w:pPr>
    </w:p>
    <w:p w14:paraId="0EDA1B5E" w14:textId="15489D00" w:rsidR="002341A7" w:rsidRPr="009928AD" w:rsidRDefault="00E031D3" w:rsidP="00E031D3">
      <w:pPr>
        <w:pBdr>
          <w:top w:val="nil"/>
          <w:left w:val="nil"/>
          <w:bottom w:val="nil"/>
          <w:right w:val="nil"/>
          <w:between w:val="nil"/>
        </w:pBdr>
        <w:spacing w:after="0" w:line="240" w:lineRule="auto"/>
        <w:jc w:val="both"/>
        <w:rPr>
          <w:rFonts w:ascii="Arial" w:eastAsia="Century Gothic" w:hAnsi="Arial" w:cs="Arial"/>
          <w:b/>
          <w:color w:val="000000"/>
        </w:rPr>
      </w:pPr>
      <w:r w:rsidRPr="009928AD">
        <w:rPr>
          <w:rFonts w:ascii="Arial" w:eastAsia="Century Gothic" w:hAnsi="Arial" w:cs="Arial"/>
          <w:b/>
          <w:color w:val="000000"/>
        </w:rPr>
        <w:t xml:space="preserve">6.11 </w:t>
      </w:r>
      <w:r w:rsidR="00F20021" w:rsidRPr="009928AD">
        <w:rPr>
          <w:rFonts w:ascii="Arial" w:eastAsia="Century Gothic" w:hAnsi="Arial" w:cs="Arial"/>
          <w:b/>
          <w:color w:val="000000"/>
        </w:rPr>
        <w:t>CONFIDENCIALIDAD</w:t>
      </w:r>
    </w:p>
    <w:p w14:paraId="6058939A"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b/>
          <w:color w:val="000000"/>
        </w:rPr>
      </w:pPr>
    </w:p>
    <w:p w14:paraId="1885515D" w14:textId="77777777" w:rsidR="00343E61" w:rsidRPr="009928AD" w:rsidRDefault="00343E61" w:rsidP="00343E61">
      <w:pPr>
        <w:spacing w:after="160"/>
        <w:jc w:val="both"/>
        <w:rPr>
          <w:rFonts w:ascii="Arial" w:eastAsia="Century Gothic" w:hAnsi="Arial" w:cs="Arial"/>
          <w:color w:val="000000" w:themeColor="text1"/>
          <w:lang w:val="es-ES" w:eastAsia="es-ES"/>
        </w:rPr>
      </w:pPr>
      <w:bookmarkStart w:id="11" w:name="_Hlk177580545"/>
      <w:r w:rsidRPr="009928AD">
        <w:rPr>
          <w:rFonts w:ascii="Arial" w:eastAsia="Century Gothic" w:hAnsi="Arial" w:cs="Arial"/>
          <w:color w:val="000000" w:themeColor="text1"/>
          <w:lang w:val="es-ES" w:eastAsia="es-ES"/>
        </w:rPr>
        <w:t xml:space="preserve">El </w:t>
      </w:r>
      <w:r w:rsidRPr="009928AD">
        <w:rPr>
          <w:rFonts w:ascii="Arial" w:eastAsia="Century Gothic" w:hAnsi="Arial" w:cs="Arial"/>
          <w:b/>
          <w:bCs/>
          <w:color w:val="4F81BD" w:themeColor="accent1"/>
          <w:lang w:val="es-ES" w:eastAsia="es-ES"/>
        </w:rPr>
        <w:t>Contratista o Asociado</w:t>
      </w:r>
      <w:r w:rsidRPr="009928AD">
        <w:rPr>
          <w:rFonts w:ascii="Arial" w:eastAsia="Century Gothic" w:hAnsi="Arial" w:cs="Arial"/>
          <w:color w:val="000000" w:themeColor="text1"/>
          <w:lang w:val="es-ES" w:eastAsia="es-ES"/>
        </w:rPr>
        <w:t xml:space="preserve"> se comprometen a: </w:t>
      </w:r>
    </w:p>
    <w:p w14:paraId="4D8F1EA6" w14:textId="77777777" w:rsidR="00343E61" w:rsidRPr="009928AD" w:rsidRDefault="00343E61" w:rsidP="0083023C">
      <w:pPr>
        <w:pStyle w:val="Prrafodelista"/>
        <w:numPr>
          <w:ilvl w:val="0"/>
          <w:numId w:val="23"/>
        </w:numPr>
        <w:overflowPunct/>
        <w:autoSpaceDE/>
        <w:autoSpaceDN/>
        <w:adjustRightInd/>
        <w:jc w:val="both"/>
        <w:textAlignment w:val="auto"/>
        <w:rPr>
          <w:rFonts w:ascii="Arial" w:eastAsia="Century Gothic" w:hAnsi="Arial" w:cs="Arial"/>
          <w:color w:val="000000" w:themeColor="text1"/>
          <w:sz w:val="22"/>
          <w:szCs w:val="22"/>
        </w:rPr>
      </w:pPr>
      <w:r w:rsidRPr="009928AD">
        <w:rPr>
          <w:rFonts w:ascii="Arial" w:eastAsia="Century Gothic" w:hAnsi="Arial" w:cs="Arial"/>
          <w:color w:val="000000" w:themeColor="text1"/>
          <w:sz w:val="22"/>
          <w:szCs w:val="22"/>
        </w:rPr>
        <w:t xml:space="preserve">Guardar reserva de toda la información a la que tengan acceso con ocasión de la celebración y ejecución del presente </w:t>
      </w:r>
      <w:r w:rsidRPr="009928AD">
        <w:rPr>
          <w:rFonts w:ascii="Arial" w:eastAsia="Century Gothic" w:hAnsi="Arial" w:cs="Arial"/>
          <w:b/>
          <w:bCs/>
          <w:color w:val="4F81BD" w:themeColor="accent1"/>
          <w:sz w:val="22"/>
          <w:szCs w:val="22"/>
        </w:rPr>
        <w:t>CONTRATO O CONVENIO</w:t>
      </w:r>
      <w:r w:rsidRPr="009928AD">
        <w:rPr>
          <w:rFonts w:ascii="Arial" w:eastAsia="Century Gothic" w:hAnsi="Arial" w:cs="Arial"/>
          <w:color w:val="000000" w:themeColor="text1"/>
          <w:sz w:val="22"/>
          <w:szCs w:val="22"/>
        </w:rPr>
        <w:t xml:space="preserve">, así como a usarla únicamente con el propósito de cumplir lo establecido en el presente </w:t>
      </w:r>
      <w:r w:rsidRPr="009928AD">
        <w:rPr>
          <w:rFonts w:ascii="Arial" w:eastAsia="Century Gothic" w:hAnsi="Arial" w:cs="Arial"/>
          <w:b/>
          <w:bCs/>
          <w:color w:val="4F81BD" w:themeColor="accent1"/>
          <w:sz w:val="22"/>
          <w:szCs w:val="22"/>
        </w:rPr>
        <w:t>CONTRATO O CONVENIO</w:t>
      </w:r>
      <w:r w:rsidRPr="009928AD">
        <w:rPr>
          <w:rFonts w:ascii="Arial" w:eastAsia="Century Gothic" w:hAnsi="Arial" w:cs="Arial"/>
          <w:color w:val="000000" w:themeColor="text1"/>
          <w:sz w:val="22"/>
          <w:szCs w:val="22"/>
        </w:rPr>
        <w:t>.</w:t>
      </w:r>
    </w:p>
    <w:p w14:paraId="0697932F" w14:textId="77777777" w:rsidR="00343E61" w:rsidRPr="009928AD" w:rsidRDefault="00343E61" w:rsidP="0083023C">
      <w:pPr>
        <w:pStyle w:val="Prrafodelista"/>
        <w:numPr>
          <w:ilvl w:val="0"/>
          <w:numId w:val="23"/>
        </w:numPr>
        <w:overflowPunct/>
        <w:autoSpaceDE/>
        <w:autoSpaceDN/>
        <w:adjustRightInd/>
        <w:jc w:val="both"/>
        <w:textAlignment w:val="auto"/>
        <w:rPr>
          <w:rFonts w:ascii="Arial" w:eastAsia="Century Gothic" w:hAnsi="Arial" w:cs="Arial"/>
          <w:color w:val="000000" w:themeColor="text1"/>
          <w:sz w:val="22"/>
          <w:szCs w:val="22"/>
        </w:rPr>
      </w:pPr>
      <w:r w:rsidRPr="009928AD">
        <w:rPr>
          <w:rFonts w:ascii="Arial" w:eastAsia="Century Gothic" w:hAnsi="Arial" w:cs="Arial"/>
          <w:color w:val="000000" w:themeColor="text1"/>
          <w:sz w:val="22"/>
          <w:szCs w:val="22"/>
        </w:rPr>
        <w:t xml:space="preserve">Conocer y aplicar la Resolución 141 del 04 de octubre de 2022, por medio de la cual se adopta la política de protección de datos personales en la Agencia Distrital para la Educación Superior, la Ciencia y la Tecnología —Atenea. </w:t>
      </w:r>
    </w:p>
    <w:p w14:paraId="7FF6337C" w14:textId="77777777" w:rsidR="00343E61" w:rsidRPr="009928AD" w:rsidRDefault="00343E61" w:rsidP="0083023C">
      <w:pPr>
        <w:pStyle w:val="Prrafodelista"/>
        <w:numPr>
          <w:ilvl w:val="0"/>
          <w:numId w:val="23"/>
        </w:numPr>
        <w:overflowPunct/>
        <w:autoSpaceDE/>
        <w:autoSpaceDN/>
        <w:adjustRightInd/>
        <w:jc w:val="both"/>
        <w:textAlignment w:val="auto"/>
        <w:rPr>
          <w:rFonts w:ascii="Arial" w:eastAsia="Century Gothic" w:hAnsi="Arial" w:cs="Arial"/>
          <w:color w:val="000000" w:themeColor="text1"/>
          <w:sz w:val="22"/>
          <w:szCs w:val="22"/>
        </w:rPr>
      </w:pPr>
      <w:r w:rsidRPr="009928AD">
        <w:rPr>
          <w:rFonts w:ascii="Arial" w:eastAsia="Century Gothic" w:hAnsi="Arial" w:cs="Arial"/>
          <w:color w:val="000000" w:themeColor="text1"/>
          <w:sz w:val="22"/>
          <w:szCs w:val="22"/>
        </w:rPr>
        <w:t xml:space="preserve">Mantener la confidencialidad de toda la información que puedan conocer, manejar o desarrollar con ocasión de la celebración y ejecución del presente </w:t>
      </w:r>
      <w:r w:rsidRPr="009928AD">
        <w:rPr>
          <w:rFonts w:ascii="Arial" w:eastAsia="Century Gothic" w:hAnsi="Arial" w:cs="Arial"/>
          <w:b/>
          <w:bCs/>
          <w:color w:val="4F81BD" w:themeColor="accent1"/>
          <w:sz w:val="22"/>
          <w:szCs w:val="22"/>
        </w:rPr>
        <w:t>CONTRATO O CONVENIO</w:t>
      </w:r>
      <w:r w:rsidRPr="009928AD">
        <w:rPr>
          <w:rFonts w:ascii="Arial" w:eastAsia="Century Gothic" w:hAnsi="Arial" w:cs="Arial"/>
          <w:color w:val="000000" w:themeColor="text1"/>
          <w:sz w:val="22"/>
          <w:szCs w:val="22"/>
        </w:rPr>
        <w:t xml:space="preserve">, salvo que sea información pública. La información confidencial sólo podrá ser utilizada para el propósito de cumplir a con el objeto del presente </w:t>
      </w:r>
      <w:r w:rsidRPr="009928AD">
        <w:rPr>
          <w:rFonts w:ascii="Arial" w:eastAsia="Century Gothic" w:hAnsi="Arial" w:cs="Arial"/>
          <w:b/>
          <w:bCs/>
          <w:color w:val="4F81BD" w:themeColor="accent1"/>
          <w:sz w:val="22"/>
          <w:szCs w:val="22"/>
        </w:rPr>
        <w:t>CONTRATO O CONVENIO</w:t>
      </w:r>
      <w:r w:rsidRPr="009928AD">
        <w:rPr>
          <w:rFonts w:ascii="Arial" w:eastAsia="Century Gothic" w:hAnsi="Arial" w:cs="Arial"/>
          <w:color w:val="000000" w:themeColor="text1"/>
          <w:sz w:val="22"/>
          <w:szCs w:val="22"/>
        </w:rPr>
        <w:t xml:space="preserve"> y no podrá ser compartida con terceros. </w:t>
      </w:r>
    </w:p>
    <w:p w14:paraId="23220BD8" w14:textId="77777777" w:rsidR="00343E61" w:rsidRPr="009928AD" w:rsidRDefault="00343E61" w:rsidP="0083023C">
      <w:pPr>
        <w:pStyle w:val="Prrafodelista"/>
        <w:numPr>
          <w:ilvl w:val="0"/>
          <w:numId w:val="23"/>
        </w:numPr>
        <w:overflowPunct/>
        <w:autoSpaceDE/>
        <w:autoSpaceDN/>
        <w:adjustRightInd/>
        <w:jc w:val="both"/>
        <w:textAlignment w:val="auto"/>
        <w:rPr>
          <w:rFonts w:ascii="Arial" w:eastAsia="Century Gothic" w:hAnsi="Arial" w:cs="Arial"/>
          <w:color w:val="000000" w:themeColor="text1"/>
          <w:sz w:val="22"/>
          <w:szCs w:val="22"/>
        </w:rPr>
      </w:pPr>
      <w:r w:rsidRPr="009928AD">
        <w:rPr>
          <w:rFonts w:ascii="Arial" w:eastAsia="Century Gothic" w:hAnsi="Arial" w:cs="Arial"/>
          <w:color w:val="000000" w:themeColor="text1"/>
          <w:sz w:val="22"/>
          <w:szCs w:val="22"/>
        </w:rPr>
        <w:t xml:space="preserve">Mantener bajo reserva toda la información que sea de propiedad de y/o revelada por la Parte Reveladora que no sea de dominio público. En este sentido, la parte que reciba la información evitará revelar la Información Confidencial a terceras personas y deberá protegerla, custodiándola por lo menos con la misma diligencia y cuidado que usa para proteger su propia información secreta. No obstante, la parte que reciba la información podrá revelar la Información Confidencial a las autoridades competentes para los fines y en los casos previstos expresamente en la ley, cuando ello sea necesario en cumplimiento de obligaciones y deberes legales. En tal caso, la parte que recibe la información deberá informar el hecho previamente a la parte que le suministró la información, indicando la autoridad a la cual será revelada, así como los motivos que justifican su proceder. </w:t>
      </w:r>
    </w:p>
    <w:p w14:paraId="6C2D113E" w14:textId="77777777" w:rsidR="00343E61" w:rsidRPr="009928AD" w:rsidRDefault="00343E61" w:rsidP="0083023C">
      <w:pPr>
        <w:pStyle w:val="Prrafodelista"/>
        <w:numPr>
          <w:ilvl w:val="0"/>
          <w:numId w:val="23"/>
        </w:numPr>
        <w:overflowPunct/>
        <w:autoSpaceDE/>
        <w:autoSpaceDN/>
        <w:adjustRightInd/>
        <w:jc w:val="both"/>
        <w:textAlignment w:val="auto"/>
        <w:rPr>
          <w:rFonts w:ascii="Arial" w:eastAsia="Century Gothic" w:hAnsi="Arial" w:cs="Arial"/>
          <w:color w:val="000000" w:themeColor="text1"/>
          <w:sz w:val="22"/>
          <w:szCs w:val="22"/>
        </w:rPr>
      </w:pPr>
      <w:r w:rsidRPr="009928AD">
        <w:rPr>
          <w:rFonts w:ascii="Arial" w:eastAsia="Century Gothic" w:hAnsi="Arial" w:cs="Arial"/>
          <w:color w:val="000000" w:themeColor="text1"/>
          <w:sz w:val="22"/>
          <w:szCs w:val="22"/>
        </w:rPr>
        <w:t xml:space="preserve">La parte que recibe la información se obliga a que únicamente tendrán acceso a la Información Confidencial las personas que deban conocerla con motivo del objeto de </w:t>
      </w:r>
      <w:r w:rsidRPr="009928AD">
        <w:rPr>
          <w:rFonts w:ascii="Arial" w:eastAsia="Century Gothic" w:hAnsi="Arial" w:cs="Arial"/>
          <w:b/>
          <w:bCs/>
          <w:color w:val="4F81BD" w:themeColor="accent1"/>
          <w:sz w:val="22"/>
          <w:szCs w:val="22"/>
        </w:rPr>
        <w:t>CONTRATO O CONVENIO</w:t>
      </w:r>
      <w:r w:rsidRPr="009928AD">
        <w:rPr>
          <w:rFonts w:ascii="Arial" w:eastAsia="Century Gothic" w:hAnsi="Arial" w:cs="Arial"/>
          <w:color w:val="000000" w:themeColor="text1"/>
          <w:sz w:val="22"/>
          <w:szCs w:val="22"/>
        </w:rPr>
        <w:t>, quienes previamente a conocerla se deberán acoger a las mismas obligaciones establecidas la presente cláusula.</w:t>
      </w:r>
    </w:p>
    <w:p w14:paraId="17FB6512" w14:textId="77777777" w:rsidR="00343E61" w:rsidRPr="009928AD" w:rsidRDefault="00343E61" w:rsidP="0083023C">
      <w:pPr>
        <w:pStyle w:val="Prrafodelista"/>
        <w:numPr>
          <w:ilvl w:val="0"/>
          <w:numId w:val="23"/>
        </w:numPr>
        <w:overflowPunct/>
        <w:autoSpaceDE/>
        <w:autoSpaceDN/>
        <w:adjustRightInd/>
        <w:jc w:val="both"/>
        <w:textAlignment w:val="auto"/>
        <w:rPr>
          <w:rFonts w:ascii="Arial" w:eastAsia="Century Gothic" w:hAnsi="Arial" w:cs="Arial"/>
          <w:color w:val="000000" w:themeColor="text1"/>
          <w:sz w:val="22"/>
          <w:szCs w:val="22"/>
        </w:rPr>
      </w:pPr>
      <w:r w:rsidRPr="009928AD">
        <w:rPr>
          <w:rFonts w:ascii="Arial" w:eastAsia="Century Gothic" w:hAnsi="Arial" w:cs="Arial"/>
          <w:color w:val="000000" w:themeColor="text1"/>
          <w:sz w:val="22"/>
          <w:szCs w:val="22"/>
        </w:rPr>
        <w:t xml:space="preserve">Tratar con estricta confidencialidad cualquier información, incluida aquélla de carácter personal, que esté en posesión o conocimiento de las Partes con relación al presente </w:t>
      </w:r>
      <w:r w:rsidRPr="009928AD">
        <w:rPr>
          <w:rFonts w:ascii="Arial" w:eastAsia="Century Gothic" w:hAnsi="Arial" w:cs="Arial"/>
          <w:b/>
          <w:bCs/>
          <w:color w:val="4F81BD" w:themeColor="accent1"/>
          <w:sz w:val="22"/>
          <w:szCs w:val="22"/>
        </w:rPr>
        <w:t>CONTRATO O CONVENIO</w:t>
      </w:r>
      <w:r w:rsidRPr="009928AD">
        <w:rPr>
          <w:rFonts w:ascii="Arial" w:eastAsia="Century Gothic" w:hAnsi="Arial" w:cs="Arial"/>
          <w:color w:val="000000" w:themeColor="text1"/>
          <w:sz w:val="22"/>
          <w:szCs w:val="22"/>
        </w:rPr>
        <w:t>. Las Partes deberán cumplir con sus respectivas obligaciones organizacionales y legislativas en caso de que reúnan, reciban, utilicen, transfieran o almacenen cualquier dato personal en el cumplimiento del presente CONTRATO. No se comunicará información de carácter personal a terceros sin la previa autorización escrita del interesado.</w:t>
      </w:r>
    </w:p>
    <w:p w14:paraId="22612C99" w14:textId="77777777" w:rsidR="00343E61" w:rsidRPr="009928AD" w:rsidRDefault="00343E61" w:rsidP="00343E61">
      <w:pPr>
        <w:jc w:val="both"/>
        <w:rPr>
          <w:rFonts w:ascii="Arial" w:eastAsia="Century Gothic" w:hAnsi="Arial" w:cs="Arial"/>
          <w:color w:val="000000" w:themeColor="text1"/>
          <w:lang w:val="es-ES" w:eastAsia="es-ES"/>
        </w:rPr>
      </w:pPr>
      <w:r w:rsidRPr="009928AD">
        <w:rPr>
          <w:rFonts w:ascii="Arial" w:eastAsia="Century Gothic" w:hAnsi="Arial" w:cs="Arial"/>
          <w:color w:val="000000" w:themeColor="text1"/>
          <w:lang w:val="es-ES" w:eastAsia="es-ES"/>
        </w:rPr>
        <w:t xml:space="preserve"> </w:t>
      </w:r>
    </w:p>
    <w:p w14:paraId="41236C76" w14:textId="04F8A0E2" w:rsidR="002341A7" w:rsidRPr="009928AD" w:rsidRDefault="00343E61" w:rsidP="0083023C">
      <w:pPr>
        <w:pStyle w:val="Prrafodelista"/>
        <w:numPr>
          <w:ilvl w:val="0"/>
          <w:numId w:val="23"/>
        </w:numPr>
        <w:overflowPunct/>
        <w:autoSpaceDE/>
        <w:autoSpaceDN/>
        <w:adjustRightInd/>
        <w:jc w:val="both"/>
        <w:textAlignment w:val="auto"/>
        <w:rPr>
          <w:rFonts w:ascii="Arial" w:eastAsia="Century Gothic" w:hAnsi="Arial" w:cs="Arial"/>
          <w:color w:val="000000" w:themeColor="text1"/>
          <w:sz w:val="22"/>
          <w:szCs w:val="22"/>
        </w:rPr>
      </w:pPr>
      <w:r w:rsidRPr="009928AD">
        <w:rPr>
          <w:rFonts w:ascii="Arial" w:eastAsia="Century Gothic" w:hAnsi="Arial" w:cs="Arial"/>
          <w:color w:val="000000" w:themeColor="text1"/>
          <w:sz w:val="22"/>
          <w:szCs w:val="22"/>
        </w:rPr>
        <w:lastRenderedPageBreak/>
        <w:t xml:space="preserve">El compromiso de confidencialidad a cargo de las Partes se prolongará durante 12 meses contados a partir de la fecha de terminación del presente </w:t>
      </w:r>
      <w:r w:rsidRPr="009928AD">
        <w:rPr>
          <w:rFonts w:ascii="Arial" w:eastAsia="Century Gothic" w:hAnsi="Arial" w:cs="Arial"/>
          <w:b/>
          <w:bCs/>
          <w:color w:val="4F81BD" w:themeColor="accent1"/>
          <w:sz w:val="22"/>
          <w:szCs w:val="22"/>
        </w:rPr>
        <w:t>CONTRATO O CONVENIO</w:t>
      </w:r>
      <w:r w:rsidRPr="009928AD">
        <w:rPr>
          <w:rFonts w:ascii="Arial" w:eastAsia="Century Gothic" w:hAnsi="Arial" w:cs="Arial"/>
          <w:color w:val="000000" w:themeColor="text1"/>
          <w:sz w:val="22"/>
          <w:szCs w:val="22"/>
        </w:rPr>
        <w:t>.</w:t>
      </w:r>
    </w:p>
    <w:bookmarkEnd w:id="11"/>
    <w:p w14:paraId="0704CBD4"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color w:val="000000"/>
        </w:rPr>
      </w:pPr>
    </w:p>
    <w:p w14:paraId="77036C89" w14:textId="485BEFCA" w:rsidR="00D17DB7" w:rsidRPr="009928AD" w:rsidRDefault="00D17DB7">
      <w:pPr>
        <w:pBdr>
          <w:top w:val="nil"/>
          <w:left w:val="nil"/>
          <w:bottom w:val="nil"/>
          <w:right w:val="nil"/>
          <w:between w:val="nil"/>
        </w:pBdr>
        <w:spacing w:after="0" w:line="240" w:lineRule="auto"/>
        <w:jc w:val="both"/>
        <w:rPr>
          <w:rFonts w:ascii="Arial" w:eastAsia="Century Gothic" w:hAnsi="Arial" w:cs="Arial"/>
          <w:b/>
          <w:color w:val="000000"/>
        </w:rPr>
      </w:pPr>
    </w:p>
    <w:p w14:paraId="6333D0AE" w14:textId="3AA19DCC" w:rsidR="002341A7" w:rsidRPr="009928AD" w:rsidRDefault="00E031D3" w:rsidP="00E031D3">
      <w:pPr>
        <w:pBdr>
          <w:top w:val="nil"/>
          <w:left w:val="nil"/>
          <w:bottom w:val="nil"/>
          <w:right w:val="nil"/>
          <w:between w:val="nil"/>
        </w:pBdr>
        <w:spacing w:after="0" w:line="240" w:lineRule="auto"/>
        <w:jc w:val="both"/>
        <w:rPr>
          <w:rFonts w:ascii="Arial" w:eastAsia="Century Gothic" w:hAnsi="Arial" w:cs="Arial"/>
          <w:b/>
          <w:color w:val="000000"/>
        </w:rPr>
      </w:pPr>
      <w:r w:rsidRPr="009928AD">
        <w:rPr>
          <w:rFonts w:ascii="Arial" w:eastAsia="Century Gothic" w:hAnsi="Arial" w:cs="Arial"/>
          <w:b/>
          <w:color w:val="000000"/>
        </w:rPr>
        <w:t xml:space="preserve">6.12 </w:t>
      </w:r>
      <w:r w:rsidR="00F20021" w:rsidRPr="009928AD">
        <w:rPr>
          <w:rFonts w:ascii="Arial" w:eastAsia="Century Gothic" w:hAnsi="Arial" w:cs="Arial"/>
          <w:b/>
          <w:color w:val="000000"/>
        </w:rPr>
        <w:t xml:space="preserve">CONTROL A LA EVASIÓN AL SISTEMA DE SEGURIDAD SOCIAL Y PAGOS PARAFISCALES: </w:t>
      </w:r>
    </w:p>
    <w:p w14:paraId="55D99C98"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color w:val="000000"/>
        </w:rPr>
      </w:pPr>
    </w:p>
    <w:p w14:paraId="185956F3" w14:textId="11062F26" w:rsidR="002341A7" w:rsidRPr="009928AD" w:rsidRDefault="00F20021">
      <w:pPr>
        <w:pBdr>
          <w:top w:val="nil"/>
          <w:left w:val="nil"/>
          <w:bottom w:val="nil"/>
          <w:right w:val="nil"/>
          <w:between w:val="nil"/>
        </w:pBdr>
        <w:spacing w:after="0" w:line="240" w:lineRule="auto"/>
        <w:jc w:val="both"/>
        <w:rPr>
          <w:rFonts w:ascii="Arial" w:eastAsia="Century Gothic" w:hAnsi="Arial" w:cs="Arial"/>
          <w:color w:val="000000"/>
        </w:rPr>
      </w:pPr>
      <w:r w:rsidRPr="009928AD">
        <w:rPr>
          <w:rFonts w:ascii="Arial" w:eastAsia="Century Gothic" w:hAnsi="Arial" w:cs="Arial"/>
          <w:color w:val="000000" w:themeColor="text1"/>
        </w:rPr>
        <w:t xml:space="preserve">De conformidad con lo establecido en las Leyes 789 de 2002, Ley 828 de 2003 y Ley 1607 de 2012, </w:t>
      </w:r>
      <w:r w:rsidR="00072266" w:rsidRPr="009928AD">
        <w:rPr>
          <w:rFonts w:ascii="Arial" w:eastAsia="Century Gothic" w:hAnsi="Arial" w:cs="Arial"/>
          <w:color w:val="000000" w:themeColor="text1"/>
        </w:rPr>
        <w:t xml:space="preserve">el </w:t>
      </w:r>
      <w:r w:rsidR="00072266" w:rsidRPr="008640B1">
        <w:rPr>
          <w:rFonts w:ascii="Arial" w:eastAsia="Century Gothic" w:hAnsi="Arial" w:cs="Arial"/>
          <w:color w:val="4F81BD" w:themeColor="accent1"/>
        </w:rPr>
        <w:t>contratista</w:t>
      </w:r>
      <w:r w:rsidRPr="008640B1">
        <w:rPr>
          <w:rFonts w:ascii="Arial" w:eastAsia="Century Gothic" w:hAnsi="Arial" w:cs="Arial"/>
          <w:color w:val="4F81BD" w:themeColor="accent1"/>
        </w:rPr>
        <w:t xml:space="preserve"> </w:t>
      </w:r>
      <w:r w:rsidR="00343E61" w:rsidRPr="008640B1">
        <w:rPr>
          <w:rFonts w:ascii="Arial" w:eastAsia="Century Gothic" w:hAnsi="Arial" w:cs="Arial"/>
          <w:color w:val="4F81BD" w:themeColor="accent1"/>
        </w:rPr>
        <w:t xml:space="preserve">o asociado </w:t>
      </w:r>
      <w:r w:rsidRPr="009928AD">
        <w:rPr>
          <w:rFonts w:ascii="Arial" w:eastAsia="Century Gothic" w:hAnsi="Arial" w:cs="Arial"/>
          <w:color w:val="000000" w:themeColor="text1"/>
        </w:rPr>
        <w:t>deberá cumplir con sus obligaciones frente al Sistema de Seguridad Social Integral y Parafiscales. El cumplimiento de esta obligación será indispensable para que se efectúe el pago por parte de la Agencia ATENEA.</w:t>
      </w:r>
    </w:p>
    <w:p w14:paraId="3669790D"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color w:val="000000"/>
        </w:rPr>
      </w:pPr>
    </w:p>
    <w:p w14:paraId="0755BA39" w14:textId="443EB037" w:rsidR="002341A7" w:rsidRPr="009928AD" w:rsidRDefault="00E031D3" w:rsidP="00E031D3">
      <w:pPr>
        <w:pBdr>
          <w:top w:val="nil"/>
          <w:left w:val="nil"/>
          <w:bottom w:val="nil"/>
          <w:right w:val="nil"/>
          <w:between w:val="nil"/>
        </w:pBdr>
        <w:spacing w:after="0" w:line="240" w:lineRule="auto"/>
        <w:jc w:val="both"/>
        <w:rPr>
          <w:rFonts w:ascii="Arial" w:eastAsia="Century Gothic" w:hAnsi="Arial" w:cs="Arial"/>
          <w:b/>
          <w:color w:val="000000"/>
        </w:rPr>
      </w:pPr>
      <w:r w:rsidRPr="009928AD">
        <w:rPr>
          <w:rFonts w:ascii="Arial" w:eastAsia="Century Gothic" w:hAnsi="Arial" w:cs="Arial"/>
          <w:b/>
          <w:color w:val="000000"/>
        </w:rPr>
        <w:t xml:space="preserve">6.13 </w:t>
      </w:r>
      <w:r w:rsidR="00B468ED" w:rsidRPr="009928AD">
        <w:rPr>
          <w:rFonts w:ascii="Arial" w:eastAsia="Century Gothic" w:hAnsi="Arial" w:cs="Arial"/>
          <w:b/>
          <w:color w:val="000000"/>
        </w:rPr>
        <w:t>I</w:t>
      </w:r>
      <w:r w:rsidR="00F20021" w:rsidRPr="009928AD">
        <w:rPr>
          <w:rFonts w:ascii="Arial" w:eastAsia="Century Gothic" w:hAnsi="Arial" w:cs="Arial"/>
          <w:b/>
          <w:color w:val="000000"/>
        </w:rPr>
        <w:t>MAGEN CORPORATIVA Y VISIBILIDAD</w:t>
      </w:r>
    </w:p>
    <w:p w14:paraId="7ED5CFA8"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b/>
          <w:color w:val="000000"/>
        </w:rPr>
      </w:pPr>
    </w:p>
    <w:p w14:paraId="6B8C4DA6" w14:textId="28873AA4" w:rsidR="002341A7" w:rsidRPr="009928AD" w:rsidRDefault="00F20021">
      <w:pPr>
        <w:pBdr>
          <w:top w:val="nil"/>
          <w:left w:val="nil"/>
          <w:bottom w:val="nil"/>
          <w:right w:val="nil"/>
          <w:between w:val="nil"/>
        </w:pBdr>
        <w:spacing w:after="0" w:line="240" w:lineRule="auto"/>
        <w:jc w:val="both"/>
        <w:rPr>
          <w:rFonts w:ascii="Arial" w:eastAsia="Century Gothic" w:hAnsi="Arial" w:cs="Arial"/>
          <w:color w:val="000000"/>
        </w:rPr>
      </w:pPr>
      <w:r w:rsidRPr="009928AD">
        <w:rPr>
          <w:rFonts w:ascii="Arial" w:eastAsia="Century Gothic" w:hAnsi="Arial" w:cs="Arial"/>
          <w:color w:val="000000" w:themeColor="text1"/>
        </w:rPr>
        <w:t xml:space="preserve">Cuando </w:t>
      </w:r>
      <w:r w:rsidR="00072266" w:rsidRPr="009928AD">
        <w:rPr>
          <w:rFonts w:ascii="Arial" w:eastAsia="Century Gothic" w:hAnsi="Arial" w:cs="Arial"/>
          <w:color w:val="000000" w:themeColor="text1"/>
        </w:rPr>
        <w:t xml:space="preserve">el </w:t>
      </w:r>
      <w:r w:rsidR="00072266" w:rsidRPr="008640B1">
        <w:rPr>
          <w:rFonts w:ascii="Arial" w:eastAsia="Century Gothic" w:hAnsi="Arial" w:cs="Arial"/>
          <w:color w:val="4F81BD" w:themeColor="accent1"/>
        </w:rPr>
        <w:t>contratista</w:t>
      </w:r>
      <w:r w:rsidRPr="008640B1">
        <w:rPr>
          <w:rFonts w:ascii="Arial" w:eastAsia="Century Gothic" w:hAnsi="Arial" w:cs="Arial"/>
          <w:color w:val="4F81BD" w:themeColor="accent1"/>
        </w:rPr>
        <w:t xml:space="preserve"> </w:t>
      </w:r>
      <w:r w:rsidR="00343E61" w:rsidRPr="008640B1">
        <w:rPr>
          <w:rFonts w:ascii="Arial" w:eastAsia="Century Gothic" w:hAnsi="Arial" w:cs="Arial"/>
          <w:color w:val="4F81BD" w:themeColor="accent1"/>
        </w:rPr>
        <w:t xml:space="preserve">o asociado </w:t>
      </w:r>
      <w:r w:rsidRPr="009928AD">
        <w:rPr>
          <w:rFonts w:ascii="Arial" w:eastAsia="Century Gothic" w:hAnsi="Arial" w:cs="Arial"/>
          <w:color w:val="000000" w:themeColor="text1"/>
        </w:rPr>
        <w:t xml:space="preserve">deba efectuar algún tipo de publicidad exterior visual (pendones, vallas, entre otros.), pieza o arte que implique diseño y lleve el logo de las entidades, deberá seguir todas las disposiciones previstas en el Manual de Imagen Corporativa de la Alcaldía Mayor de Bogotá </w:t>
      </w:r>
      <w:r w:rsidR="00944C42" w:rsidRPr="009928AD">
        <w:rPr>
          <w:rFonts w:ascii="Arial" w:eastAsia="Century Gothic" w:hAnsi="Arial" w:cs="Arial"/>
          <w:color w:val="000000" w:themeColor="text1"/>
        </w:rPr>
        <w:t xml:space="preserve">y la Agencia Atenea </w:t>
      </w:r>
      <w:r w:rsidRPr="009928AD">
        <w:rPr>
          <w:rFonts w:ascii="Arial" w:eastAsia="Century Gothic" w:hAnsi="Arial" w:cs="Arial"/>
          <w:color w:val="000000" w:themeColor="text1"/>
        </w:rPr>
        <w:t>o la normatividad vigente sobre el particular.</w:t>
      </w:r>
    </w:p>
    <w:p w14:paraId="008BCF9F"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b/>
          <w:color w:val="000000"/>
        </w:rPr>
      </w:pPr>
    </w:p>
    <w:p w14:paraId="507873DA" w14:textId="77777777" w:rsidR="00072266" w:rsidRPr="009928AD" w:rsidRDefault="00072266" w:rsidP="00072266">
      <w:pPr>
        <w:pStyle w:val="Lista"/>
        <w:rPr>
          <w:rFonts w:ascii="Arial" w:eastAsia="Century Gothic" w:hAnsi="Arial" w:cs="Arial"/>
          <w:sz w:val="22"/>
          <w:szCs w:val="22"/>
        </w:rPr>
      </w:pPr>
    </w:p>
    <w:p w14:paraId="700FD8B4" w14:textId="1CDA1E89" w:rsidR="00072266" w:rsidRPr="009928AD" w:rsidRDefault="00E031D3" w:rsidP="00E031D3">
      <w:pPr>
        <w:pBdr>
          <w:top w:val="nil"/>
          <w:left w:val="nil"/>
          <w:bottom w:val="nil"/>
          <w:right w:val="nil"/>
          <w:between w:val="nil"/>
        </w:pBdr>
        <w:spacing w:after="0" w:line="240" w:lineRule="auto"/>
        <w:jc w:val="both"/>
        <w:rPr>
          <w:rFonts w:ascii="Arial" w:eastAsia="Century Gothic" w:hAnsi="Arial" w:cs="Arial"/>
          <w:b/>
          <w:color w:val="000000"/>
        </w:rPr>
      </w:pPr>
      <w:r w:rsidRPr="009928AD">
        <w:rPr>
          <w:rFonts w:ascii="Arial" w:eastAsia="Century Gothic" w:hAnsi="Arial" w:cs="Arial"/>
          <w:b/>
          <w:color w:val="000000"/>
        </w:rPr>
        <w:t xml:space="preserve">6.14 </w:t>
      </w:r>
      <w:r w:rsidR="00072266" w:rsidRPr="009928AD">
        <w:rPr>
          <w:rFonts w:ascii="Arial" w:eastAsia="Century Gothic" w:hAnsi="Arial" w:cs="Arial"/>
          <w:b/>
          <w:color w:val="000000"/>
        </w:rPr>
        <w:t>SUBCONTRATACIÓN</w:t>
      </w:r>
    </w:p>
    <w:p w14:paraId="71809671" w14:textId="77777777" w:rsidR="00072266" w:rsidRPr="009928AD" w:rsidRDefault="00072266" w:rsidP="00072266">
      <w:pPr>
        <w:pStyle w:val="Lista"/>
        <w:rPr>
          <w:rFonts w:ascii="Arial" w:eastAsia="Century Gothic" w:hAnsi="Arial" w:cs="Arial"/>
          <w:sz w:val="22"/>
          <w:szCs w:val="22"/>
        </w:rPr>
      </w:pPr>
    </w:p>
    <w:p w14:paraId="5B413E16" w14:textId="47BBC72B" w:rsidR="00072266" w:rsidRPr="009928AD" w:rsidRDefault="00072266" w:rsidP="00072266">
      <w:pPr>
        <w:pBdr>
          <w:top w:val="nil"/>
          <w:left w:val="nil"/>
          <w:bottom w:val="nil"/>
          <w:right w:val="nil"/>
          <w:between w:val="nil"/>
        </w:pBdr>
        <w:spacing w:after="0" w:line="240" w:lineRule="auto"/>
        <w:jc w:val="both"/>
        <w:rPr>
          <w:rFonts w:ascii="Arial" w:eastAsia="Century Gothic" w:hAnsi="Arial" w:cs="Arial"/>
          <w:color w:val="000000" w:themeColor="text1"/>
        </w:rPr>
      </w:pPr>
      <w:r w:rsidRPr="009928AD">
        <w:rPr>
          <w:rFonts w:ascii="Arial" w:eastAsia="Century Gothic" w:hAnsi="Arial" w:cs="Arial"/>
          <w:color w:val="000000" w:themeColor="text1"/>
        </w:rPr>
        <w:t xml:space="preserve">El </w:t>
      </w:r>
      <w:r w:rsidRPr="008640B1">
        <w:rPr>
          <w:rFonts w:ascii="Arial" w:eastAsia="Century Gothic" w:hAnsi="Arial" w:cs="Arial"/>
          <w:color w:val="4F81BD" w:themeColor="accent1"/>
        </w:rPr>
        <w:t>Contratista</w:t>
      </w:r>
      <w:r w:rsidR="00343E61" w:rsidRPr="008640B1">
        <w:rPr>
          <w:rFonts w:ascii="Arial" w:eastAsia="Century Gothic" w:hAnsi="Arial" w:cs="Arial"/>
          <w:color w:val="4F81BD" w:themeColor="accent1"/>
        </w:rPr>
        <w:t xml:space="preserve"> o Asociado </w:t>
      </w:r>
      <w:r w:rsidRPr="009928AD">
        <w:rPr>
          <w:rFonts w:ascii="Arial" w:eastAsia="Century Gothic" w:hAnsi="Arial" w:cs="Arial"/>
          <w:color w:val="000000" w:themeColor="text1"/>
        </w:rPr>
        <w:t xml:space="preserve">no podrá subcontratar a terceros para la ejecución total del </w:t>
      </w:r>
      <w:r w:rsidRPr="008640B1">
        <w:rPr>
          <w:rFonts w:ascii="Arial" w:eastAsia="Century Gothic" w:hAnsi="Arial" w:cs="Arial"/>
          <w:color w:val="4F81BD" w:themeColor="accent1"/>
        </w:rPr>
        <w:t>Contrato</w:t>
      </w:r>
      <w:r w:rsidR="00343E61" w:rsidRPr="008640B1">
        <w:rPr>
          <w:rFonts w:ascii="Arial" w:eastAsia="Century Gothic" w:hAnsi="Arial" w:cs="Arial"/>
          <w:color w:val="4F81BD" w:themeColor="accent1"/>
        </w:rPr>
        <w:t xml:space="preserve"> o convenio</w:t>
      </w:r>
      <w:r w:rsidRPr="009928AD">
        <w:rPr>
          <w:rFonts w:ascii="Arial" w:eastAsia="Century Gothic" w:hAnsi="Arial" w:cs="Arial"/>
          <w:color w:val="0070C0"/>
        </w:rPr>
        <w:t xml:space="preserve"> </w:t>
      </w:r>
      <w:r w:rsidRPr="009928AD">
        <w:rPr>
          <w:rFonts w:ascii="Arial" w:eastAsia="Century Gothic" w:hAnsi="Arial" w:cs="Arial"/>
          <w:color w:val="000000" w:themeColor="text1"/>
        </w:rPr>
        <w:t xml:space="preserve">sin la autorización de la Agencia Atenea. </w:t>
      </w:r>
    </w:p>
    <w:p w14:paraId="69C9CD90" w14:textId="77777777" w:rsidR="00072266" w:rsidRPr="009928AD" w:rsidRDefault="00072266" w:rsidP="00072266">
      <w:pPr>
        <w:pStyle w:val="Lista"/>
        <w:rPr>
          <w:rFonts w:ascii="Arial" w:eastAsia="Century Gothic" w:hAnsi="Arial" w:cs="Arial"/>
          <w:sz w:val="22"/>
          <w:szCs w:val="22"/>
        </w:rPr>
      </w:pPr>
    </w:p>
    <w:p w14:paraId="1739D537" w14:textId="77777777" w:rsidR="00072266" w:rsidRPr="009928AD" w:rsidRDefault="00072266" w:rsidP="00072266">
      <w:pPr>
        <w:pStyle w:val="Lista"/>
        <w:rPr>
          <w:rFonts w:ascii="Arial" w:eastAsia="Century Gothic" w:hAnsi="Arial" w:cs="Arial"/>
          <w:sz w:val="22"/>
          <w:szCs w:val="22"/>
        </w:rPr>
      </w:pPr>
    </w:p>
    <w:p w14:paraId="49409AEA" w14:textId="694B38BE" w:rsidR="00072266" w:rsidRPr="009928AD" w:rsidRDefault="00E031D3" w:rsidP="00E031D3">
      <w:pPr>
        <w:pBdr>
          <w:top w:val="nil"/>
          <w:left w:val="nil"/>
          <w:bottom w:val="nil"/>
          <w:right w:val="nil"/>
          <w:between w:val="nil"/>
        </w:pBdr>
        <w:spacing w:after="0" w:line="240" w:lineRule="auto"/>
        <w:jc w:val="both"/>
        <w:rPr>
          <w:rFonts w:ascii="Arial" w:eastAsia="Century Gothic" w:hAnsi="Arial" w:cs="Arial"/>
          <w:b/>
          <w:color w:val="000000"/>
        </w:rPr>
      </w:pPr>
      <w:r w:rsidRPr="009928AD">
        <w:rPr>
          <w:rFonts w:ascii="Arial" w:eastAsia="Century Gothic" w:hAnsi="Arial" w:cs="Arial"/>
          <w:b/>
          <w:color w:val="000000"/>
        </w:rPr>
        <w:t xml:space="preserve">6.15 </w:t>
      </w:r>
      <w:r w:rsidR="00072266" w:rsidRPr="009928AD">
        <w:rPr>
          <w:rFonts w:ascii="Arial" w:eastAsia="Century Gothic" w:hAnsi="Arial" w:cs="Arial"/>
          <w:b/>
          <w:color w:val="000000"/>
        </w:rPr>
        <w:t>TERMINACIÓN</w:t>
      </w:r>
    </w:p>
    <w:p w14:paraId="3C11586D" w14:textId="77777777" w:rsidR="00072266" w:rsidRPr="009928AD" w:rsidRDefault="00072266" w:rsidP="00072266">
      <w:pPr>
        <w:pStyle w:val="Lista"/>
        <w:rPr>
          <w:rFonts w:ascii="Arial" w:eastAsia="Century Gothic" w:hAnsi="Arial" w:cs="Arial"/>
          <w:sz w:val="22"/>
          <w:szCs w:val="22"/>
        </w:rPr>
      </w:pPr>
    </w:p>
    <w:p w14:paraId="3EB4FF50" w14:textId="7582A5FC" w:rsidR="00072266" w:rsidRPr="009928AD" w:rsidRDefault="00343E61" w:rsidP="00343E61">
      <w:pPr>
        <w:pStyle w:val="Lista"/>
        <w:ind w:left="0" w:firstLine="0"/>
        <w:jc w:val="both"/>
        <w:rPr>
          <w:rFonts w:ascii="Arial" w:eastAsia="Century Gothic" w:hAnsi="Arial" w:cs="Arial"/>
          <w:sz w:val="22"/>
          <w:szCs w:val="22"/>
        </w:rPr>
      </w:pPr>
      <w:r w:rsidRPr="009928AD">
        <w:rPr>
          <w:rFonts w:ascii="Arial" w:eastAsia="Century Gothic" w:hAnsi="Arial" w:cs="Arial"/>
          <w:bCs/>
          <w:color w:val="4F81BD" w:themeColor="accent1"/>
          <w:sz w:val="22"/>
          <w:szCs w:val="22"/>
        </w:rPr>
        <w:t>El CONTRATO O CONVENIO</w:t>
      </w:r>
      <w:r w:rsidRPr="009928AD">
        <w:rPr>
          <w:rFonts w:ascii="Arial" w:eastAsia="Century Gothic" w:hAnsi="Arial" w:cs="Arial"/>
          <w:color w:val="4F81BD" w:themeColor="accent1"/>
          <w:sz w:val="22"/>
          <w:szCs w:val="22"/>
        </w:rPr>
        <w:t xml:space="preserve"> </w:t>
      </w:r>
      <w:r w:rsidRPr="009928AD">
        <w:rPr>
          <w:rFonts w:ascii="Arial" w:eastAsia="Century Gothic" w:hAnsi="Arial" w:cs="Arial"/>
          <w:color w:val="000000" w:themeColor="text1"/>
          <w:sz w:val="22"/>
          <w:szCs w:val="22"/>
        </w:rPr>
        <w:t>se terminará por las siguientes causales: (i) Mutuo acuerdo entre las Partes, el cual deberá constar por escrito; (</w:t>
      </w:r>
      <w:proofErr w:type="spellStart"/>
      <w:r w:rsidRPr="009928AD">
        <w:rPr>
          <w:rFonts w:ascii="Arial" w:eastAsia="Century Gothic" w:hAnsi="Arial" w:cs="Arial"/>
          <w:color w:val="000000" w:themeColor="text1"/>
          <w:sz w:val="22"/>
          <w:szCs w:val="22"/>
        </w:rPr>
        <w:t>ii</w:t>
      </w:r>
      <w:proofErr w:type="spellEnd"/>
      <w:r w:rsidRPr="009928AD">
        <w:rPr>
          <w:rFonts w:ascii="Arial" w:eastAsia="Century Gothic" w:hAnsi="Arial" w:cs="Arial"/>
          <w:color w:val="000000" w:themeColor="text1"/>
          <w:sz w:val="22"/>
          <w:szCs w:val="22"/>
        </w:rPr>
        <w:t>) Cumplimiento del plazo de ejecución; (</w:t>
      </w:r>
      <w:proofErr w:type="spellStart"/>
      <w:r w:rsidRPr="009928AD">
        <w:rPr>
          <w:rFonts w:ascii="Arial" w:eastAsia="Century Gothic" w:hAnsi="Arial" w:cs="Arial"/>
          <w:color w:val="000000" w:themeColor="text1"/>
          <w:sz w:val="22"/>
          <w:szCs w:val="22"/>
        </w:rPr>
        <w:t>iv</w:t>
      </w:r>
      <w:proofErr w:type="spellEnd"/>
      <w:r w:rsidRPr="009928AD">
        <w:rPr>
          <w:rFonts w:ascii="Arial" w:eastAsia="Century Gothic" w:hAnsi="Arial" w:cs="Arial"/>
          <w:color w:val="000000" w:themeColor="text1"/>
          <w:sz w:val="22"/>
          <w:szCs w:val="22"/>
        </w:rPr>
        <w:t xml:space="preserve">) Por imposibilidad material de cualquiera de las Partes de cumplir el objeto del </w:t>
      </w:r>
      <w:r w:rsidRPr="009928AD">
        <w:rPr>
          <w:rFonts w:ascii="Arial" w:eastAsia="Century Gothic" w:hAnsi="Arial" w:cs="Arial"/>
          <w:bCs/>
          <w:color w:val="4F81BD" w:themeColor="accent1"/>
          <w:sz w:val="22"/>
          <w:szCs w:val="22"/>
        </w:rPr>
        <w:t>CONTRATO O CONVENIO</w:t>
      </w:r>
      <w:r w:rsidRPr="009928AD">
        <w:rPr>
          <w:rFonts w:ascii="Arial" w:eastAsia="Century Gothic" w:hAnsi="Arial" w:cs="Arial"/>
          <w:color w:val="000000" w:themeColor="text1"/>
          <w:sz w:val="22"/>
          <w:szCs w:val="22"/>
        </w:rPr>
        <w:t>, lo cual deberá constar por escrito; (</w:t>
      </w:r>
      <w:proofErr w:type="spellStart"/>
      <w:r w:rsidRPr="009928AD">
        <w:rPr>
          <w:rFonts w:ascii="Arial" w:eastAsia="Century Gothic" w:hAnsi="Arial" w:cs="Arial"/>
          <w:color w:val="000000" w:themeColor="text1"/>
          <w:sz w:val="22"/>
          <w:szCs w:val="22"/>
        </w:rPr>
        <w:t>iii</w:t>
      </w:r>
      <w:proofErr w:type="spellEnd"/>
      <w:r w:rsidRPr="009928AD">
        <w:rPr>
          <w:rFonts w:ascii="Arial" w:eastAsia="Century Gothic" w:hAnsi="Arial" w:cs="Arial"/>
          <w:color w:val="000000" w:themeColor="text1"/>
          <w:sz w:val="22"/>
          <w:szCs w:val="22"/>
        </w:rPr>
        <w:t>) Por el acaecimiento de circunstancias de caso fortuito o fuerza mayor que impidan la continuidad del acuerdo, o (</w:t>
      </w:r>
      <w:proofErr w:type="spellStart"/>
      <w:r w:rsidRPr="009928AD">
        <w:rPr>
          <w:rFonts w:ascii="Arial" w:eastAsia="Century Gothic" w:hAnsi="Arial" w:cs="Arial"/>
          <w:color w:val="000000" w:themeColor="text1"/>
          <w:sz w:val="22"/>
          <w:szCs w:val="22"/>
        </w:rPr>
        <w:t>iv</w:t>
      </w:r>
      <w:proofErr w:type="spellEnd"/>
      <w:r w:rsidRPr="009928AD">
        <w:rPr>
          <w:rFonts w:ascii="Arial" w:eastAsia="Century Gothic" w:hAnsi="Arial" w:cs="Arial"/>
          <w:color w:val="000000" w:themeColor="text1"/>
          <w:sz w:val="22"/>
          <w:szCs w:val="22"/>
        </w:rPr>
        <w:t>) por aquellas causales reguladas en la Ley</w:t>
      </w:r>
    </w:p>
    <w:p w14:paraId="3F2D720A" w14:textId="4D00CA23" w:rsidR="00072266" w:rsidRPr="009928AD" w:rsidRDefault="00072266" w:rsidP="00072266">
      <w:pPr>
        <w:pStyle w:val="Lista"/>
        <w:rPr>
          <w:rFonts w:ascii="Arial" w:eastAsia="Century Gothic" w:hAnsi="Arial" w:cs="Arial"/>
          <w:sz w:val="22"/>
          <w:szCs w:val="22"/>
        </w:rPr>
      </w:pPr>
    </w:p>
    <w:p w14:paraId="32578053" w14:textId="77777777" w:rsidR="00E031D3" w:rsidRPr="009928AD" w:rsidRDefault="00E031D3" w:rsidP="00072266">
      <w:pPr>
        <w:pStyle w:val="Lista"/>
        <w:rPr>
          <w:rFonts w:ascii="Arial" w:eastAsia="Century Gothic" w:hAnsi="Arial" w:cs="Arial"/>
          <w:sz w:val="22"/>
          <w:szCs w:val="22"/>
        </w:rPr>
      </w:pPr>
    </w:p>
    <w:p w14:paraId="148180F0" w14:textId="09F8B5F6" w:rsidR="00072266" w:rsidRPr="009928AD" w:rsidRDefault="00E031D3" w:rsidP="00E031D3">
      <w:pPr>
        <w:pBdr>
          <w:top w:val="nil"/>
          <w:left w:val="nil"/>
          <w:bottom w:val="nil"/>
          <w:right w:val="nil"/>
          <w:between w:val="nil"/>
        </w:pBdr>
        <w:spacing w:after="0" w:line="240" w:lineRule="auto"/>
        <w:jc w:val="both"/>
        <w:rPr>
          <w:rFonts w:ascii="Arial" w:eastAsia="Century Gothic" w:hAnsi="Arial" w:cs="Arial"/>
          <w:b/>
          <w:color w:val="000000"/>
        </w:rPr>
      </w:pPr>
      <w:r w:rsidRPr="009928AD">
        <w:rPr>
          <w:rFonts w:ascii="Arial" w:eastAsia="Century Gothic" w:hAnsi="Arial" w:cs="Arial"/>
          <w:b/>
          <w:color w:val="000000"/>
        </w:rPr>
        <w:t xml:space="preserve">6.16 </w:t>
      </w:r>
      <w:r w:rsidR="00072266" w:rsidRPr="009928AD">
        <w:rPr>
          <w:rFonts w:ascii="Arial" w:eastAsia="Century Gothic" w:hAnsi="Arial" w:cs="Arial"/>
          <w:b/>
          <w:color w:val="000000"/>
        </w:rPr>
        <w:t>DEBIDO PROCESO PARA SANCIONES</w:t>
      </w:r>
    </w:p>
    <w:p w14:paraId="3C9B2636" w14:textId="77777777" w:rsidR="00072266" w:rsidRPr="009928AD" w:rsidRDefault="00072266" w:rsidP="00072266">
      <w:pPr>
        <w:pStyle w:val="Lista"/>
        <w:rPr>
          <w:rFonts w:ascii="Arial" w:eastAsia="Century Gothic" w:hAnsi="Arial" w:cs="Arial"/>
          <w:sz w:val="22"/>
          <w:szCs w:val="22"/>
        </w:rPr>
      </w:pPr>
    </w:p>
    <w:p w14:paraId="391D0252" w14:textId="77777777" w:rsidR="00343E61" w:rsidRPr="009928AD" w:rsidRDefault="00343E61" w:rsidP="00343E61">
      <w:pPr>
        <w:jc w:val="both"/>
        <w:rPr>
          <w:rFonts w:ascii="Arial" w:eastAsia="Century Gothic" w:hAnsi="Arial" w:cs="Arial"/>
          <w:color w:val="000000" w:themeColor="text1"/>
          <w:lang w:val="es-ES" w:eastAsia="es-ES"/>
        </w:rPr>
      </w:pPr>
      <w:r w:rsidRPr="009928AD">
        <w:rPr>
          <w:rFonts w:ascii="Arial" w:eastAsia="Century Gothic" w:hAnsi="Arial" w:cs="Arial"/>
          <w:color w:val="000000" w:themeColor="text1"/>
          <w:lang w:val="es-ES" w:eastAsia="es-ES"/>
        </w:rPr>
        <w:t xml:space="preserve">Durante la ejecución del </w:t>
      </w:r>
      <w:r w:rsidRPr="009928AD">
        <w:rPr>
          <w:rFonts w:ascii="Arial" w:eastAsia="Century Gothic" w:hAnsi="Arial" w:cs="Arial"/>
          <w:bCs/>
          <w:color w:val="4F81BD" w:themeColor="accent1"/>
          <w:lang w:val="es-ES" w:eastAsia="es-ES"/>
        </w:rPr>
        <w:t>Contrato o Convenio</w:t>
      </w:r>
      <w:r w:rsidRPr="009928AD">
        <w:rPr>
          <w:rFonts w:ascii="Arial" w:eastAsia="Century Gothic" w:hAnsi="Arial" w:cs="Arial"/>
          <w:color w:val="000000" w:themeColor="text1"/>
          <w:lang w:val="es-ES" w:eastAsia="es-ES"/>
        </w:rPr>
        <w:t xml:space="preserve">, ATENEA podrá hacer uso de las acciones sancionatorias previstas en el Contrato, las cuales se adelantarán respetando el derecho al Debido Proceso consagrado en el artículo 29 de la Constitución Política. En desarrollo del procedimiento para la aplicación de multas, sanciones por retardo en la entrega, efectividad de la cláusula penal pecuniaria, declaración de caducidad, declaraciones de siniestro contractual, y en general para todas aquellas actuaciones que generen sanción con ocasión de la actividad contractual, será </w:t>
      </w:r>
      <w:r w:rsidRPr="009928AD">
        <w:rPr>
          <w:rFonts w:ascii="Arial" w:eastAsia="Century Gothic" w:hAnsi="Arial" w:cs="Arial"/>
          <w:color w:val="000000" w:themeColor="text1"/>
          <w:lang w:val="es-ES" w:eastAsia="es-ES"/>
        </w:rPr>
        <w:lastRenderedPageBreak/>
        <w:t>precepto rector para la Entidad el respeto y la garantía del Debido Proceso consagrado en la Carta Constitucional. Por tanto, la Agencia Atenea en el proceso sancionatorio aplicará el procedimiento señalado en el artículo 86 de la Ley 1474 de 2011.</w:t>
      </w:r>
    </w:p>
    <w:p w14:paraId="3403CE09" w14:textId="77777777" w:rsidR="00553339" w:rsidRPr="009928AD" w:rsidRDefault="00553339" w:rsidP="00072266">
      <w:pPr>
        <w:pStyle w:val="Lista"/>
        <w:rPr>
          <w:rFonts w:ascii="Arial" w:eastAsia="Century Gothic" w:hAnsi="Arial" w:cs="Arial"/>
          <w:sz w:val="22"/>
          <w:szCs w:val="22"/>
        </w:rPr>
      </w:pPr>
    </w:p>
    <w:p w14:paraId="3578847A" w14:textId="0CE15884" w:rsidR="00072266" w:rsidRPr="009928AD" w:rsidRDefault="00E031D3" w:rsidP="00E031D3">
      <w:pPr>
        <w:pBdr>
          <w:top w:val="nil"/>
          <w:left w:val="nil"/>
          <w:bottom w:val="nil"/>
          <w:right w:val="nil"/>
          <w:between w:val="nil"/>
        </w:pBdr>
        <w:spacing w:after="0" w:line="240" w:lineRule="auto"/>
        <w:jc w:val="both"/>
        <w:rPr>
          <w:rFonts w:ascii="Arial" w:eastAsia="Century Gothic" w:hAnsi="Arial" w:cs="Arial"/>
          <w:b/>
          <w:color w:val="000000"/>
        </w:rPr>
      </w:pPr>
      <w:r w:rsidRPr="009928AD">
        <w:rPr>
          <w:rFonts w:ascii="Arial" w:eastAsia="Century Gothic" w:hAnsi="Arial" w:cs="Arial"/>
          <w:b/>
          <w:color w:val="000000"/>
        </w:rPr>
        <w:t xml:space="preserve">6.17 </w:t>
      </w:r>
      <w:r w:rsidR="00072266" w:rsidRPr="009928AD">
        <w:rPr>
          <w:rFonts w:ascii="Arial" w:eastAsia="Century Gothic" w:hAnsi="Arial" w:cs="Arial"/>
          <w:b/>
          <w:color w:val="000000"/>
        </w:rPr>
        <w:t>MODIFICACIONES AL CONTRATO</w:t>
      </w:r>
    </w:p>
    <w:p w14:paraId="03379A6B" w14:textId="77777777" w:rsidR="00072266" w:rsidRPr="009928AD" w:rsidRDefault="00072266" w:rsidP="00072266">
      <w:pPr>
        <w:pStyle w:val="Lista"/>
        <w:rPr>
          <w:rFonts w:ascii="Arial" w:eastAsia="Century Gothic" w:hAnsi="Arial" w:cs="Arial"/>
          <w:sz w:val="22"/>
          <w:szCs w:val="22"/>
        </w:rPr>
      </w:pPr>
    </w:p>
    <w:p w14:paraId="184764BF" w14:textId="77777777" w:rsidR="00343E61" w:rsidRPr="009928AD" w:rsidRDefault="00343E61" w:rsidP="00343E61">
      <w:pPr>
        <w:jc w:val="both"/>
        <w:rPr>
          <w:rFonts w:ascii="Arial" w:eastAsia="Century Gothic" w:hAnsi="Arial" w:cs="Arial"/>
          <w:color w:val="000000" w:themeColor="text1"/>
          <w:lang w:val="es-ES" w:eastAsia="es-ES"/>
        </w:rPr>
      </w:pPr>
      <w:r w:rsidRPr="009928AD">
        <w:rPr>
          <w:rFonts w:ascii="Arial" w:eastAsia="Century Gothic" w:hAnsi="Arial" w:cs="Arial"/>
          <w:color w:val="000000" w:themeColor="text1"/>
          <w:lang w:val="es-ES" w:eastAsia="es-ES"/>
        </w:rPr>
        <w:t xml:space="preserve">Las modificaciones al </w:t>
      </w:r>
      <w:r w:rsidRPr="009928AD">
        <w:rPr>
          <w:rFonts w:ascii="Arial" w:eastAsia="Century Gothic" w:hAnsi="Arial" w:cs="Arial"/>
          <w:bCs/>
          <w:color w:val="4F81BD" w:themeColor="accent1"/>
          <w:lang w:val="es-ES" w:eastAsia="es-ES"/>
        </w:rPr>
        <w:t>Contrato o Convenio</w:t>
      </w:r>
      <w:r w:rsidRPr="009928AD">
        <w:rPr>
          <w:rFonts w:ascii="Arial" w:eastAsia="Century Gothic" w:hAnsi="Arial" w:cs="Arial"/>
          <w:color w:val="4F81BD" w:themeColor="accent1"/>
          <w:lang w:val="es-ES" w:eastAsia="es-ES"/>
        </w:rPr>
        <w:t xml:space="preserve"> </w:t>
      </w:r>
      <w:r w:rsidRPr="009928AD">
        <w:rPr>
          <w:rFonts w:ascii="Arial" w:eastAsia="Century Gothic" w:hAnsi="Arial" w:cs="Arial"/>
          <w:color w:val="000000" w:themeColor="text1"/>
          <w:lang w:val="es-ES" w:eastAsia="es-ES"/>
        </w:rPr>
        <w:t xml:space="preserve">deberán realizarse por escrito antes del vencimiento del plazo señalado en el presente </w:t>
      </w:r>
      <w:r w:rsidRPr="009928AD">
        <w:rPr>
          <w:rFonts w:ascii="Arial" w:eastAsia="Century Gothic" w:hAnsi="Arial" w:cs="Arial"/>
          <w:bCs/>
          <w:color w:val="4F81BD" w:themeColor="accent1"/>
          <w:lang w:val="es-ES" w:eastAsia="es-ES"/>
        </w:rPr>
        <w:t>Contrato o Convenio</w:t>
      </w:r>
      <w:r w:rsidRPr="009928AD">
        <w:rPr>
          <w:rFonts w:ascii="Arial" w:eastAsia="Century Gothic" w:hAnsi="Arial" w:cs="Arial"/>
          <w:color w:val="000000" w:themeColor="text1"/>
          <w:lang w:val="es-ES" w:eastAsia="es-ES"/>
        </w:rPr>
        <w:t xml:space="preserve">. </w:t>
      </w:r>
    </w:p>
    <w:p w14:paraId="300BF22F" w14:textId="77777777" w:rsidR="00072266" w:rsidRPr="009928AD" w:rsidRDefault="00072266" w:rsidP="00072266">
      <w:pPr>
        <w:pStyle w:val="Lista"/>
        <w:rPr>
          <w:rFonts w:ascii="Arial" w:eastAsia="Century Gothic" w:hAnsi="Arial" w:cs="Arial"/>
          <w:sz w:val="22"/>
          <w:szCs w:val="22"/>
        </w:rPr>
      </w:pPr>
    </w:p>
    <w:p w14:paraId="7DA34A57" w14:textId="56CB9964" w:rsidR="00072266" w:rsidRPr="009928AD" w:rsidRDefault="00D07481" w:rsidP="00D07481">
      <w:pPr>
        <w:pBdr>
          <w:top w:val="nil"/>
          <w:left w:val="nil"/>
          <w:bottom w:val="nil"/>
          <w:right w:val="nil"/>
          <w:between w:val="nil"/>
        </w:pBdr>
        <w:spacing w:after="0" w:line="240" w:lineRule="auto"/>
        <w:jc w:val="both"/>
        <w:rPr>
          <w:rFonts w:ascii="Arial" w:eastAsia="Century Gothic" w:hAnsi="Arial" w:cs="Arial"/>
          <w:b/>
          <w:color w:val="000000"/>
        </w:rPr>
      </w:pPr>
      <w:r w:rsidRPr="009928AD">
        <w:rPr>
          <w:rFonts w:ascii="Arial" w:eastAsia="Century Gothic" w:hAnsi="Arial" w:cs="Arial"/>
          <w:b/>
          <w:color w:val="000000"/>
        </w:rPr>
        <w:t xml:space="preserve">6.18 </w:t>
      </w:r>
      <w:r w:rsidR="00072266" w:rsidRPr="009928AD">
        <w:rPr>
          <w:rFonts w:ascii="Arial" w:eastAsia="Century Gothic" w:hAnsi="Arial" w:cs="Arial"/>
          <w:b/>
          <w:color w:val="000000"/>
        </w:rPr>
        <w:t>INHABILIDADES, INCOMPATIBILIDADES Y PROHIBICIONES- DECLARACIÓN ESPECIAL</w:t>
      </w:r>
    </w:p>
    <w:p w14:paraId="2309F3B4" w14:textId="77777777" w:rsidR="00072266" w:rsidRPr="009928AD" w:rsidRDefault="00072266" w:rsidP="00072266">
      <w:pPr>
        <w:pStyle w:val="Lista"/>
        <w:rPr>
          <w:rFonts w:ascii="Arial" w:eastAsia="Century Gothic" w:hAnsi="Arial" w:cs="Arial"/>
          <w:sz w:val="22"/>
          <w:szCs w:val="22"/>
        </w:rPr>
      </w:pPr>
    </w:p>
    <w:p w14:paraId="540C7F7C" w14:textId="77777777" w:rsidR="00343E61" w:rsidRPr="009928AD" w:rsidRDefault="00343E61" w:rsidP="00343E61">
      <w:pPr>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EL </w:t>
      </w:r>
      <w:r w:rsidRPr="009928AD">
        <w:rPr>
          <w:rFonts w:ascii="Arial" w:eastAsia="Century Gothic" w:hAnsi="Arial" w:cs="Arial"/>
          <w:bCs/>
          <w:color w:val="4F81BD" w:themeColor="accent1"/>
          <w:lang w:val="es-ES" w:eastAsia="es-ES"/>
        </w:rPr>
        <w:t>Contratista o Asociado</w:t>
      </w:r>
      <w:r w:rsidRPr="009928AD">
        <w:rPr>
          <w:rFonts w:ascii="Arial" w:eastAsia="Century Gothic" w:hAnsi="Arial" w:cs="Arial"/>
          <w:color w:val="000000" w:themeColor="text1"/>
          <w:lang w:val="es-ES"/>
        </w:rPr>
        <w:t xml:space="preserve">, a la firma del </w:t>
      </w:r>
      <w:r w:rsidRPr="009928AD">
        <w:rPr>
          <w:rFonts w:ascii="Arial" w:eastAsia="Century Gothic" w:hAnsi="Arial" w:cs="Arial"/>
          <w:bCs/>
          <w:color w:val="4F81BD" w:themeColor="accent1"/>
          <w:lang w:val="es-ES" w:eastAsia="es-ES"/>
        </w:rPr>
        <w:t>Contrato o Convenio</w:t>
      </w:r>
      <w:r w:rsidRPr="009928AD">
        <w:rPr>
          <w:rFonts w:ascii="Arial" w:eastAsia="Century Gothic" w:hAnsi="Arial" w:cs="Arial"/>
          <w:color w:val="000000" w:themeColor="text1"/>
          <w:lang w:val="es-ES"/>
        </w:rPr>
        <w:t xml:space="preserve">, declara no haber presentado documentación falsa ni encontrarse incurso en causal de inhabilidad, incompatibilidad, prohibición y conflicto de interés establecido en la Ley y en general en el marco normativo vigente. Así́́ mismo, manifiesta que no ha sido sancionado por la Contraloría mediante juicio de responsabilidad fiscal en su contra. </w:t>
      </w:r>
    </w:p>
    <w:p w14:paraId="1BD35CDC" w14:textId="57656EDF" w:rsidR="00343E61" w:rsidRPr="009928AD" w:rsidRDefault="00343E61" w:rsidP="00343E61">
      <w:pPr>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 Si llegare a sobrevenir inhabilidad e incompatibilidad en el Contratista, éste cederá el </w:t>
      </w:r>
      <w:r w:rsidRPr="009928AD">
        <w:rPr>
          <w:rFonts w:ascii="Arial" w:eastAsia="Century Gothic" w:hAnsi="Arial" w:cs="Arial"/>
          <w:bCs/>
          <w:color w:val="4F81BD" w:themeColor="accent1"/>
          <w:lang w:val="es-ES" w:eastAsia="es-ES"/>
        </w:rPr>
        <w:t>Contrato o Convenio</w:t>
      </w:r>
      <w:r w:rsidRPr="009928AD">
        <w:rPr>
          <w:rFonts w:ascii="Arial" w:eastAsia="Century Gothic" w:hAnsi="Arial" w:cs="Arial"/>
          <w:color w:val="4F81BD" w:themeColor="accent1"/>
          <w:lang w:val="es-ES" w:eastAsia="es-ES"/>
        </w:rPr>
        <w:t xml:space="preserve"> </w:t>
      </w:r>
      <w:r w:rsidRPr="009928AD">
        <w:rPr>
          <w:rFonts w:ascii="Arial" w:eastAsia="Century Gothic" w:hAnsi="Arial" w:cs="Arial"/>
          <w:color w:val="000000" w:themeColor="text1"/>
          <w:lang w:val="es-ES"/>
        </w:rPr>
        <w:t xml:space="preserve">previa autorización escrita de la CONTRATANTE o procederá su terminación conforme a la decisión de la Agencia Atenea. </w:t>
      </w:r>
    </w:p>
    <w:p w14:paraId="6C6FE3F0" w14:textId="77777777" w:rsidR="00072266" w:rsidRPr="009928AD" w:rsidRDefault="00072266" w:rsidP="00072266">
      <w:pPr>
        <w:pStyle w:val="Lista"/>
        <w:ind w:left="0" w:firstLine="0"/>
        <w:rPr>
          <w:rFonts w:ascii="Arial" w:eastAsia="Century Gothic" w:hAnsi="Arial" w:cs="Arial"/>
          <w:sz w:val="22"/>
          <w:szCs w:val="22"/>
        </w:rPr>
      </w:pPr>
    </w:p>
    <w:p w14:paraId="44EB6BCF" w14:textId="5488A613" w:rsidR="00072266" w:rsidRPr="009928AD" w:rsidRDefault="00D07481" w:rsidP="00D07481">
      <w:pPr>
        <w:pBdr>
          <w:top w:val="nil"/>
          <w:left w:val="nil"/>
          <w:bottom w:val="nil"/>
          <w:right w:val="nil"/>
          <w:between w:val="nil"/>
        </w:pBdr>
        <w:spacing w:after="0" w:line="240" w:lineRule="auto"/>
        <w:jc w:val="both"/>
        <w:rPr>
          <w:rFonts w:ascii="Arial" w:eastAsia="Century Gothic" w:hAnsi="Arial" w:cs="Arial"/>
          <w:b/>
          <w:color w:val="000000"/>
        </w:rPr>
      </w:pPr>
      <w:r w:rsidRPr="009928AD">
        <w:rPr>
          <w:rFonts w:ascii="Arial" w:eastAsia="Century Gothic" w:hAnsi="Arial" w:cs="Arial"/>
          <w:b/>
          <w:color w:val="000000"/>
        </w:rPr>
        <w:t xml:space="preserve">6.19 </w:t>
      </w:r>
      <w:r w:rsidR="00072266" w:rsidRPr="009928AD">
        <w:rPr>
          <w:rFonts w:ascii="Arial" w:eastAsia="Century Gothic" w:hAnsi="Arial" w:cs="Arial"/>
          <w:b/>
          <w:color w:val="000000"/>
        </w:rPr>
        <w:t>INDEMNIDAD</w:t>
      </w:r>
    </w:p>
    <w:p w14:paraId="04756C4F" w14:textId="77777777" w:rsidR="00343E61" w:rsidRPr="009928AD" w:rsidRDefault="00343E61" w:rsidP="00343E61">
      <w:pPr>
        <w:pStyle w:val="Lista"/>
        <w:rPr>
          <w:rFonts w:ascii="Arial" w:eastAsia="Century Gothic" w:hAnsi="Arial" w:cs="Arial"/>
          <w:sz w:val="22"/>
          <w:szCs w:val="22"/>
        </w:rPr>
      </w:pPr>
    </w:p>
    <w:p w14:paraId="5BF1A352" w14:textId="601369B0" w:rsidR="00343E61" w:rsidRPr="009928AD" w:rsidRDefault="00343E61" w:rsidP="006B004F">
      <w:pPr>
        <w:jc w:val="both"/>
        <w:rPr>
          <w:rFonts w:ascii="Arial" w:eastAsia="Century Gothic" w:hAnsi="Arial" w:cs="Arial"/>
          <w:bCs/>
          <w:color w:val="4F81BD" w:themeColor="accent1"/>
          <w:lang w:val="es-ES" w:eastAsia="es-ES"/>
        </w:rPr>
      </w:pPr>
      <w:r w:rsidRPr="009928AD">
        <w:rPr>
          <w:rFonts w:ascii="Arial" w:eastAsia="Century Gothic" w:hAnsi="Arial" w:cs="Arial"/>
          <w:bCs/>
          <w:color w:val="4F81BD" w:themeColor="accent1"/>
          <w:lang w:val="es-ES" w:eastAsia="es-ES"/>
        </w:rPr>
        <w:t>(Se sugiere la presente inclusión la cual puede ser modificada por las partes teniendo en cuenta el acuerdo de voluntades al que lleguen las partes dependiendo de las particularidades de cada contratación)</w:t>
      </w:r>
    </w:p>
    <w:p w14:paraId="0AFD207D" w14:textId="3F2C04EE" w:rsidR="00072266" w:rsidRPr="009928AD" w:rsidRDefault="00343E61" w:rsidP="00343E61">
      <w:pPr>
        <w:pStyle w:val="Lista"/>
        <w:ind w:left="0" w:firstLine="0"/>
        <w:jc w:val="both"/>
        <w:rPr>
          <w:rFonts w:ascii="Arial" w:eastAsia="Century Gothic" w:hAnsi="Arial" w:cs="Arial"/>
          <w:color w:val="000000" w:themeColor="text1"/>
          <w:sz w:val="22"/>
          <w:szCs w:val="22"/>
        </w:rPr>
      </w:pPr>
      <w:r w:rsidRPr="009928AD">
        <w:rPr>
          <w:rFonts w:ascii="Arial" w:eastAsia="Century Gothic" w:hAnsi="Arial" w:cs="Arial"/>
          <w:color w:val="000000" w:themeColor="text1"/>
          <w:sz w:val="22"/>
          <w:szCs w:val="22"/>
        </w:rPr>
        <w:t xml:space="preserve">El </w:t>
      </w:r>
      <w:r w:rsidRPr="009928AD">
        <w:rPr>
          <w:rFonts w:ascii="Arial" w:eastAsia="Century Gothic" w:hAnsi="Arial" w:cs="Arial"/>
          <w:bCs/>
          <w:color w:val="4F81BD" w:themeColor="accent1"/>
          <w:sz w:val="22"/>
          <w:szCs w:val="22"/>
        </w:rPr>
        <w:t>Contratista o Asociado</w:t>
      </w:r>
      <w:r w:rsidRPr="009928AD">
        <w:rPr>
          <w:rFonts w:ascii="Arial" w:eastAsia="Century Gothic" w:hAnsi="Arial" w:cs="Arial"/>
          <w:color w:val="000000" w:themeColor="text1"/>
          <w:sz w:val="22"/>
          <w:szCs w:val="22"/>
        </w:rPr>
        <w:t xml:space="preserve"> deberá mantener a la Agencia Atenea libre de cualquier daño o perjuicio originado en reclamaciones de terceros y que se deriven de sus actuaciones o de las de su </w:t>
      </w:r>
      <w:proofErr w:type="spellStart"/>
      <w:r w:rsidRPr="009928AD">
        <w:rPr>
          <w:rFonts w:ascii="Arial" w:eastAsia="Century Gothic" w:hAnsi="Arial" w:cs="Arial"/>
          <w:color w:val="000000" w:themeColor="text1"/>
          <w:sz w:val="22"/>
          <w:szCs w:val="22"/>
        </w:rPr>
        <w:t>subContratistas</w:t>
      </w:r>
      <w:proofErr w:type="spellEnd"/>
      <w:r w:rsidRPr="009928AD">
        <w:rPr>
          <w:rFonts w:ascii="Arial" w:eastAsia="Century Gothic" w:hAnsi="Arial" w:cs="Arial"/>
          <w:color w:val="000000" w:themeColor="text1"/>
          <w:sz w:val="22"/>
          <w:szCs w:val="22"/>
        </w:rPr>
        <w:t xml:space="preserve"> o dependientes (si fueren autorizados). En consecuencia, el </w:t>
      </w:r>
      <w:r w:rsidRPr="009928AD">
        <w:rPr>
          <w:rFonts w:ascii="Arial" w:eastAsia="Century Gothic" w:hAnsi="Arial" w:cs="Arial"/>
          <w:bCs/>
          <w:color w:val="4F81BD" w:themeColor="accent1"/>
          <w:sz w:val="22"/>
          <w:szCs w:val="22"/>
        </w:rPr>
        <w:t>Contratista o Asociado</w:t>
      </w:r>
      <w:r w:rsidRPr="009928AD">
        <w:rPr>
          <w:rFonts w:ascii="Arial" w:eastAsia="Century Gothic" w:hAnsi="Arial" w:cs="Arial"/>
          <w:color w:val="000000" w:themeColor="text1"/>
          <w:sz w:val="22"/>
          <w:szCs w:val="22"/>
        </w:rPr>
        <w:t xml:space="preserve"> al tenor de lo normado mantendrá indemne a la Agencia Atenea contra todo reclamo, demanda, acción legal y costo que pueda causarse o surgir por daños o lesiones a personas o propiedades de terceros incluido el personal de la Agencia Atenea, ocasionados por el Contratista en la ejecución del objeto y las obligaciones contractuales.</w:t>
      </w:r>
    </w:p>
    <w:p w14:paraId="0EA8B30C" w14:textId="17FFDD12" w:rsidR="002341A7" w:rsidRPr="009928AD" w:rsidRDefault="00D07481" w:rsidP="00D07481">
      <w:pPr>
        <w:pBdr>
          <w:top w:val="nil"/>
          <w:left w:val="nil"/>
          <w:bottom w:val="nil"/>
          <w:right w:val="nil"/>
          <w:between w:val="nil"/>
        </w:pBdr>
        <w:spacing w:after="0" w:line="240" w:lineRule="auto"/>
        <w:jc w:val="both"/>
        <w:rPr>
          <w:rFonts w:ascii="Arial" w:eastAsia="Century Gothic" w:hAnsi="Arial" w:cs="Arial"/>
          <w:b/>
          <w:color w:val="000000"/>
        </w:rPr>
      </w:pPr>
      <w:r w:rsidRPr="009928AD">
        <w:rPr>
          <w:rFonts w:ascii="Arial" w:eastAsia="Century Gothic" w:hAnsi="Arial" w:cs="Arial"/>
          <w:b/>
          <w:color w:val="000000"/>
        </w:rPr>
        <w:t xml:space="preserve">6.20 </w:t>
      </w:r>
      <w:r w:rsidR="00F20021" w:rsidRPr="009928AD">
        <w:rPr>
          <w:rFonts w:ascii="Arial" w:eastAsia="Century Gothic" w:hAnsi="Arial" w:cs="Arial"/>
          <w:b/>
          <w:color w:val="000000"/>
        </w:rPr>
        <w:t>EXPEDIENTE CONTRACTUAL Y CARÁCTER VINCULANTE DE LOS DOCUMENTOS</w:t>
      </w:r>
    </w:p>
    <w:p w14:paraId="78E9943F"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b/>
          <w:color w:val="000000"/>
        </w:rPr>
      </w:pPr>
    </w:p>
    <w:p w14:paraId="33E925C4" w14:textId="03084959" w:rsidR="002341A7" w:rsidRPr="009928AD" w:rsidRDefault="00F20021">
      <w:pPr>
        <w:pBdr>
          <w:top w:val="nil"/>
          <w:left w:val="nil"/>
          <w:bottom w:val="nil"/>
          <w:right w:val="nil"/>
          <w:between w:val="nil"/>
        </w:pBdr>
        <w:spacing w:after="0" w:line="240" w:lineRule="auto"/>
        <w:jc w:val="both"/>
        <w:rPr>
          <w:rFonts w:ascii="Arial" w:eastAsia="Century Gothic" w:hAnsi="Arial" w:cs="Arial"/>
          <w:color w:val="000000"/>
        </w:rPr>
      </w:pPr>
      <w:r w:rsidRPr="009928AD">
        <w:rPr>
          <w:rFonts w:ascii="Arial" w:eastAsia="Century Gothic" w:hAnsi="Arial" w:cs="Arial"/>
          <w:color w:val="000000" w:themeColor="text1"/>
        </w:rPr>
        <w:t xml:space="preserve">Todas las actuaciones y documentos generados durante las fases precontractual, contractual y </w:t>
      </w:r>
      <w:proofErr w:type="spellStart"/>
      <w:r w:rsidRPr="009928AD">
        <w:rPr>
          <w:rFonts w:ascii="Arial" w:eastAsia="Century Gothic" w:hAnsi="Arial" w:cs="Arial"/>
          <w:color w:val="000000" w:themeColor="text1"/>
        </w:rPr>
        <w:t>postcontractual</w:t>
      </w:r>
      <w:proofErr w:type="spellEnd"/>
      <w:r w:rsidRPr="009928AD">
        <w:rPr>
          <w:rFonts w:ascii="Arial" w:eastAsia="Century Gothic" w:hAnsi="Arial" w:cs="Arial"/>
          <w:color w:val="000000" w:themeColor="text1"/>
        </w:rPr>
        <w:t>, configuran el respectivo expediente como parte integral del presente con</w:t>
      </w:r>
      <w:r w:rsidR="00ED319F" w:rsidRPr="009928AD">
        <w:rPr>
          <w:rFonts w:ascii="Arial" w:eastAsia="Century Gothic" w:hAnsi="Arial" w:cs="Arial"/>
          <w:color w:val="000000" w:themeColor="text1"/>
        </w:rPr>
        <w:t>trato</w:t>
      </w:r>
      <w:r w:rsidRPr="009928AD">
        <w:rPr>
          <w:rFonts w:ascii="Arial" w:eastAsia="Century Gothic" w:hAnsi="Arial" w:cs="Arial"/>
          <w:color w:val="000000" w:themeColor="text1"/>
        </w:rPr>
        <w:t xml:space="preserve"> y tienen carácter vinculante en la relación jurídico negocial.</w:t>
      </w:r>
    </w:p>
    <w:p w14:paraId="125AAF97"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color w:val="000000"/>
        </w:rPr>
      </w:pPr>
    </w:p>
    <w:p w14:paraId="3A13EEAA" w14:textId="70EF382D" w:rsidR="00072266" w:rsidRPr="009928AD" w:rsidRDefault="00D07481" w:rsidP="00D07481">
      <w:pPr>
        <w:pBdr>
          <w:top w:val="nil"/>
          <w:left w:val="nil"/>
          <w:bottom w:val="nil"/>
          <w:right w:val="nil"/>
          <w:between w:val="nil"/>
        </w:pBdr>
        <w:spacing w:after="0" w:line="240" w:lineRule="auto"/>
        <w:jc w:val="both"/>
        <w:rPr>
          <w:rFonts w:ascii="Arial" w:eastAsia="Century Gothic" w:hAnsi="Arial" w:cs="Arial"/>
          <w:b/>
          <w:color w:val="000000"/>
        </w:rPr>
      </w:pPr>
      <w:r w:rsidRPr="009928AD">
        <w:rPr>
          <w:rFonts w:ascii="Arial" w:eastAsia="Century Gothic" w:hAnsi="Arial" w:cs="Arial"/>
          <w:b/>
          <w:color w:val="000000"/>
        </w:rPr>
        <w:lastRenderedPageBreak/>
        <w:t xml:space="preserve">6.21 </w:t>
      </w:r>
      <w:r w:rsidR="00072266" w:rsidRPr="009928AD">
        <w:rPr>
          <w:rFonts w:ascii="Arial" w:eastAsia="Century Gothic" w:hAnsi="Arial" w:cs="Arial"/>
          <w:b/>
          <w:color w:val="000000"/>
        </w:rPr>
        <w:t>PREVENCIÓN Y DENUNCIA DE LA VIOLENCIA BASADA EN GÉNERO, EN LA CONTRATACIÓN DEL DISTRITO CAPITAL: (Decreto Distrital 332 de 2020)</w:t>
      </w:r>
    </w:p>
    <w:p w14:paraId="238D3645" w14:textId="77777777" w:rsidR="00072266" w:rsidRPr="009928AD" w:rsidRDefault="00072266" w:rsidP="00072266">
      <w:pPr>
        <w:pStyle w:val="Lista"/>
        <w:rPr>
          <w:rFonts w:ascii="Arial" w:eastAsia="Century Gothic" w:hAnsi="Arial" w:cs="Arial"/>
          <w:sz w:val="22"/>
          <w:szCs w:val="22"/>
        </w:rPr>
      </w:pPr>
    </w:p>
    <w:p w14:paraId="45366379" w14:textId="3D654017" w:rsidR="00072266" w:rsidRPr="009928AD" w:rsidRDefault="00072266" w:rsidP="00072266">
      <w:pPr>
        <w:pBdr>
          <w:top w:val="nil"/>
          <w:left w:val="nil"/>
          <w:bottom w:val="nil"/>
          <w:right w:val="nil"/>
          <w:between w:val="nil"/>
        </w:pBdr>
        <w:spacing w:after="0" w:line="240" w:lineRule="auto"/>
        <w:jc w:val="both"/>
        <w:rPr>
          <w:rFonts w:ascii="Arial" w:eastAsia="Century Gothic" w:hAnsi="Arial" w:cs="Arial"/>
          <w:color w:val="000000" w:themeColor="text1"/>
        </w:rPr>
      </w:pPr>
      <w:r w:rsidRPr="009928AD">
        <w:rPr>
          <w:rFonts w:ascii="Arial" w:eastAsia="Century Gothic" w:hAnsi="Arial" w:cs="Arial"/>
          <w:color w:val="0070C0"/>
        </w:rPr>
        <w:t xml:space="preserve">El Contratista </w:t>
      </w:r>
      <w:r w:rsidR="00343E61" w:rsidRPr="009928AD">
        <w:rPr>
          <w:rFonts w:ascii="Arial" w:eastAsia="Century Gothic" w:hAnsi="Arial" w:cs="Arial"/>
          <w:color w:val="0070C0"/>
        </w:rPr>
        <w:t xml:space="preserve">o Asociado </w:t>
      </w:r>
      <w:r w:rsidRPr="009928AD">
        <w:rPr>
          <w:rFonts w:ascii="Arial" w:eastAsia="Century Gothic" w:hAnsi="Arial" w:cs="Arial"/>
          <w:color w:val="000000" w:themeColor="text1"/>
        </w:rPr>
        <w:t>se compromete a prevenir el abuso y el acoso sexual y promover su denuncia, así como las demás violencias basadas en género en el marco de la ejecución del acuerdo de voluntades y hacer un uso no sexista del lenguaje escrito, visual y audiovisual, de conformidad con lo establecido en el Acuerdo Distrital 381 de 2009.</w:t>
      </w:r>
    </w:p>
    <w:p w14:paraId="690F1E13" w14:textId="77777777" w:rsidR="00072266" w:rsidRPr="009928AD" w:rsidRDefault="00072266" w:rsidP="00072266">
      <w:pPr>
        <w:pStyle w:val="Lista"/>
        <w:rPr>
          <w:rFonts w:ascii="Arial" w:eastAsia="Century Gothic" w:hAnsi="Arial" w:cs="Arial"/>
          <w:sz w:val="22"/>
          <w:szCs w:val="22"/>
        </w:rPr>
      </w:pPr>
    </w:p>
    <w:p w14:paraId="3C0EF019" w14:textId="3F4D1064" w:rsidR="002341A7" w:rsidRPr="009928AD" w:rsidRDefault="00D07481" w:rsidP="00D07481">
      <w:pPr>
        <w:pBdr>
          <w:top w:val="nil"/>
          <w:left w:val="nil"/>
          <w:bottom w:val="nil"/>
          <w:right w:val="nil"/>
          <w:between w:val="nil"/>
        </w:pBdr>
        <w:spacing w:after="0" w:line="240" w:lineRule="auto"/>
        <w:jc w:val="both"/>
        <w:rPr>
          <w:rFonts w:ascii="Arial" w:eastAsia="Century Gothic" w:hAnsi="Arial" w:cs="Arial"/>
          <w:b/>
          <w:color w:val="000000"/>
        </w:rPr>
      </w:pPr>
      <w:r w:rsidRPr="009928AD">
        <w:rPr>
          <w:rFonts w:ascii="Arial" w:eastAsia="Century Gothic" w:hAnsi="Arial" w:cs="Arial"/>
          <w:b/>
          <w:color w:val="000000"/>
        </w:rPr>
        <w:t xml:space="preserve">6.22 </w:t>
      </w:r>
      <w:r w:rsidR="00F20021" w:rsidRPr="009928AD">
        <w:rPr>
          <w:rFonts w:ascii="Arial" w:eastAsia="Century Gothic" w:hAnsi="Arial" w:cs="Arial"/>
          <w:b/>
          <w:color w:val="000000"/>
        </w:rPr>
        <w:t xml:space="preserve">DISPOSICIONES LEGALES </w:t>
      </w:r>
    </w:p>
    <w:p w14:paraId="241DCA6C"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color w:val="000000"/>
        </w:rPr>
      </w:pPr>
    </w:p>
    <w:p w14:paraId="25EB54D2" w14:textId="3727BBBB" w:rsidR="002341A7" w:rsidRPr="009928AD" w:rsidRDefault="00F20021">
      <w:pPr>
        <w:pBdr>
          <w:top w:val="nil"/>
          <w:left w:val="nil"/>
          <w:bottom w:val="nil"/>
          <w:right w:val="nil"/>
          <w:between w:val="nil"/>
        </w:pBdr>
        <w:spacing w:after="0" w:line="240" w:lineRule="auto"/>
        <w:jc w:val="both"/>
        <w:rPr>
          <w:rFonts w:ascii="Arial" w:eastAsia="Century Gothic" w:hAnsi="Arial" w:cs="Arial"/>
          <w:b/>
          <w:color w:val="000000"/>
        </w:rPr>
      </w:pPr>
      <w:r w:rsidRPr="009928AD">
        <w:rPr>
          <w:rFonts w:ascii="Arial" w:eastAsia="Century Gothic" w:hAnsi="Arial" w:cs="Arial"/>
          <w:color w:val="000000" w:themeColor="text1"/>
        </w:rPr>
        <w:t xml:space="preserve">Le serán aplicables a este </w:t>
      </w:r>
      <w:r w:rsidRPr="009928AD">
        <w:rPr>
          <w:rFonts w:ascii="Arial" w:eastAsia="Century Gothic" w:hAnsi="Arial" w:cs="Arial"/>
          <w:color w:val="0070C0"/>
        </w:rPr>
        <w:t>con</w:t>
      </w:r>
      <w:r w:rsidR="00ED319F" w:rsidRPr="009928AD">
        <w:rPr>
          <w:rFonts w:ascii="Arial" w:eastAsia="Century Gothic" w:hAnsi="Arial" w:cs="Arial"/>
          <w:color w:val="0070C0"/>
        </w:rPr>
        <w:t>trato</w:t>
      </w:r>
      <w:r w:rsidR="00343E61" w:rsidRPr="009928AD">
        <w:rPr>
          <w:rFonts w:ascii="Arial" w:eastAsia="Century Gothic" w:hAnsi="Arial" w:cs="Arial"/>
          <w:color w:val="0070C0"/>
        </w:rPr>
        <w:t xml:space="preserve"> o convenio</w:t>
      </w:r>
      <w:r w:rsidRPr="009928AD">
        <w:rPr>
          <w:rFonts w:ascii="Arial" w:eastAsia="Century Gothic" w:hAnsi="Arial" w:cs="Arial"/>
          <w:color w:val="000000" w:themeColor="text1"/>
        </w:rPr>
        <w:t xml:space="preserve"> las disposiciones legales</w:t>
      </w:r>
      <w:r w:rsidR="00FC2B3A" w:rsidRPr="009928AD">
        <w:rPr>
          <w:rFonts w:ascii="Arial" w:eastAsia="Century Gothic" w:hAnsi="Arial" w:cs="Arial"/>
          <w:color w:val="000000" w:themeColor="text1"/>
        </w:rPr>
        <w:t xml:space="preserve"> en el </w:t>
      </w:r>
      <w:r w:rsidR="00FC2B3A" w:rsidRPr="009928AD">
        <w:rPr>
          <w:rFonts w:ascii="Arial" w:hAnsi="Arial" w:cs="Arial"/>
        </w:rPr>
        <w:br/>
      </w:r>
      <w:r w:rsidR="00FC2B3A" w:rsidRPr="009928AD">
        <w:rPr>
          <w:rFonts w:ascii="Arial" w:eastAsia="Century Gothic" w:hAnsi="Arial" w:cs="Arial"/>
          <w:color w:val="000000" w:themeColor="text1"/>
        </w:rPr>
        <w:t>Manual de Contratación</w:t>
      </w:r>
      <w:r w:rsidR="00582F07" w:rsidRPr="009928AD">
        <w:rPr>
          <w:rFonts w:ascii="Arial" w:eastAsia="Century Gothic" w:hAnsi="Arial" w:cs="Arial"/>
          <w:color w:val="000000" w:themeColor="text1"/>
        </w:rPr>
        <w:t xml:space="preserve"> adoptada mediante resolución </w:t>
      </w:r>
      <w:r w:rsidR="2698CC47" w:rsidRPr="009928AD">
        <w:rPr>
          <w:rFonts w:ascii="Arial" w:eastAsia="Century Gothic" w:hAnsi="Arial" w:cs="Arial"/>
          <w:color w:val="000000" w:themeColor="text1"/>
        </w:rPr>
        <w:t>1</w:t>
      </w:r>
      <w:r w:rsidR="000600B5" w:rsidRPr="009928AD">
        <w:rPr>
          <w:rFonts w:ascii="Arial" w:eastAsia="Century Gothic" w:hAnsi="Arial" w:cs="Arial"/>
          <w:color w:val="000000" w:themeColor="text1"/>
        </w:rPr>
        <w:t>88</w:t>
      </w:r>
      <w:r w:rsidR="00140B1A" w:rsidRPr="009928AD">
        <w:rPr>
          <w:rFonts w:ascii="Arial" w:eastAsia="Century Gothic" w:hAnsi="Arial" w:cs="Arial"/>
          <w:color w:val="000000" w:themeColor="text1"/>
        </w:rPr>
        <w:t xml:space="preserve"> de</w:t>
      </w:r>
      <w:r w:rsidR="00687C30" w:rsidRPr="009928AD">
        <w:rPr>
          <w:rFonts w:ascii="Arial" w:eastAsia="Century Gothic" w:hAnsi="Arial" w:cs="Arial"/>
          <w:color w:val="000000" w:themeColor="text1"/>
        </w:rPr>
        <w:t>l 05 de septiembre de 2024</w:t>
      </w:r>
      <w:r w:rsidR="00FC2B3A" w:rsidRPr="009928AD">
        <w:rPr>
          <w:rFonts w:ascii="Arial" w:eastAsia="Century Gothic" w:hAnsi="Arial" w:cs="Arial"/>
          <w:color w:val="000000" w:themeColor="text1"/>
        </w:rPr>
        <w:t xml:space="preserve">, </w:t>
      </w:r>
      <w:r w:rsidRPr="009928AD">
        <w:rPr>
          <w:rFonts w:ascii="Arial" w:eastAsia="Century Gothic" w:hAnsi="Arial" w:cs="Arial"/>
          <w:color w:val="000000" w:themeColor="text1"/>
        </w:rPr>
        <w:t xml:space="preserve">los principios de la contratación estatal y a las normas presupuestales aplicables, así como las normas generales aplicables a la </w:t>
      </w:r>
      <w:r w:rsidR="00FC2B3A" w:rsidRPr="009928AD">
        <w:rPr>
          <w:rFonts w:ascii="Arial" w:eastAsia="Century Gothic" w:hAnsi="Arial" w:cs="Arial"/>
          <w:color w:val="000000" w:themeColor="text1"/>
        </w:rPr>
        <w:t xml:space="preserve">presente </w:t>
      </w:r>
      <w:r w:rsidRPr="009928AD">
        <w:rPr>
          <w:rFonts w:ascii="Arial" w:eastAsia="Century Gothic" w:hAnsi="Arial" w:cs="Arial"/>
          <w:color w:val="000000" w:themeColor="text1"/>
        </w:rPr>
        <w:t>contratación excepto en lo reglamentado en el citado decreto.</w:t>
      </w:r>
    </w:p>
    <w:p w14:paraId="5021CFFC"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b/>
          <w:color w:val="000000"/>
        </w:rPr>
      </w:pPr>
    </w:p>
    <w:p w14:paraId="3C34CC44" w14:textId="7A67917F" w:rsidR="002341A7" w:rsidRPr="009928AD" w:rsidRDefault="00D07481" w:rsidP="00D07481">
      <w:pPr>
        <w:pBdr>
          <w:top w:val="nil"/>
          <w:left w:val="nil"/>
          <w:bottom w:val="nil"/>
          <w:right w:val="nil"/>
          <w:between w:val="nil"/>
        </w:pBdr>
        <w:spacing w:after="0" w:line="240" w:lineRule="auto"/>
        <w:jc w:val="both"/>
        <w:rPr>
          <w:rFonts w:ascii="Arial" w:eastAsia="Century Gothic" w:hAnsi="Arial" w:cs="Arial"/>
          <w:b/>
          <w:color w:val="000000"/>
        </w:rPr>
      </w:pPr>
      <w:r w:rsidRPr="009928AD">
        <w:rPr>
          <w:rFonts w:ascii="Arial" w:eastAsia="Century Gothic" w:hAnsi="Arial" w:cs="Arial"/>
          <w:b/>
          <w:color w:val="000000"/>
        </w:rPr>
        <w:t xml:space="preserve">6.23 </w:t>
      </w:r>
      <w:r w:rsidR="00F20021" w:rsidRPr="009928AD">
        <w:rPr>
          <w:rFonts w:ascii="Arial" w:eastAsia="Century Gothic" w:hAnsi="Arial" w:cs="Arial"/>
          <w:b/>
          <w:color w:val="000000"/>
        </w:rPr>
        <w:t>DOMICILIO</w:t>
      </w:r>
    </w:p>
    <w:p w14:paraId="508D1EC0"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b/>
          <w:color w:val="000000"/>
        </w:rPr>
      </w:pPr>
    </w:p>
    <w:p w14:paraId="1F147AC8" w14:textId="0D525ED6" w:rsidR="00072266" w:rsidRPr="009928AD" w:rsidRDefault="00343E61">
      <w:pPr>
        <w:pBdr>
          <w:top w:val="nil"/>
          <w:left w:val="nil"/>
          <w:bottom w:val="nil"/>
          <w:right w:val="nil"/>
          <w:between w:val="nil"/>
        </w:pBdr>
        <w:spacing w:after="0" w:line="240" w:lineRule="auto"/>
        <w:jc w:val="both"/>
        <w:rPr>
          <w:rFonts w:ascii="Arial" w:eastAsia="Century Gothic" w:hAnsi="Arial" w:cs="Arial"/>
          <w:color w:val="000000" w:themeColor="text1"/>
          <w:lang w:val="es-ES"/>
        </w:rPr>
      </w:pPr>
      <w:r w:rsidRPr="009928AD">
        <w:rPr>
          <w:rFonts w:ascii="Arial" w:eastAsia="Century Gothic" w:hAnsi="Arial" w:cs="Arial"/>
          <w:color w:val="000000" w:themeColor="text1"/>
          <w:lang w:val="es-ES"/>
        </w:rPr>
        <w:t xml:space="preserve">Para todos los efectos legales, contractuales y fiscales atinentes a este compromiso, se acuerda como domicilio la ciudad de </w:t>
      </w:r>
      <w:r w:rsidRPr="009928AD">
        <w:rPr>
          <w:rFonts w:ascii="Arial" w:eastAsia="Century Gothic" w:hAnsi="Arial" w:cs="Arial"/>
          <w:b/>
          <w:bCs/>
          <w:color w:val="4F81BD" w:themeColor="accent1"/>
          <w:lang w:val="es-ES"/>
        </w:rPr>
        <w:t>XXXXXX</w:t>
      </w:r>
      <w:r w:rsidRPr="009928AD">
        <w:rPr>
          <w:rFonts w:ascii="Arial" w:eastAsia="Century Gothic" w:hAnsi="Arial" w:cs="Arial"/>
          <w:color w:val="000000" w:themeColor="text1"/>
          <w:lang w:val="es-ES"/>
        </w:rPr>
        <w:t>, donde para constancia y de conformidad con su contenido lo suscriben.</w:t>
      </w:r>
    </w:p>
    <w:p w14:paraId="48EFEE45" w14:textId="77777777" w:rsidR="00343E61" w:rsidRPr="009928AD" w:rsidRDefault="00343E61">
      <w:pPr>
        <w:pBdr>
          <w:top w:val="nil"/>
          <w:left w:val="nil"/>
          <w:bottom w:val="nil"/>
          <w:right w:val="nil"/>
          <w:between w:val="nil"/>
        </w:pBdr>
        <w:spacing w:after="0" w:line="240" w:lineRule="auto"/>
        <w:jc w:val="both"/>
        <w:rPr>
          <w:rFonts w:ascii="Arial" w:eastAsia="Century Gothic" w:hAnsi="Arial" w:cs="Arial"/>
          <w:b/>
          <w:color w:val="000000"/>
        </w:rPr>
      </w:pPr>
    </w:p>
    <w:p w14:paraId="209BFF3B" w14:textId="18B9FE4A" w:rsidR="002341A7" w:rsidRPr="009928AD" w:rsidRDefault="00D07481" w:rsidP="00D07481">
      <w:pPr>
        <w:pBdr>
          <w:top w:val="nil"/>
          <w:left w:val="nil"/>
          <w:bottom w:val="nil"/>
          <w:right w:val="nil"/>
          <w:between w:val="nil"/>
        </w:pBdr>
        <w:spacing w:after="0" w:line="240" w:lineRule="auto"/>
        <w:jc w:val="both"/>
        <w:rPr>
          <w:rFonts w:ascii="Arial" w:eastAsia="Century Gothic" w:hAnsi="Arial" w:cs="Arial"/>
          <w:b/>
          <w:color w:val="000000"/>
        </w:rPr>
      </w:pPr>
      <w:r w:rsidRPr="009928AD">
        <w:rPr>
          <w:rFonts w:ascii="Arial" w:eastAsia="Century Gothic" w:hAnsi="Arial" w:cs="Arial"/>
          <w:b/>
          <w:color w:val="000000"/>
        </w:rPr>
        <w:t xml:space="preserve">6.24 </w:t>
      </w:r>
      <w:r w:rsidR="00F20021" w:rsidRPr="009928AD">
        <w:rPr>
          <w:rFonts w:ascii="Arial" w:eastAsia="Century Gothic" w:hAnsi="Arial" w:cs="Arial"/>
          <w:b/>
          <w:color w:val="000000"/>
        </w:rPr>
        <w:t>GASTOS</w:t>
      </w:r>
    </w:p>
    <w:p w14:paraId="1B9B34CE"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b/>
          <w:color w:val="000000"/>
        </w:rPr>
      </w:pPr>
    </w:p>
    <w:p w14:paraId="2C45896B" w14:textId="04F05D98" w:rsidR="002341A7" w:rsidRPr="009928AD" w:rsidRDefault="00F20021">
      <w:pPr>
        <w:pBdr>
          <w:top w:val="nil"/>
          <w:left w:val="nil"/>
          <w:bottom w:val="nil"/>
          <w:right w:val="nil"/>
          <w:between w:val="nil"/>
        </w:pBdr>
        <w:spacing w:after="0" w:line="240" w:lineRule="auto"/>
        <w:jc w:val="both"/>
        <w:rPr>
          <w:rFonts w:ascii="Arial" w:eastAsia="Century Gothic" w:hAnsi="Arial" w:cs="Arial"/>
          <w:color w:val="000000"/>
        </w:rPr>
      </w:pPr>
      <w:r w:rsidRPr="009928AD">
        <w:rPr>
          <w:rFonts w:ascii="Arial" w:eastAsia="Century Gothic" w:hAnsi="Arial" w:cs="Arial"/>
          <w:color w:val="000000" w:themeColor="text1"/>
        </w:rPr>
        <w:t>Los gastos en que se debe incurrir por concepto de impuestos, primas por constitución, adición, modificación o recuperación de las garantías, y demás gastos del con</w:t>
      </w:r>
      <w:r w:rsidR="00072266" w:rsidRPr="009928AD">
        <w:rPr>
          <w:rFonts w:ascii="Arial" w:eastAsia="Century Gothic" w:hAnsi="Arial" w:cs="Arial"/>
          <w:color w:val="000000" w:themeColor="text1"/>
        </w:rPr>
        <w:t>trato</w:t>
      </w:r>
      <w:r w:rsidRPr="009928AD">
        <w:rPr>
          <w:rFonts w:ascii="Arial" w:eastAsia="Century Gothic" w:hAnsi="Arial" w:cs="Arial"/>
          <w:color w:val="000000" w:themeColor="text1"/>
        </w:rPr>
        <w:t xml:space="preserve">, correrán por cuenta </w:t>
      </w:r>
      <w:r w:rsidR="003F5A94" w:rsidRPr="009928AD">
        <w:rPr>
          <w:rFonts w:ascii="Arial" w:eastAsia="Century Gothic" w:hAnsi="Arial" w:cs="Arial"/>
          <w:color w:val="000000" w:themeColor="text1"/>
        </w:rPr>
        <w:t>de</w:t>
      </w:r>
      <w:r w:rsidR="00716DEE" w:rsidRPr="009928AD">
        <w:rPr>
          <w:rFonts w:ascii="Arial" w:eastAsia="Century Gothic" w:hAnsi="Arial" w:cs="Arial"/>
          <w:color w:val="000000" w:themeColor="text1"/>
        </w:rPr>
        <w:t xml:space="preserve">l </w:t>
      </w:r>
      <w:r w:rsidR="00716DEE" w:rsidRPr="009928AD">
        <w:rPr>
          <w:rFonts w:ascii="Arial" w:eastAsia="Century Gothic" w:hAnsi="Arial" w:cs="Arial"/>
          <w:color w:val="0070C0"/>
        </w:rPr>
        <w:t>contratista</w:t>
      </w:r>
      <w:r w:rsidR="00343E61" w:rsidRPr="009928AD">
        <w:rPr>
          <w:rFonts w:ascii="Arial" w:eastAsia="Century Gothic" w:hAnsi="Arial" w:cs="Arial"/>
          <w:color w:val="0070C0"/>
        </w:rPr>
        <w:t xml:space="preserve"> o asociado</w:t>
      </w:r>
      <w:r w:rsidRPr="009928AD">
        <w:rPr>
          <w:rFonts w:ascii="Arial" w:eastAsia="Century Gothic" w:hAnsi="Arial" w:cs="Arial"/>
          <w:color w:val="000000" w:themeColor="text1"/>
        </w:rPr>
        <w:t>.</w:t>
      </w:r>
    </w:p>
    <w:p w14:paraId="02B5ABC3"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color w:val="000000"/>
        </w:rPr>
      </w:pPr>
    </w:p>
    <w:p w14:paraId="0E8AFBCF" w14:textId="0C8B0066" w:rsidR="002341A7" w:rsidRPr="009928AD" w:rsidRDefault="00D07481" w:rsidP="00D07481">
      <w:pPr>
        <w:pBdr>
          <w:top w:val="nil"/>
          <w:left w:val="nil"/>
          <w:bottom w:val="nil"/>
          <w:right w:val="nil"/>
          <w:between w:val="nil"/>
        </w:pBdr>
        <w:spacing w:after="0" w:line="240" w:lineRule="auto"/>
        <w:jc w:val="both"/>
        <w:rPr>
          <w:rFonts w:ascii="Arial" w:eastAsia="Century Gothic" w:hAnsi="Arial" w:cs="Arial"/>
          <w:b/>
          <w:color w:val="000000"/>
        </w:rPr>
      </w:pPr>
      <w:r w:rsidRPr="009928AD">
        <w:rPr>
          <w:rFonts w:ascii="Arial" w:eastAsia="Century Gothic" w:hAnsi="Arial" w:cs="Arial"/>
          <w:b/>
          <w:color w:val="000000"/>
        </w:rPr>
        <w:t xml:space="preserve">6.25 </w:t>
      </w:r>
      <w:r w:rsidR="00F20021" w:rsidRPr="009928AD">
        <w:rPr>
          <w:rFonts w:ascii="Arial" w:eastAsia="Century Gothic" w:hAnsi="Arial" w:cs="Arial"/>
          <w:b/>
          <w:color w:val="000000"/>
        </w:rPr>
        <w:t>IMPUESTOS</w:t>
      </w:r>
    </w:p>
    <w:p w14:paraId="04EAEEE0" w14:textId="77777777" w:rsidR="002341A7" w:rsidRPr="009928AD" w:rsidRDefault="002341A7">
      <w:pPr>
        <w:pBdr>
          <w:top w:val="nil"/>
          <w:left w:val="nil"/>
          <w:bottom w:val="nil"/>
          <w:right w:val="nil"/>
          <w:between w:val="nil"/>
        </w:pBdr>
        <w:spacing w:after="0" w:line="240" w:lineRule="auto"/>
        <w:jc w:val="both"/>
        <w:rPr>
          <w:rFonts w:ascii="Arial" w:eastAsia="Century Gothic" w:hAnsi="Arial" w:cs="Arial"/>
          <w:b/>
          <w:color w:val="000000"/>
        </w:rPr>
      </w:pPr>
    </w:p>
    <w:p w14:paraId="43DAB41B" w14:textId="07FE6C9A" w:rsidR="002341A7" w:rsidRPr="009928AD" w:rsidRDefault="00716DEE">
      <w:pPr>
        <w:pBdr>
          <w:top w:val="nil"/>
          <w:left w:val="nil"/>
          <w:bottom w:val="nil"/>
          <w:right w:val="nil"/>
          <w:between w:val="nil"/>
        </w:pBdr>
        <w:tabs>
          <w:tab w:val="left" w:pos="1701"/>
        </w:tabs>
        <w:spacing w:after="0" w:line="240" w:lineRule="auto"/>
        <w:jc w:val="both"/>
        <w:rPr>
          <w:rFonts w:ascii="Arial" w:eastAsia="Century Gothic" w:hAnsi="Arial" w:cs="Arial"/>
          <w:color w:val="000000"/>
        </w:rPr>
      </w:pPr>
      <w:r w:rsidRPr="009928AD">
        <w:rPr>
          <w:rFonts w:ascii="Arial" w:eastAsia="Century Gothic" w:hAnsi="Arial" w:cs="Arial"/>
          <w:color w:val="0070C0"/>
        </w:rPr>
        <w:t>El Contratista</w:t>
      </w:r>
      <w:r w:rsidR="00F20021" w:rsidRPr="009928AD">
        <w:rPr>
          <w:rFonts w:ascii="Arial" w:eastAsia="Century Gothic" w:hAnsi="Arial" w:cs="Arial"/>
          <w:color w:val="0070C0"/>
        </w:rPr>
        <w:t xml:space="preserve"> </w:t>
      </w:r>
      <w:r w:rsidR="006B004F" w:rsidRPr="009928AD">
        <w:rPr>
          <w:rFonts w:ascii="Arial" w:eastAsia="Century Gothic" w:hAnsi="Arial" w:cs="Arial"/>
          <w:color w:val="0070C0"/>
        </w:rPr>
        <w:t xml:space="preserve">o Asociado </w:t>
      </w:r>
      <w:r w:rsidR="00F20021" w:rsidRPr="009928AD">
        <w:rPr>
          <w:rFonts w:ascii="Arial" w:eastAsia="Century Gothic" w:hAnsi="Arial" w:cs="Arial"/>
          <w:color w:val="000000" w:themeColor="text1"/>
        </w:rPr>
        <w:t>pagará todos los impuestos, tasas y similares que se deriven de la ejecución del con</w:t>
      </w:r>
      <w:r w:rsidRPr="009928AD">
        <w:rPr>
          <w:rFonts w:ascii="Arial" w:eastAsia="Century Gothic" w:hAnsi="Arial" w:cs="Arial"/>
          <w:color w:val="000000" w:themeColor="text1"/>
        </w:rPr>
        <w:t>trato</w:t>
      </w:r>
      <w:r w:rsidR="00F20021" w:rsidRPr="009928AD">
        <w:rPr>
          <w:rFonts w:ascii="Arial" w:eastAsia="Century Gothic" w:hAnsi="Arial" w:cs="Arial"/>
          <w:color w:val="000000" w:themeColor="text1"/>
        </w:rPr>
        <w:t xml:space="preserve">, de conformidad con la ley colombiana. </w:t>
      </w:r>
      <w:r w:rsidR="00F20021" w:rsidRPr="009928AD">
        <w:rPr>
          <w:rFonts w:ascii="Arial" w:eastAsia="Century Gothic" w:hAnsi="Arial" w:cs="Arial"/>
          <w:color w:val="0070C0"/>
        </w:rPr>
        <w:t>As</w:t>
      </w:r>
      <w:r w:rsidR="00402F40" w:rsidRPr="009928AD">
        <w:rPr>
          <w:rFonts w:ascii="Arial" w:eastAsia="Century Gothic" w:hAnsi="Arial" w:cs="Arial"/>
          <w:color w:val="0070C0"/>
        </w:rPr>
        <w:t xml:space="preserve">í </w:t>
      </w:r>
      <w:r w:rsidR="00F20021" w:rsidRPr="009928AD">
        <w:rPr>
          <w:rFonts w:ascii="Arial" w:eastAsia="Century Gothic" w:hAnsi="Arial" w:cs="Arial"/>
          <w:color w:val="0070C0"/>
        </w:rPr>
        <w:t xml:space="preserve">mismo, </w:t>
      </w:r>
      <w:r w:rsidRPr="009928AD">
        <w:rPr>
          <w:rFonts w:ascii="Arial" w:eastAsia="Century Gothic" w:hAnsi="Arial" w:cs="Arial"/>
          <w:color w:val="0070C0"/>
        </w:rPr>
        <w:t>el contratista</w:t>
      </w:r>
      <w:r w:rsidR="00402F40" w:rsidRPr="009928AD">
        <w:rPr>
          <w:rFonts w:ascii="Arial" w:eastAsia="Century Gothic" w:hAnsi="Arial" w:cs="Arial"/>
          <w:color w:val="0070C0"/>
        </w:rPr>
        <w:t xml:space="preserve"> </w:t>
      </w:r>
      <w:r w:rsidR="00F20021" w:rsidRPr="009928AD">
        <w:rPr>
          <w:rFonts w:ascii="Arial" w:eastAsia="Century Gothic" w:hAnsi="Arial" w:cs="Arial"/>
          <w:color w:val="0070C0"/>
        </w:rPr>
        <w:t xml:space="preserve">declara </w:t>
      </w:r>
      <w:r w:rsidR="00F20021" w:rsidRPr="008640B1">
        <w:rPr>
          <w:rFonts w:ascii="Arial" w:eastAsia="Century Gothic" w:hAnsi="Arial" w:cs="Arial"/>
          <w:color w:val="0070C0"/>
        </w:rPr>
        <w:t xml:space="preserve">que asume el riesgo cambiario (TRM) </w:t>
      </w:r>
      <w:r w:rsidR="006B004F" w:rsidRPr="009928AD">
        <w:rPr>
          <w:rFonts w:ascii="Arial" w:eastAsia="Century Gothic" w:hAnsi="Arial" w:cs="Arial"/>
          <w:color w:val="0070C0"/>
        </w:rPr>
        <w:t>(En el evento en que aplique)</w:t>
      </w:r>
      <w:r w:rsidR="006B004F" w:rsidRPr="009928AD">
        <w:rPr>
          <w:rFonts w:ascii="Arial" w:eastAsia="Century Gothic" w:hAnsi="Arial" w:cs="Arial"/>
          <w:color w:val="000000" w:themeColor="text1"/>
        </w:rPr>
        <w:t xml:space="preserve"> </w:t>
      </w:r>
      <w:r w:rsidR="00F20021" w:rsidRPr="009928AD">
        <w:rPr>
          <w:rFonts w:ascii="Arial" w:eastAsia="Century Gothic" w:hAnsi="Arial" w:cs="Arial"/>
          <w:color w:val="000000" w:themeColor="text1"/>
        </w:rPr>
        <w:t xml:space="preserve">y los posibles incrementos que puedan presentarse en los costos directos e indirectos que el cumplimiento del </w:t>
      </w:r>
      <w:r w:rsidR="00F20021" w:rsidRPr="009928AD">
        <w:rPr>
          <w:rFonts w:ascii="Arial" w:eastAsia="Century Gothic" w:hAnsi="Arial" w:cs="Arial"/>
          <w:color w:val="0070C0"/>
        </w:rPr>
        <w:t>c</w:t>
      </w:r>
      <w:r w:rsidRPr="009928AD">
        <w:rPr>
          <w:rFonts w:ascii="Arial" w:eastAsia="Century Gothic" w:hAnsi="Arial" w:cs="Arial"/>
          <w:color w:val="0070C0"/>
        </w:rPr>
        <w:t>ontrato</w:t>
      </w:r>
      <w:r w:rsidR="00F20021" w:rsidRPr="009928AD">
        <w:rPr>
          <w:rFonts w:ascii="Arial" w:eastAsia="Century Gothic" w:hAnsi="Arial" w:cs="Arial"/>
          <w:color w:val="0070C0"/>
        </w:rPr>
        <w:t xml:space="preserve"> </w:t>
      </w:r>
      <w:r w:rsidR="006B004F" w:rsidRPr="009928AD">
        <w:rPr>
          <w:rFonts w:ascii="Arial" w:eastAsia="Century Gothic" w:hAnsi="Arial" w:cs="Arial"/>
          <w:color w:val="0070C0"/>
        </w:rPr>
        <w:t>o convenio</w:t>
      </w:r>
      <w:r w:rsidR="006B004F" w:rsidRPr="009928AD">
        <w:rPr>
          <w:rFonts w:ascii="Arial" w:eastAsia="Century Gothic" w:hAnsi="Arial" w:cs="Arial"/>
          <w:color w:val="000000" w:themeColor="text1"/>
        </w:rPr>
        <w:t xml:space="preserve"> </w:t>
      </w:r>
      <w:r w:rsidR="00F20021" w:rsidRPr="009928AD">
        <w:rPr>
          <w:rFonts w:ascii="Arial" w:eastAsia="Century Gothic" w:hAnsi="Arial" w:cs="Arial"/>
          <w:color w:val="000000" w:themeColor="text1"/>
        </w:rPr>
        <w:t>conlleve hasta su liquidación.</w:t>
      </w:r>
    </w:p>
    <w:p w14:paraId="383C5A82" w14:textId="77777777" w:rsidR="002341A7" w:rsidRPr="009928AD" w:rsidRDefault="002341A7">
      <w:pPr>
        <w:pBdr>
          <w:top w:val="nil"/>
          <w:left w:val="nil"/>
          <w:bottom w:val="nil"/>
          <w:right w:val="nil"/>
          <w:between w:val="nil"/>
        </w:pBdr>
        <w:tabs>
          <w:tab w:val="left" w:pos="1701"/>
        </w:tabs>
        <w:spacing w:after="0" w:line="240" w:lineRule="auto"/>
        <w:jc w:val="both"/>
        <w:rPr>
          <w:rFonts w:ascii="Arial" w:eastAsia="Century Gothic" w:hAnsi="Arial" w:cs="Arial"/>
        </w:rPr>
      </w:pPr>
    </w:p>
    <w:p w14:paraId="6AC8D99D" w14:textId="33926DC3" w:rsidR="002341A7" w:rsidRPr="009928AD" w:rsidRDefault="00D07481" w:rsidP="00D07481">
      <w:pPr>
        <w:pBdr>
          <w:top w:val="nil"/>
          <w:left w:val="nil"/>
          <w:bottom w:val="nil"/>
          <w:right w:val="nil"/>
          <w:between w:val="nil"/>
        </w:pBdr>
        <w:spacing w:after="0" w:line="240" w:lineRule="auto"/>
        <w:jc w:val="both"/>
        <w:rPr>
          <w:rFonts w:ascii="Arial" w:eastAsia="Century Gothic" w:hAnsi="Arial" w:cs="Arial"/>
          <w:b/>
          <w:color w:val="000000"/>
        </w:rPr>
      </w:pPr>
      <w:bookmarkStart w:id="12" w:name="_heading=h.17dp8vu" w:colFirst="0" w:colLast="0"/>
      <w:bookmarkEnd w:id="12"/>
      <w:r w:rsidRPr="009928AD">
        <w:rPr>
          <w:rFonts w:ascii="Arial" w:eastAsia="Century Gothic" w:hAnsi="Arial" w:cs="Arial"/>
          <w:b/>
          <w:color w:val="000000"/>
        </w:rPr>
        <w:t xml:space="preserve">6.26 </w:t>
      </w:r>
      <w:r w:rsidR="00F20021" w:rsidRPr="009928AD">
        <w:rPr>
          <w:rFonts w:ascii="Arial" w:eastAsia="Century Gothic" w:hAnsi="Arial" w:cs="Arial"/>
          <w:b/>
          <w:color w:val="000000"/>
        </w:rPr>
        <w:t>ESTAMPILLAS</w:t>
      </w:r>
    </w:p>
    <w:p w14:paraId="365142FD" w14:textId="77777777" w:rsidR="002341A7" w:rsidRPr="009928AD" w:rsidRDefault="002341A7">
      <w:pPr>
        <w:pBdr>
          <w:top w:val="nil"/>
          <w:left w:val="nil"/>
          <w:bottom w:val="nil"/>
          <w:right w:val="nil"/>
          <w:between w:val="nil"/>
        </w:pBdr>
        <w:tabs>
          <w:tab w:val="left" w:pos="1701"/>
        </w:tabs>
        <w:spacing w:after="0" w:line="240" w:lineRule="auto"/>
        <w:jc w:val="both"/>
        <w:rPr>
          <w:rFonts w:ascii="Arial" w:eastAsia="Century Gothic" w:hAnsi="Arial" w:cs="Arial"/>
          <w:color w:val="000000"/>
        </w:rPr>
      </w:pPr>
    </w:p>
    <w:p w14:paraId="6683AD90" w14:textId="3BF59138" w:rsidR="002341A7" w:rsidRPr="009928AD" w:rsidRDefault="00F20021">
      <w:pPr>
        <w:pBdr>
          <w:top w:val="nil"/>
          <w:left w:val="nil"/>
          <w:bottom w:val="nil"/>
          <w:right w:val="nil"/>
          <w:between w:val="nil"/>
        </w:pBdr>
        <w:spacing w:after="0" w:line="240" w:lineRule="auto"/>
        <w:jc w:val="both"/>
        <w:rPr>
          <w:rFonts w:ascii="Arial" w:eastAsia="Century Gothic" w:hAnsi="Arial" w:cs="Arial"/>
          <w:color w:val="000000"/>
        </w:rPr>
      </w:pPr>
      <w:r w:rsidRPr="009928AD">
        <w:rPr>
          <w:rFonts w:ascii="Arial" w:eastAsia="Century Gothic" w:hAnsi="Arial" w:cs="Arial"/>
          <w:color w:val="000000" w:themeColor="text1"/>
        </w:rPr>
        <w:t>Corresponde</w:t>
      </w:r>
      <w:r w:rsidR="00BE5B81" w:rsidRPr="009928AD">
        <w:rPr>
          <w:rFonts w:ascii="Arial" w:eastAsia="Century Gothic" w:hAnsi="Arial" w:cs="Arial"/>
          <w:color w:val="000000" w:themeColor="text1"/>
        </w:rPr>
        <w:t xml:space="preserve"> a</w:t>
      </w:r>
      <w:r w:rsidR="00716DEE" w:rsidRPr="009928AD">
        <w:rPr>
          <w:rFonts w:ascii="Arial" w:eastAsia="Century Gothic" w:hAnsi="Arial" w:cs="Arial"/>
          <w:color w:val="000000" w:themeColor="text1"/>
        </w:rPr>
        <w:t xml:space="preserve">l </w:t>
      </w:r>
      <w:r w:rsidR="006B004F" w:rsidRPr="009928AD">
        <w:rPr>
          <w:rFonts w:ascii="Arial" w:eastAsia="Century Gothic" w:hAnsi="Arial" w:cs="Arial"/>
          <w:color w:val="0070C0"/>
        </w:rPr>
        <w:t>Contratista o Asociado</w:t>
      </w:r>
      <w:r w:rsidR="00402F40" w:rsidRPr="009928AD">
        <w:rPr>
          <w:rFonts w:ascii="Arial" w:eastAsia="Century Gothic" w:hAnsi="Arial" w:cs="Arial"/>
          <w:color w:val="000000" w:themeColor="text1"/>
        </w:rPr>
        <w:t xml:space="preserve"> </w:t>
      </w:r>
      <w:r w:rsidRPr="009928AD">
        <w:rPr>
          <w:rFonts w:ascii="Arial" w:eastAsia="Century Gothic" w:hAnsi="Arial" w:cs="Arial"/>
          <w:color w:val="000000" w:themeColor="text1"/>
        </w:rPr>
        <w:t xml:space="preserve">el pago de las siguientes Estampillas: a) El 1.1% por concepto de la estampilla Universidad Distrital Francisco José de Caldas 50 años, de conformidad con lo dispuesto en el Acuerdo 696 de 2017, b) El 0.5% del valor del </w:t>
      </w:r>
      <w:r w:rsidRPr="009928AD">
        <w:rPr>
          <w:rFonts w:ascii="Arial" w:eastAsia="Century Gothic" w:hAnsi="Arial" w:cs="Arial"/>
          <w:color w:val="0070C0"/>
        </w:rPr>
        <w:t>con</w:t>
      </w:r>
      <w:r w:rsidR="00ED319F" w:rsidRPr="009928AD">
        <w:rPr>
          <w:rFonts w:ascii="Arial" w:eastAsia="Century Gothic" w:hAnsi="Arial" w:cs="Arial"/>
          <w:color w:val="0070C0"/>
        </w:rPr>
        <w:t>trato</w:t>
      </w:r>
      <w:r w:rsidRPr="009928AD">
        <w:rPr>
          <w:rFonts w:ascii="Arial" w:eastAsia="Century Gothic" w:hAnsi="Arial" w:cs="Arial"/>
          <w:color w:val="0070C0"/>
        </w:rPr>
        <w:t xml:space="preserve"> </w:t>
      </w:r>
      <w:r w:rsidR="006B004F" w:rsidRPr="009928AD">
        <w:rPr>
          <w:rFonts w:ascii="Arial" w:eastAsia="Century Gothic" w:hAnsi="Arial" w:cs="Arial"/>
          <w:color w:val="0070C0"/>
        </w:rPr>
        <w:t xml:space="preserve">o convenio </w:t>
      </w:r>
      <w:r w:rsidRPr="009928AD">
        <w:rPr>
          <w:rFonts w:ascii="Arial" w:eastAsia="Century Gothic" w:hAnsi="Arial" w:cs="Arial"/>
          <w:color w:val="000000" w:themeColor="text1"/>
        </w:rPr>
        <w:t xml:space="preserve">por concepto de la estampilla Pro Cultura, de conformidad con el Acuerdo 187 de 2005 reglamentado por el Decreto 479 de 2005 y c) El 2% del valor del </w:t>
      </w:r>
      <w:r w:rsidRPr="009928AD">
        <w:rPr>
          <w:rFonts w:ascii="Arial" w:eastAsia="Century Gothic" w:hAnsi="Arial" w:cs="Arial"/>
          <w:color w:val="0070C0"/>
        </w:rPr>
        <w:t>con</w:t>
      </w:r>
      <w:r w:rsidR="00ED319F" w:rsidRPr="009928AD">
        <w:rPr>
          <w:rFonts w:ascii="Arial" w:eastAsia="Century Gothic" w:hAnsi="Arial" w:cs="Arial"/>
          <w:color w:val="0070C0"/>
        </w:rPr>
        <w:t>trato</w:t>
      </w:r>
      <w:r w:rsidRPr="009928AD">
        <w:rPr>
          <w:rFonts w:ascii="Arial" w:eastAsia="Century Gothic" w:hAnsi="Arial" w:cs="Arial"/>
          <w:color w:val="0070C0"/>
        </w:rPr>
        <w:t xml:space="preserve"> </w:t>
      </w:r>
      <w:r w:rsidR="006B004F" w:rsidRPr="009928AD">
        <w:rPr>
          <w:rFonts w:ascii="Arial" w:eastAsia="Century Gothic" w:hAnsi="Arial" w:cs="Arial"/>
          <w:color w:val="0070C0"/>
        </w:rPr>
        <w:t>o convenio</w:t>
      </w:r>
      <w:r w:rsidR="006B004F" w:rsidRPr="009928AD">
        <w:rPr>
          <w:rFonts w:ascii="Arial" w:eastAsia="Century Gothic" w:hAnsi="Arial" w:cs="Arial"/>
          <w:color w:val="000000" w:themeColor="text1"/>
        </w:rPr>
        <w:t xml:space="preserve"> </w:t>
      </w:r>
      <w:r w:rsidRPr="009928AD">
        <w:rPr>
          <w:rFonts w:ascii="Arial" w:eastAsia="Century Gothic" w:hAnsi="Arial" w:cs="Arial"/>
          <w:color w:val="000000" w:themeColor="text1"/>
        </w:rPr>
        <w:t>por concepto de la estampilla Pro Persona Mayor, de conformidad con el Acuerdo 188 de 2005, el Decreto 479 de 2005 y el Acuerdo 669 de 2017.</w:t>
      </w:r>
    </w:p>
    <w:p w14:paraId="7485D8CB" w14:textId="5AE20807" w:rsidR="00D17DB7" w:rsidRPr="009928AD" w:rsidRDefault="00D17DB7">
      <w:pPr>
        <w:pBdr>
          <w:top w:val="nil"/>
          <w:left w:val="nil"/>
          <w:bottom w:val="nil"/>
          <w:right w:val="nil"/>
          <w:between w:val="nil"/>
        </w:pBdr>
        <w:spacing w:after="0" w:line="240" w:lineRule="auto"/>
        <w:jc w:val="both"/>
        <w:rPr>
          <w:rFonts w:ascii="Arial" w:eastAsia="Century Gothic" w:hAnsi="Arial" w:cs="Arial"/>
          <w:color w:val="000000"/>
        </w:rPr>
      </w:pPr>
    </w:p>
    <w:p w14:paraId="7B893825" w14:textId="70112C17" w:rsidR="00D17DB7" w:rsidRPr="009928AD" w:rsidRDefault="00D07481" w:rsidP="00D07481">
      <w:pPr>
        <w:pBdr>
          <w:top w:val="nil"/>
          <w:left w:val="nil"/>
          <w:bottom w:val="nil"/>
          <w:right w:val="nil"/>
          <w:between w:val="nil"/>
        </w:pBdr>
        <w:spacing w:after="0" w:line="240" w:lineRule="auto"/>
        <w:jc w:val="both"/>
        <w:rPr>
          <w:rFonts w:ascii="Arial" w:eastAsia="Century Gothic" w:hAnsi="Arial" w:cs="Arial"/>
          <w:b/>
          <w:color w:val="000000"/>
        </w:rPr>
      </w:pPr>
      <w:r w:rsidRPr="009928AD">
        <w:rPr>
          <w:rFonts w:ascii="Arial" w:eastAsia="Century Gothic" w:hAnsi="Arial" w:cs="Arial"/>
          <w:b/>
          <w:color w:val="000000"/>
        </w:rPr>
        <w:lastRenderedPageBreak/>
        <w:t xml:space="preserve">6.27 </w:t>
      </w:r>
      <w:r w:rsidR="00D17DB7" w:rsidRPr="009928AD">
        <w:rPr>
          <w:rFonts w:ascii="Arial" w:eastAsia="Century Gothic" w:hAnsi="Arial" w:cs="Arial"/>
          <w:b/>
          <w:color w:val="000000"/>
        </w:rPr>
        <w:t>PERFECCIONAMIENTO Y EJECUCIÓN</w:t>
      </w:r>
    </w:p>
    <w:p w14:paraId="63A720CC" w14:textId="77777777" w:rsidR="00D17DB7" w:rsidRPr="009928AD" w:rsidRDefault="00D17DB7">
      <w:pPr>
        <w:pBdr>
          <w:top w:val="nil"/>
          <w:left w:val="nil"/>
          <w:bottom w:val="nil"/>
          <w:right w:val="nil"/>
          <w:between w:val="nil"/>
        </w:pBdr>
        <w:spacing w:after="0" w:line="240" w:lineRule="auto"/>
        <w:jc w:val="both"/>
        <w:rPr>
          <w:rFonts w:ascii="Arial" w:eastAsia="Century Gothic" w:hAnsi="Arial" w:cs="Arial"/>
          <w:color w:val="000000"/>
        </w:rPr>
      </w:pPr>
    </w:p>
    <w:p w14:paraId="385D35D8" w14:textId="4CF6CE4B" w:rsidR="002341A7" w:rsidRPr="009928AD" w:rsidRDefault="006B004F">
      <w:pPr>
        <w:spacing w:after="0" w:line="240" w:lineRule="auto"/>
        <w:jc w:val="both"/>
        <w:rPr>
          <w:rFonts w:ascii="Arial" w:eastAsia="Century Gothic" w:hAnsi="Arial" w:cs="Arial"/>
          <w:b/>
        </w:rPr>
      </w:pPr>
      <w:r w:rsidRPr="009928AD">
        <w:rPr>
          <w:rFonts w:ascii="Arial" w:eastAsia="Century Gothic" w:hAnsi="Arial" w:cs="Arial"/>
          <w:color w:val="000000" w:themeColor="text1"/>
          <w:lang w:val="es-ES"/>
        </w:rPr>
        <w:t xml:space="preserve">El presente </w:t>
      </w:r>
      <w:r w:rsidRPr="009928AD">
        <w:rPr>
          <w:rFonts w:ascii="Arial" w:eastAsia="Century Gothic" w:hAnsi="Arial" w:cs="Arial"/>
          <w:bCs/>
          <w:color w:val="4F81BD" w:themeColor="accent1"/>
          <w:lang w:val="es-ES" w:eastAsia="es-ES"/>
        </w:rPr>
        <w:t>CONTRATO O CONVENIO</w:t>
      </w:r>
      <w:r w:rsidRPr="009928AD">
        <w:rPr>
          <w:rFonts w:ascii="Arial" w:eastAsia="Century Gothic" w:hAnsi="Arial" w:cs="Arial"/>
          <w:color w:val="000000" w:themeColor="text1"/>
          <w:lang w:val="es-ES"/>
        </w:rPr>
        <w:t xml:space="preserve"> se entiende perfeccionado cuando se logre acuerdo sobre el objeto y éste se apruebe electrónicamente por las partes en la plataforma SECOP II, mientras que para su ejecución se requiere de la existencia del registro presupuestal correspondiente </w:t>
      </w:r>
      <w:r w:rsidRPr="009928AD">
        <w:rPr>
          <w:rFonts w:ascii="Arial" w:eastAsia="Century Gothic" w:hAnsi="Arial" w:cs="Arial"/>
          <w:bCs/>
          <w:color w:val="4F81BD" w:themeColor="accent1"/>
          <w:lang w:val="es-ES"/>
        </w:rPr>
        <w:t>y la aprobación de las garantías</w:t>
      </w:r>
      <w:r w:rsidRPr="009928AD">
        <w:rPr>
          <w:rFonts w:ascii="Arial" w:eastAsia="Century Gothic" w:hAnsi="Arial" w:cs="Arial"/>
          <w:color w:val="4F81BD" w:themeColor="accent1"/>
          <w:lang w:val="es-ES"/>
        </w:rPr>
        <w:t xml:space="preserve"> </w:t>
      </w:r>
      <w:r w:rsidRPr="009928AD">
        <w:rPr>
          <w:rFonts w:ascii="Arial" w:eastAsia="Century Gothic" w:hAnsi="Arial" w:cs="Arial"/>
          <w:bCs/>
          <w:color w:val="4F81BD" w:themeColor="accent1"/>
          <w:lang w:val="es-ES"/>
        </w:rPr>
        <w:t>(aplica cuando se haya exigido garantía)</w:t>
      </w:r>
      <w:r w:rsidRPr="009928AD">
        <w:rPr>
          <w:rFonts w:ascii="Arial" w:eastAsia="Century Gothic" w:hAnsi="Arial" w:cs="Arial"/>
          <w:b/>
          <w:bCs/>
          <w:color w:val="4F81BD" w:themeColor="accent1"/>
          <w:lang w:val="es-ES"/>
        </w:rPr>
        <w:t xml:space="preserve"> </w:t>
      </w:r>
      <w:r w:rsidRPr="009928AD">
        <w:rPr>
          <w:rFonts w:ascii="Arial" w:eastAsia="Century Gothic" w:hAnsi="Arial" w:cs="Arial"/>
          <w:color w:val="000000" w:themeColor="text1"/>
          <w:lang w:val="es-ES"/>
        </w:rPr>
        <w:t>por parte de la Agencia Atenea.</w:t>
      </w:r>
    </w:p>
    <w:p w14:paraId="56EA2C29" w14:textId="77777777" w:rsidR="005133AA" w:rsidRPr="009928AD" w:rsidRDefault="005133AA">
      <w:pPr>
        <w:spacing w:after="0" w:line="240" w:lineRule="auto"/>
        <w:jc w:val="both"/>
        <w:rPr>
          <w:rFonts w:ascii="Arial" w:eastAsia="Century Gothic" w:hAnsi="Arial" w:cs="Arial"/>
          <w:b/>
        </w:rPr>
      </w:pPr>
    </w:p>
    <w:p w14:paraId="38A87E1F" w14:textId="77777777" w:rsidR="005133AA" w:rsidRDefault="005133AA">
      <w:pPr>
        <w:spacing w:after="0" w:line="240" w:lineRule="auto"/>
        <w:jc w:val="both"/>
        <w:rPr>
          <w:rFonts w:ascii="Arial" w:eastAsia="Century Gothic" w:hAnsi="Arial" w:cs="Arial"/>
          <w:b/>
        </w:rPr>
      </w:pPr>
    </w:p>
    <w:p w14:paraId="7C7AC57C" w14:textId="77777777" w:rsidR="00C578B1" w:rsidRDefault="00C578B1">
      <w:pPr>
        <w:spacing w:after="0" w:line="240" w:lineRule="auto"/>
        <w:jc w:val="both"/>
        <w:rPr>
          <w:rFonts w:ascii="Arial" w:eastAsia="Century Gothic" w:hAnsi="Arial" w:cs="Arial"/>
          <w:b/>
        </w:rPr>
      </w:pPr>
    </w:p>
    <w:p w14:paraId="47509400" w14:textId="77777777" w:rsidR="00C578B1" w:rsidRDefault="00C578B1">
      <w:pPr>
        <w:spacing w:after="0" w:line="240" w:lineRule="auto"/>
        <w:jc w:val="both"/>
        <w:rPr>
          <w:rFonts w:ascii="Arial" w:eastAsia="Century Gothic" w:hAnsi="Arial" w:cs="Arial"/>
          <w:b/>
        </w:rPr>
      </w:pPr>
    </w:p>
    <w:p w14:paraId="11A6233E" w14:textId="77777777" w:rsidR="00C578B1" w:rsidRDefault="00C578B1">
      <w:pPr>
        <w:spacing w:after="0" w:line="240" w:lineRule="auto"/>
        <w:jc w:val="both"/>
        <w:rPr>
          <w:rFonts w:ascii="Arial" w:eastAsia="Century Gothic" w:hAnsi="Arial" w:cs="Arial"/>
          <w:b/>
        </w:rPr>
      </w:pPr>
    </w:p>
    <w:p w14:paraId="49CA9146" w14:textId="77777777" w:rsidR="00C578B1" w:rsidRDefault="00C578B1">
      <w:pPr>
        <w:spacing w:after="0" w:line="240" w:lineRule="auto"/>
        <w:jc w:val="both"/>
        <w:rPr>
          <w:rFonts w:ascii="Arial" w:eastAsia="Century Gothic" w:hAnsi="Arial" w:cs="Arial"/>
          <w:b/>
        </w:rPr>
      </w:pPr>
    </w:p>
    <w:p w14:paraId="655B7E99" w14:textId="77777777" w:rsidR="00C578B1" w:rsidRPr="009928AD" w:rsidRDefault="00C578B1">
      <w:pPr>
        <w:spacing w:after="0" w:line="240" w:lineRule="auto"/>
        <w:jc w:val="both"/>
        <w:rPr>
          <w:rFonts w:ascii="Arial" w:eastAsia="Century Gothic" w:hAnsi="Arial" w:cs="Arial"/>
          <w:b/>
        </w:rPr>
      </w:pPr>
    </w:p>
    <w:bookmarkEnd w:id="9"/>
    <w:p w14:paraId="5EF92EFB" w14:textId="77777777" w:rsidR="00C64527" w:rsidRPr="009928AD" w:rsidRDefault="00C64527">
      <w:pPr>
        <w:spacing w:after="0" w:line="240" w:lineRule="auto"/>
        <w:jc w:val="both"/>
        <w:rPr>
          <w:rFonts w:ascii="Arial" w:eastAsia="Century Gothic" w:hAnsi="Arial" w:cs="Arial"/>
          <w:b/>
        </w:rPr>
      </w:pPr>
    </w:p>
    <w:p w14:paraId="468A399A" w14:textId="1C175640" w:rsidR="00C64527" w:rsidRPr="008B4F99" w:rsidRDefault="003B509D" w:rsidP="00C64527">
      <w:pPr>
        <w:spacing w:after="0" w:line="240" w:lineRule="auto"/>
        <w:jc w:val="center"/>
        <w:rPr>
          <w:rFonts w:ascii="Arial" w:eastAsia="Century Gothic" w:hAnsi="Arial" w:cs="Arial"/>
          <w:b/>
        </w:rPr>
      </w:pPr>
      <w:r w:rsidRPr="003B509D">
        <w:rPr>
          <w:rFonts w:ascii="Arial" w:eastAsia="Century Gothic" w:hAnsi="Arial" w:cs="Arial"/>
          <w:b/>
        </w:rPr>
        <w:t xml:space="preserve">DOCUMENTACIÓN </w:t>
      </w:r>
      <w:r w:rsidR="008B4F99">
        <w:rPr>
          <w:rFonts w:ascii="Arial" w:eastAsia="Century Gothic" w:hAnsi="Arial" w:cs="Arial"/>
          <w:b/>
        </w:rPr>
        <w:t>ADJUNTA</w:t>
      </w:r>
    </w:p>
    <w:p w14:paraId="001982F2" w14:textId="77777777" w:rsidR="00C64527" w:rsidRPr="009928AD" w:rsidRDefault="00C64527" w:rsidP="00C64527">
      <w:pPr>
        <w:spacing w:after="0" w:line="240" w:lineRule="auto"/>
        <w:jc w:val="center"/>
        <w:rPr>
          <w:rFonts w:ascii="Arial" w:eastAsia="Century Gothic" w:hAnsi="Arial" w:cs="Arial"/>
          <w:b/>
        </w:rPr>
      </w:pPr>
    </w:p>
    <w:p w14:paraId="3B7FC316" w14:textId="46548461" w:rsidR="00C64527" w:rsidRPr="009928AD" w:rsidRDefault="00603BF8" w:rsidP="00C64527">
      <w:pPr>
        <w:spacing w:after="0" w:line="240" w:lineRule="auto"/>
        <w:jc w:val="center"/>
        <w:rPr>
          <w:rFonts w:ascii="Arial" w:eastAsia="Century Gothic" w:hAnsi="Arial" w:cs="Arial"/>
          <w:b/>
        </w:rPr>
      </w:pPr>
      <w:r>
        <w:rPr>
          <w:rFonts w:ascii="Arial" w:eastAsia="Century Gothic" w:hAnsi="Arial" w:cs="Arial"/>
          <w:b/>
        </w:rPr>
        <w:t>ADJUNTO</w:t>
      </w:r>
      <w:r w:rsidR="00C64527" w:rsidRPr="009928AD">
        <w:rPr>
          <w:rFonts w:ascii="Arial" w:eastAsia="Century Gothic" w:hAnsi="Arial" w:cs="Arial"/>
          <w:b/>
        </w:rPr>
        <w:t xml:space="preserve"> No. </w:t>
      </w:r>
      <w:r w:rsidR="006B004F" w:rsidRPr="009928AD">
        <w:rPr>
          <w:rFonts w:ascii="Arial" w:eastAsia="Century Gothic" w:hAnsi="Arial" w:cs="Arial"/>
          <w:b/>
          <w:color w:val="0070C0"/>
        </w:rPr>
        <w:t>XXX</w:t>
      </w:r>
      <w:r w:rsidR="00C64527" w:rsidRPr="009928AD">
        <w:rPr>
          <w:rFonts w:ascii="Arial" w:eastAsia="Century Gothic" w:hAnsi="Arial" w:cs="Arial"/>
          <w:b/>
          <w:color w:val="0070C0"/>
        </w:rPr>
        <w:t xml:space="preserve"> </w:t>
      </w:r>
    </w:p>
    <w:p w14:paraId="41A5CED4" w14:textId="578F9CD0" w:rsidR="00C64527" w:rsidRPr="009928AD" w:rsidRDefault="00C64527" w:rsidP="00C64527">
      <w:pPr>
        <w:spacing w:after="0" w:line="240" w:lineRule="auto"/>
        <w:jc w:val="center"/>
        <w:rPr>
          <w:rFonts w:ascii="Arial" w:eastAsia="Century Gothic" w:hAnsi="Arial" w:cs="Arial"/>
          <w:b/>
        </w:rPr>
      </w:pPr>
      <w:r w:rsidRPr="009928AD">
        <w:rPr>
          <w:rFonts w:ascii="Arial" w:eastAsia="Century Gothic" w:hAnsi="Arial" w:cs="Arial"/>
          <w:b/>
        </w:rPr>
        <w:t>ANALISIS DEL SECTOR</w:t>
      </w:r>
    </w:p>
    <w:p w14:paraId="3496753B" w14:textId="77777777" w:rsidR="00C64527" w:rsidRPr="009928AD" w:rsidRDefault="00C64527" w:rsidP="00C64527">
      <w:pPr>
        <w:spacing w:after="0" w:line="240" w:lineRule="auto"/>
        <w:jc w:val="center"/>
        <w:rPr>
          <w:rFonts w:ascii="Arial" w:eastAsia="Century Gothic" w:hAnsi="Arial" w:cs="Arial"/>
          <w:b/>
        </w:rPr>
      </w:pPr>
    </w:p>
    <w:p w14:paraId="389B1FDF" w14:textId="77777777" w:rsidR="00C64527" w:rsidRPr="009928AD" w:rsidRDefault="00C64527" w:rsidP="00C64527">
      <w:pPr>
        <w:spacing w:after="0" w:line="240" w:lineRule="auto"/>
        <w:jc w:val="center"/>
        <w:rPr>
          <w:rFonts w:ascii="Arial" w:eastAsia="Century Gothic" w:hAnsi="Arial" w:cs="Arial"/>
          <w:b/>
        </w:rPr>
      </w:pPr>
    </w:p>
    <w:p w14:paraId="3829462C" w14:textId="77777777" w:rsidR="00C64527" w:rsidRPr="009928AD" w:rsidRDefault="00C64527" w:rsidP="00C64527">
      <w:pPr>
        <w:spacing w:after="0" w:line="240" w:lineRule="auto"/>
        <w:jc w:val="center"/>
        <w:rPr>
          <w:rFonts w:ascii="Arial" w:eastAsia="Century Gothic" w:hAnsi="Arial" w:cs="Arial"/>
          <w:b/>
        </w:rPr>
      </w:pPr>
    </w:p>
    <w:p w14:paraId="1FFE68FB" w14:textId="77777777" w:rsidR="00C64527" w:rsidRPr="009928AD" w:rsidRDefault="00C64527" w:rsidP="00C64527">
      <w:pPr>
        <w:spacing w:after="0" w:line="240" w:lineRule="auto"/>
        <w:jc w:val="center"/>
        <w:rPr>
          <w:rFonts w:ascii="Arial" w:eastAsia="Century Gothic" w:hAnsi="Arial" w:cs="Arial"/>
          <w:b/>
        </w:rPr>
      </w:pPr>
    </w:p>
    <w:p w14:paraId="5AD27FF1" w14:textId="336760BF" w:rsidR="00C64527" w:rsidRPr="009928AD" w:rsidRDefault="00603BF8" w:rsidP="00C64527">
      <w:pPr>
        <w:spacing w:after="0" w:line="240" w:lineRule="auto"/>
        <w:jc w:val="center"/>
        <w:rPr>
          <w:rFonts w:ascii="Arial" w:eastAsia="Century Gothic" w:hAnsi="Arial" w:cs="Arial"/>
          <w:b/>
        </w:rPr>
      </w:pPr>
      <w:r>
        <w:rPr>
          <w:rFonts w:ascii="Arial" w:eastAsia="Century Gothic" w:hAnsi="Arial" w:cs="Arial"/>
          <w:b/>
        </w:rPr>
        <w:t>ADJUNTO</w:t>
      </w:r>
      <w:r w:rsidR="00EC4D09">
        <w:rPr>
          <w:rFonts w:ascii="Arial" w:eastAsia="Century Gothic" w:hAnsi="Arial" w:cs="Arial"/>
          <w:b/>
        </w:rPr>
        <w:t xml:space="preserve"> </w:t>
      </w:r>
      <w:r w:rsidR="00C64527" w:rsidRPr="009928AD">
        <w:rPr>
          <w:rFonts w:ascii="Arial" w:eastAsia="Century Gothic" w:hAnsi="Arial" w:cs="Arial"/>
          <w:b/>
        </w:rPr>
        <w:t xml:space="preserve">No. </w:t>
      </w:r>
      <w:r w:rsidR="006B004F" w:rsidRPr="009928AD">
        <w:rPr>
          <w:rFonts w:ascii="Arial" w:eastAsia="Century Gothic" w:hAnsi="Arial" w:cs="Arial"/>
          <w:b/>
          <w:color w:val="0070C0"/>
        </w:rPr>
        <w:t>XX</w:t>
      </w:r>
      <w:r w:rsidR="00C64527" w:rsidRPr="009928AD">
        <w:rPr>
          <w:rFonts w:ascii="Arial" w:eastAsia="Century Gothic" w:hAnsi="Arial" w:cs="Arial"/>
          <w:b/>
        </w:rPr>
        <w:t xml:space="preserve"> </w:t>
      </w:r>
    </w:p>
    <w:p w14:paraId="5248EA0B" w14:textId="2F6BEF92" w:rsidR="00C64527" w:rsidRPr="009928AD" w:rsidRDefault="00C64527" w:rsidP="00C64527">
      <w:pPr>
        <w:spacing w:after="0" w:line="240" w:lineRule="auto"/>
        <w:jc w:val="center"/>
        <w:rPr>
          <w:rFonts w:ascii="Arial" w:eastAsia="Century Gothic" w:hAnsi="Arial" w:cs="Arial"/>
          <w:b/>
        </w:rPr>
      </w:pPr>
      <w:r w:rsidRPr="009928AD">
        <w:rPr>
          <w:rFonts w:ascii="Arial" w:eastAsia="Century Gothic" w:hAnsi="Arial" w:cs="Arial"/>
          <w:b/>
        </w:rPr>
        <w:t>MATRIZ DE RIESGOS</w:t>
      </w:r>
    </w:p>
    <w:p w14:paraId="71132FC1" w14:textId="77777777" w:rsidR="00C64527" w:rsidRPr="009928AD" w:rsidRDefault="00C64527" w:rsidP="00C64527">
      <w:pPr>
        <w:spacing w:after="0" w:line="240" w:lineRule="auto"/>
        <w:jc w:val="center"/>
        <w:rPr>
          <w:rFonts w:ascii="Arial" w:eastAsia="Century Gothic" w:hAnsi="Arial" w:cs="Arial"/>
          <w:b/>
        </w:rPr>
      </w:pPr>
    </w:p>
    <w:p w14:paraId="327B167E" w14:textId="77777777" w:rsidR="00C64527" w:rsidRPr="009928AD" w:rsidRDefault="00C64527" w:rsidP="00C64527">
      <w:pPr>
        <w:spacing w:after="0" w:line="240" w:lineRule="auto"/>
        <w:jc w:val="center"/>
        <w:rPr>
          <w:rFonts w:ascii="Arial" w:eastAsia="Century Gothic" w:hAnsi="Arial" w:cs="Arial"/>
          <w:b/>
        </w:rPr>
      </w:pPr>
    </w:p>
    <w:p w14:paraId="18AE1D01" w14:textId="77777777" w:rsidR="00DD748D" w:rsidRPr="009928AD" w:rsidRDefault="00DD748D" w:rsidP="00C64527">
      <w:pPr>
        <w:spacing w:after="0" w:line="240" w:lineRule="auto"/>
        <w:jc w:val="center"/>
        <w:rPr>
          <w:rFonts w:ascii="Arial" w:eastAsia="Century Gothic" w:hAnsi="Arial" w:cs="Arial"/>
          <w:b/>
        </w:rPr>
      </w:pPr>
    </w:p>
    <w:p w14:paraId="2C8ECD09" w14:textId="1FF73B42" w:rsidR="00200046" w:rsidRPr="009928AD" w:rsidRDefault="00603BF8" w:rsidP="00200046">
      <w:pPr>
        <w:spacing w:after="0" w:line="240" w:lineRule="auto"/>
        <w:jc w:val="center"/>
        <w:rPr>
          <w:rFonts w:ascii="Arial" w:eastAsia="Century Gothic" w:hAnsi="Arial" w:cs="Arial"/>
          <w:b/>
        </w:rPr>
      </w:pPr>
      <w:r>
        <w:rPr>
          <w:rFonts w:ascii="Arial" w:eastAsia="Century Gothic" w:hAnsi="Arial" w:cs="Arial"/>
          <w:b/>
        </w:rPr>
        <w:t xml:space="preserve">ADJUNTO </w:t>
      </w:r>
      <w:r w:rsidR="00200046" w:rsidRPr="009928AD">
        <w:rPr>
          <w:rFonts w:ascii="Arial" w:eastAsia="Century Gothic" w:hAnsi="Arial" w:cs="Arial"/>
          <w:b/>
        </w:rPr>
        <w:t xml:space="preserve">No. </w:t>
      </w:r>
      <w:r w:rsidR="006B004F" w:rsidRPr="009928AD">
        <w:rPr>
          <w:rFonts w:ascii="Arial" w:eastAsia="Century Gothic" w:hAnsi="Arial" w:cs="Arial"/>
          <w:b/>
          <w:color w:val="0070C0"/>
        </w:rPr>
        <w:t>XX</w:t>
      </w:r>
      <w:r w:rsidR="00200046" w:rsidRPr="009928AD">
        <w:rPr>
          <w:rFonts w:ascii="Arial" w:eastAsia="Century Gothic" w:hAnsi="Arial" w:cs="Arial"/>
          <w:b/>
        </w:rPr>
        <w:t xml:space="preserve"> </w:t>
      </w:r>
    </w:p>
    <w:p w14:paraId="7D5CA596" w14:textId="780A03C4" w:rsidR="00200046" w:rsidRPr="009928AD" w:rsidRDefault="00200046" w:rsidP="00200046">
      <w:pPr>
        <w:spacing w:after="0" w:line="240" w:lineRule="auto"/>
        <w:jc w:val="center"/>
        <w:rPr>
          <w:rFonts w:ascii="Arial" w:eastAsia="Century Gothic" w:hAnsi="Arial" w:cs="Arial"/>
          <w:b/>
        </w:rPr>
      </w:pPr>
      <w:r w:rsidRPr="009928AD">
        <w:rPr>
          <w:rFonts w:ascii="Arial" w:eastAsia="Century Gothic" w:hAnsi="Arial" w:cs="Arial"/>
          <w:b/>
        </w:rPr>
        <w:t xml:space="preserve">MINUTA DEL CONTRATO </w:t>
      </w:r>
    </w:p>
    <w:p w14:paraId="5947A4EC" w14:textId="77777777" w:rsidR="00200046" w:rsidRPr="009928AD" w:rsidRDefault="00200046" w:rsidP="00C64527">
      <w:pPr>
        <w:spacing w:after="0" w:line="240" w:lineRule="auto"/>
        <w:jc w:val="center"/>
        <w:rPr>
          <w:rFonts w:ascii="Arial" w:eastAsia="Century Gothic" w:hAnsi="Arial" w:cs="Arial"/>
          <w:b/>
        </w:rPr>
      </w:pPr>
    </w:p>
    <w:p w14:paraId="7999744F" w14:textId="77777777" w:rsidR="00C64527" w:rsidRPr="009928AD" w:rsidRDefault="00C64527" w:rsidP="00C64527">
      <w:pPr>
        <w:spacing w:after="0" w:line="240" w:lineRule="auto"/>
        <w:jc w:val="center"/>
        <w:rPr>
          <w:rFonts w:ascii="Arial" w:eastAsia="Century Gothic" w:hAnsi="Arial" w:cs="Arial"/>
          <w:b/>
        </w:rPr>
      </w:pPr>
    </w:p>
    <w:sectPr w:rsidR="00C64527" w:rsidRPr="009928AD" w:rsidSect="00722548">
      <w:headerReference w:type="even" r:id="rId20"/>
      <w:headerReference w:type="default" r:id="rId21"/>
      <w:footerReference w:type="default" r:id="rId22"/>
      <w:headerReference w:type="first" r:id="rId23"/>
      <w:footerReference w:type="first" r:id="rId24"/>
      <w:pgSz w:w="12242" w:h="15842"/>
      <w:pgMar w:top="585" w:right="1418" w:bottom="1191" w:left="1350" w:header="567" w:footer="73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A5F7" w14:textId="77777777" w:rsidR="008E5B4A" w:rsidRDefault="008E5B4A">
      <w:pPr>
        <w:spacing w:after="0" w:line="240" w:lineRule="auto"/>
      </w:pPr>
      <w:r>
        <w:separator/>
      </w:r>
    </w:p>
  </w:endnote>
  <w:endnote w:type="continuationSeparator" w:id="0">
    <w:p w14:paraId="6463C2B4" w14:textId="77777777" w:rsidR="008E5B4A" w:rsidRDefault="008E5B4A">
      <w:pPr>
        <w:spacing w:after="0" w:line="240" w:lineRule="auto"/>
      </w:pPr>
      <w:r>
        <w:continuationSeparator/>
      </w:r>
    </w:p>
  </w:endnote>
  <w:endnote w:type="continuationNotice" w:id="1">
    <w:p w14:paraId="1BC25BB3" w14:textId="77777777" w:rsidR="008E5B4A" w:rsidRDefault="008E5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tka Subheading">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0000000000000000000"/>
    <w:charset w:val="00"/>
    <w:family w:val="roman"/>
    <w:notTrueType/>
    <w:pitch w:val="default"/>
    <w:sig w:usb0="00000003" w:usb1="00000000" w:usb2="00000000" w:usb3="00000000" w:csb0="00000001" w:csb1="00000000"/>
  </w:font>
  <w:font w:name="HelveticaNeueLT Pro 45 L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ppleSystemUIFont">
    <w:altName w:val="Cambria"/>
    <w:charset w:val="00"/>
    <w:family w:val="roman"/>
    <w:pitch w:val="default"/>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Liberation Sans Narrow">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1750" w14:textId="77777777" w:rsidR="004A14DB" w:rsidRPr="00A4668F" w:rsidRDefault="004A14DB" w:rsidP="004A14DB">
    <w:pPr>
      <w:pStyle w:val="Piedepgina"/>
      <w:tabs>
        <w:tab w:val="left" w:pos="4416"/>
      </w:tabs>
      <w:jc w:val="center"/>
      <w:rPr>
        <w:rFonts w:ascii="Arial" w:hAnsi="Arial" w:cs="Arial"/>
        <w:lang w:val="es-ES"/>
      </w:rPr>
    </w:pPr>
    <w:r w:rsidRPr="00A4668F">
      <w:rPr>
        <w:rFonts w:ascii="Arial" w:hAnsi="Arial" w:cs="Arial"/>
        <w:b/>
        <w:bCs/>
        <w:lang w:val="es-ES"/>
      </w:rPr>
      <w:t>Piensa en el medio ambiente antes de imprimir este documento.</w:t>
    </w:r>
  </w:p>
  <w:p w14:paraId="71D908FD" w14:textId="77777777" w:rsidR="004A14DB" w:rsidRPr="00E5335E" w:rsidRDefault="004A14DB" w:rsidP="004A14DB">
    <w:pPr>
      <w:pStyle w:val="Piedepgina"/>
      <w:tabs>
        <w:tab w:val="left" w:pos="4416"/>
      </w:tabs>
      <w:jc w:val="center"/>
      <w:rPr>
        <w:rFonts w:ascii="Arial" w:hAnsi="Arial" w:cs="Arial"/>
        <w:color w:val="3071C3" w:themeColor="text2" w:themeTint="BF"/>
        <w:sz w:val="16"/>
        <w:szCs w:val="16"/>
        <w:lang w:val="es-ES"/>
      </w:rPr>
    </w:pPr>
    <w:r w:rsidRPr="003F7BEC">
      <w:rPr>
        <w:rFonts w:ascii="Arial" w:hAnsi="Arial" w:cs="Arial"/>
        <w:sz w:val="16"/>
        <w:szCs w:val="16"/>
        <w:lang w:val="es-ES"/>
      </w:rPr>
      <w:t xml:space="preserve">Cualquier copia impresa de este documento se considera como COPIA NO CONTROLADA. LOS DATOS PROPORCIONADOS SERÁN TRATADOS DE ACUERDO CON LA LEY 1581 DE 2012 Y LA POLÍTICA DE TRATAMIENTO DE DATOS PERSONALES DE LA AGENCIA PUBLICADA EN LA PÁGINA WEB </w:t>
    </w:r>
    <w:r w:rsidRPr="00E5335E">
      <w:rPr>
        <w:rFonts w:ascii="Arial" w:hAnsi="Arial" w:cs="Arial"/>
        <w:color w:val="3071C3" w:themeColor="text2" w:themeTint="BF"/>
        <w:sz w:val="16"/>
        <w:szCs w:val="16"/>
        <w:lang w:val="es-ES"/>
      </w:rPr>
      <w:t>https://agenciaatenea.gov.co/</w:t>
    </w:r>
  </w:p>
  <w:p w14:paraId="1A3C7B4A" w14:textId="795010EC" w:rsidR="009A3D8E" w:rsidRDefault="009A3D8E">
    <w:pPr>
      <w:spacing w:after="0" w:line="240" w:lineRule="auto"/>
      <w:rPr>
        <w:rFonts w:ascii="Arial" w:eastAsia="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7EFB" w14:textId="77777777" w:rsidR="004A14DB" w:rsidRPr="00A4668F" w:rsidRDefault="004A14DB" w:rsidP="004A14DB">
    <w:pPr>
      <w:pStyle w:val="Piedepgina"/>
      <w:tabs>
        <w:tab w:val="left" w:pos="4416"/>
      </w:tabs>
      <w:jc w:val="center"/>
      <w:rPr>
        <w:rFonts w:ascii="Arial" w:hAnsi="Arial" w:cs="Arial"/>
        <w:lang w:val="es-ES"/>
      </w:rPr>
    </w:pPr>
    <w:bookmarkStart w:id="13" w:name="_Hlk209427828"/>
    <w:bookmarkStart w:id="14" w:name="_Hlk209427829"/>
    <w:r w:rsidRPr="00A4668F">
      <w:rPr>
        <w:rFonts w:ascii="Arial" w:hAnsi="Arial" w:cs="Arial"/>
        <w:b/>
        <w:bCs/>
        <w:lang w:val="es-ES"/>
      </w:rPr>
      <w:t>Piensa en el medio ambiente antes de imprimir este documento.</w:t>
    </w:r>
  </w:p>
  <w:p w14:paraId="327B1875" w14:textId="77777777" w:rsidR="004A14DB" w:rsidRPr="00E5335E" w:rsidRDefault="004A14DB" w:rsidP="004A14DB">
    <w:pPr>
      <w:pStyle w:val="Piedepgina"/>
      <w:tabs>
        <w:tab w:val="left" w:pos="4416"/>
      </w:tabs>
      <w:jc w:val="center"/>
      <w:rPr>
        <w:rFonts w:ascii="Arial" w:hAnsi="Arial" w:cs="Arial"/>
        <w:color w:val="3071C3" w:themeColor="text2" w:themeTint="BF"/>
        <w:sz w:val="16"/>
        <w:szCs w:val="16"/>
        <w:lang w:val="es-ES"/>
      </w:rPr>
    </w:pPr>
    <w:r w:rsidRPr="003F7BEC">
      <w:rPr>
        <w:rFonts w:ascii="Arial" w:hAnsi="Arial" w:cs="Arial"/>
        <w:sz w:val="16"/>
        <w:szCs w:val="16"/>
        <w:lang w:val="es-ES"/>
      </w:rPr>
      <w:t xml:space="preserve">Cualquier copia impresa de este documento se considera como COPIA NO CONTROLADA. LOS DATOS PROPORCIONADOS SERÁN TRATADOS DE ACUERDO CON LA LEY 1581 DE 2012 Y LA POLÍTICA DE TRATAMIENTO DE DATOS PERSONALES DE LA AGENCIA PUBLICADA EN LA PÁGINA WEB </w:t>
    </w:r>
    <w:r w:rsidRPr="00E5335E">
      <w:rPr>
        <w:rFonts w:ascii="Arial" w:hAnsi="Arial" w:cs="Arial"/>
        <w:color w:val="3071C3" w:themeColor="text2" w:themeTint="BF"/>
        <w:sz w:val="16"/>
        <w:szCs w:val="16"/>
        <w:lang w:val="es-ES"/>
      </w:rPr>
      <w:t>https://agenciaatenea.gov.co/</w:t>
    </w:r>
  </w:p>
  <w:bookmarkEnd w:id="13"/>
  <w:bookmarkEnd w:id="14"/>
  <w:p w14:paraId="2E00D08D" w14:textId="0FBA01C6" w:rsidR="009A3D8E" w:rsidRPr="00A02940" w:rsidRDefault="009A3D8E" w:rsidP="00A02940">
    <w:pPr>
      <w:pStyle w:val="Piedepgina"/>
      <w:rPr>
        <w:rFonts w:eastAsia="Arial"/>
      </w:rPr>
    </w:pPr>
    <w:r w:rsidRPr="00A02940">
      <w:rPr>
        <w:rFonts w:eastAsia="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B5AE1" w14:textId="77777777" w:rsidR="008E5B4A" w:rsidRDefault="008E5B4A">
      <w:pPr>
        <w:spacing w:after="0" w:line="240" w:lineRule="auto"/>
      </w:pPr>
      <w:r>
        <w:separator/>
      </w:r>
    </w:p>
  </w:footnote>
  <w:footnote w:type="continuationSeparator" w:id="0">
    <w:p w14:paraId="3E6A1D7A" w14:textId="77777777" w:rsidR="008E5B4A" w:rsidRDefault="008E5B4A">
      <w:pPr>
        <w:spacing w:after="0" w:line="240" w:lineRule="auto"/>
      </w:pPr>
      <w:r>
        <w:continuationSeparator/>
      </w:r>
    </w:p>
  </w:footnote>
  <w:footnote w:type="continuationNotice" w:id="1">
    <w:p w14:paraId="11A0A4A1" w14:textId="77777777" w:rsidR="008E5B4A" w:rsidRDefault="008E5B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C9EE" w14:textId="647C194F" w:rsidR="00D23F2B" w:rsidRDefault="00000000">
    <w:pPr>
      <w:pStyle w:val="Encabezado"/>
    </w:pPr>
    <w:r>
      <w:rPr>
        <w:noProof/>
      </w:rPr>
      <w:pict w14:anchorId="2B653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235" o:spid="_x0000_s1026" type="#_x0000_t136" style="position:absolute;margin-left:0;margin-top:0;width:519.45pt;height:148.4pt;rotation:315;z-index:-251645950;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989D" w14:textId="4AE64715" w:rsidR="009A3D8E" w:rsidRDefault="00000000">
    <w:pPr>
      <w:widowControl w:val="0"/>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0"/>
        <w:szCs w:val="10"/>
      </w:rPr>
    </w:pPr>
    <w:r>
      <w:rPr>
        <w:noProof/>
      </w:rPr>
      <w:pict w14:anchorId="4E526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236" o:spid="_x0000_s1027" type="#_x0000_t136" style="position:absolute;left:0;text-align:left;margin-left:0;margin-top:0;width:519.45pt;height:148.4pt;rotation:315;z-index:-251643902;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tbl>
    <w:tblPr>
      <w:tblW w:w="5167"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4253"/>
      <w:gridCol w:w="3116"/>
    </w:tblGrid>
    <w:tr w:rsidR="009A3D8E" w:rsidRPr="00935E32" w14:paraId="6F7A7AE9" w14:textId="77777777" w:rsidTr="00594047">
      <w:trPr>
        <w:trHeight w:val="420"/>
      </w:trPr>
      <w:tc>
        <w:tcPr>
          <w:tcW w:w="1232" w:type="pct"/>
          <w:vMerge w:val="restart"/>
        </w:tcPr>
        <w:p w14:paraId="7239520B" w14:textId="77777777" w:rsidR="009A3D8E" w:rsidRPr="00CC28E9" w:rsidRDefault="009A3D8E" w:rsidP="00A02940">
          <w:pPr>
            <w:tabs>
              <w:tab w:val="center" w:pos="4252"/>
              <w:tab w:val="right" w:pos="8504"/>
            </w:tabs>
            <w:rPr>
              <w:rFonts w:ascii="Cambria" w:eastAsia="Cambria" w:hAnsi="Cambria"/>
            </w:rPr>
          </w:pPr>
          <w:r w:rsidRPr="007D50CB">
            <w:rPr>
              <w:rFonts w:ascii="Cambria" w:eastAsia="Cambria" w:hAnsi="Cambria"/>
              <w:noProof/>
              <w:sz w:val="24"/>
              <w:szCs w:val="24"/>
              <w:lang w:val="en-US" w:eastAsia="en-US"/>
            </w:rPr>
            <w:drawing>
              <wp:anchor distT="0" distB="0" distL="114300" distR="114300" simplePos="0" relativeHeight="251664386" behindDoc="1" locked="0" layoutInCell="1" allowOverlap="1" wp14:anchorId="0AAC9F1B" wp14:editId="26EFC27B">
                <wp:simplePos x="0" y="0"/>
                <wp:positionH relativeFrom="column">
                  <wp:posOffset>135890</wp:posOffset>
                </wp:positionH>
                <wp:positionV relativeFrom="paragraph">
                  <wp:posOffset>74930</wp:posOffset>
                </wp:positionV>
                <wp:extent cx="1095375" cy="921590"/>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095375" cy="921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174" w:type="pct"/>
          <w:vMerge w:val="restart"/>
          <w:vAlign w:val="center"/>
        </w:tcPr>
        <w:p w14:paraId="23C3E2C6" w14:textId="77777777" w:rsidR="00867A0D" w:rsidRDefault="00867A0D" w:rsidP="00A02940">
          <w:pPr>
            <w:tabs>
              <w:tab w:val="center" w:pos="4252"/>
              <w:tab w:val="right" w:pos="8504"/>
            </w:tabs>
            <w:jc w:val="center"/>
            <w:rPr>
              <w:rFonts w:ascii="Arial" w:eastAsia="Times New Roman" w:hAnsi="Arial" w:cs="Arial"/>
              <w:b/>
              <w:bCs/>
              <w:color w:val="000000"/>
              <w:sz w:val="20"/>
              <w:szCs w:val="20"/>
            </w:rPr>
          </w:pPr>
        </w:p>
        <w:p w14:paraId="1C0D70CD" w14:textId="16750EC2" w:rsidR="009A3D8E" w:rsidRPr="00851C22" w:rsidRDefault="009A3D8E" w:rsidP="00A02940">
          <w:pPr>
            <w:tabs>
              <w:tab w:val="center" w:pos="4252"/>
              <w:tab w:val="right" w:pos="8504"/>
            </w:tabs>
            <w:jc w:val="center"/>
            <w:rPr>
              <w:rFonts w:ascii="Arial" w:hAnsi="Arial" w:cs="Arial"/>
              <w:b/>
              <w:bCs/>
              <w:sz w:val="20"/>
              <w:szCs w:val="20"/>
            </w:rPr>
          </w:pPr>
          <w:r>
            <w:rPr>
              <w:rFonts w:ascii="Arial" w:eastAsia="Times New Roman" w:hAnsi="Arial" w:cs="Arial"/>
              <w:b/>
              <w:bCs/>
              <w:color w:val="000000"/>
              <w:sz w:val="20"/>
              <w:szCs w:val="20"/>
            </w:rPr>
            <w:t>Términos de Referencia</w:t>
          </w:r>
        </w:p>
      </w:tc>
      <w:tc>
        <w:tcPr>
          <w:tcW w:w="1593" w:type="pct"/>
          <w:vAlign w:val="center"/>
        </w:tcPr>
        <w:p w14:paraId="4AAD253D" w14:textId="335590F6" w:rsidR="009A3D8E" w:rsidRPr="00594047" w:rsidRDefault="00594047" w:rsidP="00594047">
          <w:pPr>
            <w:tabs>
              <w:tab w:val="center" w:pos="4252"/>
              <w:tab w:val="right" w:pos="8504"/>
            </w:tabs>
            <w:spacing w:after="0" w:line="240" w:lineRule="auto"/>
            <w:rPr>
              <w:rFonts w:ascii="Arial" w:eastAsia="Times New Roman" w:hAnsi="Arial" w:cs="Arial"/>
              <w:b/>
              <w:bCs/>
              <w:sz w:val="16"/>
              <w:szCs w:val="16"/>
              <w:lang w:val="es-ES" w:eastAsia="es-ES"/>
            </w:rPr>
          </w:pPr>
          <w:r w:rsidRPr="004A14DB">
            <w:rPr>
              <w:rFonts w:ascii="Arial" w:eastAsia="Times New Roman" w:hAnsi="Arial" w:cs="Arial"/>
              <w:b/>
              <w:bCs/>
              <w:sz w:val="16"/>
              <w:szCs w:val="16"/>
              <w:lang w:val="es-ES" w:eastAsia="es-ES"/>
            </w:rPr>
            <w:t>CÓDIGO: F3_P8_C</w:t>
          </w:r>
        </w:p>
      </w:tc>
    </w:tr>
    <w:tr w:rsidR="009A3D8E" w:rsidRPr="00935E32" w14:paraId="521E1B42" w14:textId="77777777" w:rsidTr="00594047">
      <w:trPr>
        <w:trHeight w:val="409"/>
      </w:trPr>
      <w:tc>
        <w:tcPr>
          <w:tcW w:w="1232" w:type="pct"/>
          <w:vMerge/>
        </w:tcPr>
        <w:p w14:paraId="48CA301C" w14:textId="77777777" w:rsidR="009A3D8E" w:rsidRPr="00CC28E9" w:rsidRDefault="009A3D8E" w:rsidP="00A02940">
          <w:pPr>
            <w:tabs>
              <w:tab w:val="center" w:pos="4252"/>
              <w:tab w:val="right" w:pos="8504"/>
            </w:tabs>
            <w:jc w:val="center"/>
            <w:rPr>
              <w:rFonts w:ascii="Cambria" w:eastAsia="Cambria" w:hAnsi="Cambria"/>
              <w:noProof/>
            </w:rPr>
          </w:pPr>
        </w:p>
      </w:tc>
      <w:tc>
        <w:tcPr>
          <w:tcW w:w="2174" w:type="pct"/>
          <w:vMerge/>
          <w:vAlign w:val="center"/>
        </w:tcPr>
        <w:p w14:paraId="0FA47891" w14:textId="77777777" w:rsidR="009A3D8E" w:rsidRPr="00935E32" w:rsidRDefault="009A3D8E" w:rsidP="00A02940">
          <w:pPr>
            <w:tabs>
              <w:tab w:val="center" w:pos="4252"/>
              <w:tab w:val="right" w:pos="8504"/>
            </w:tabs>
            <w:jc w:val="center"/>
            <w:rPr>
              <w:rFonts w:ascii="Arial" w:eastAsia="Cambria" w:hAnsi="Arial" w:cs="Arial"/>
              <w:b/>
            </w:rPr>
          </w:pPr>
        </w:p>
      </w:tc>
      <w:tc>
        <w:tcPr>
          <w:tcW w:w="1593" w:type="pct"/>
          <w:vAlign w:val="center"/>
        </w:tcPr>
        <w:p w14:paraId="33B216B6" w14:textId="40BFD923" w:rsidR="009A3D8E" w:rsidRPr="00594047" w:rsidRDefault="00594047" w:rsidP="00594047">
          <w:pPr>
            <w:tabs>
              <w:tab w:val="center" w:pos="4252"/>
              <w:tab w:val="right" w:pos="8504"/>
            </w:tabs>
            <w:spacing w:after="0" w:line="240" w:lineRule="auto"/>
            <w:rPr>
              <w:rFonts w:ascii="Arial" w:eastAsia="Times New Roman" w:hAnsi="Arial" w:cs="Arial"/>
              <w:b/>
              <w:bCs/>
              <w:sz w:val="16"/>
              <w:szCs w:val="16"/>
              <w:lang w:val="es-ES" w:eastAsia="es-ES"/>
            </w:rPr>
          </w:pPr>
          <w:r w:rsidRPr="004A14DB">
            <w:rPr>
              <w:rFonts w:ascii="Arial" w:eastAsia="Times New Roman" w:hAnsi="Arial" w:cs="Arial"/>
              <w:b/>
              <w:bCs/>
              <w:sz w:val="16"/>
              <w:szCs w:val="16"/>
              <w:lang w:val="es-ES" w:eastAsia="es-ES"/>
            </w:rPr>
            <w:t>VERSIÓN: 1</w:t>
          </w:r>
        </w:p>
      </w:tc>
    </w:tr>
    <w:tr w:rsidR="009A3D8E" w:rsidRPr="00935E32" w14:paraId="64623430" w14:textId="77777777" w:rsidTr="00594047">
      <w:trPr>
        <w:trHeight w:val="330"/>
      </w:trPr>
      <w:tc>
        <w:tcPr>
          <w:tcW w:w="1232" w:type="pct"/>
          <w:vMerge/>
        </w:tcPr>
        <w:p w14:paraId="68089654" w14:textId="77777777" w:rsidR="009A3D8E" w:rsidRPr="00CC28E9" w:rsidRDefault="009A3D8E" w:rsidP="00A02940">
          <w:pPr>
            <w:tabs>
              <w:tab w:val="center" w:pos="4252"/>
              <w:tab w:val="right" w:pos="8504"/>
            </w:tabs>
            <w:jc w:val="center"/>
            <w:rPr>
              <w:rFonts w:ascii="Cambria" w:eastAsia="Cambria" w:hAnsi="Cambria"/>
              <w:noProof/>
            </w:rPr>
          </w:pPr>
        </w:p>
      </w:tc>
      <w:tc>
        <w:tcPr>
          <w:tcW w:w="2174" w:type="pct"/>
          <w:vMerge w:val="restart"/>
          <w:vAlign w:val="center"/>
        </w:tcPr>
        <w:p w14:paraId="2C7C0F2D" w14:textId="77777777" w:rsidR="009A3D8E" w:rsidRPr="00851C22" w:rsidRDefault="009A3D8E" w:rsidP="00A02940">
          <w:pPr>
            <w:tabs>
              <w:tab w:val="center" w:pos="4252"/>
              <w:tab w:val="right" w:pos="8504"/>
            </w:tabs>
            <w:jc w:val="center"/>
            <w:rPr>
              <w:rFonts w:ascii="Arial" w:hAnsi="Arial" w:cs="Arial"/>
              <w:b/>
              <w:bCs/>
              <w:sz w:val="16"/>
              <w:szCs w:val="16"/>
            </w:rPr>
          </w:pPr>
          <w:r>
            <w:rPr>
              <w:rFonts w:ascii="Arial" w:hAnsi="Arial" w:cs="Arial"/>
              <w:b/>
              <w:bCs/>
              <w:sz w:val="16"/>
              <w:szCs w:val="16"/>
            </w:rPr>
            <w:t>Proceso Gestión Contractual</w:t>
          </w:r>
        </w:p>
      </w:tc>
      <w:tc>
        <w:tcPr>
          <w:tcW w:w="1593" w:type="pct"/>
          <w:vAlign w:val="center"/>
        </w:tcPr>
        <w:p w14:paraId="1F51DC6F" w14:textId="77777777" w:rsidR="00594047" w:rsidRPr="004A14DB" w:rsidRDefault="00594047" w:rsidP="00594047">
          <w:pPr>
            <w:tabs>
              <w:tab w:val="center" w:pos="4252"/>
              <w:tab w:val="right" w:pos="8504"/>
            </w:tabs>
            <w:spacing w:after="0" w:line="240" w:lineRule="auto"/>
            <w:rPr>
              <w:rFonts w:ascii="Arial" w:eastAsia="Times New Roman" w:hAnsi="Arial" w:cs="Arial"/>
              <w:b/>
              <w:bCs/>
              <w:sz w:val="16"/>
              <w:szCs w:val="16"/>
              <w:lang w:val="es-ES" w:eastAsia="es-ES"/>
            </w:rPr>
          </w:pPr>
          <w:r w:rsidRPr="004A14DB">
            <w:rPr>
              <w:rFonts w:ascii="Arial" w:eastAsia="Times New Roman" w:hAnsi="Arial" w:cs="Arial"/>
              <w:b/>
              <w:bCs/>
              <w:sz w:val="16"/>
              <w:szCs w:val="16"/>
              <w:lang w:val="es-ES" w:eastAsia="es-ES"/>
            </w:rPr>
            <w:t>FECHA DE APROBACIÓN:</w:t>
          </w:r>
        </w:p>
        <w:p w14:paraId="0B7A0D70" w14:textId="22825B6D" w:rsidR="009A3D8E" w:rsidRPr="00594047" w:rsidRDefault="00594047" w:rsidP="00594047">
          <w:pPr>
            <w:tabs>
              <w:tab w:val="center" w:pos="4252"/>
              <w:tab w:val="right" w:pos="8504"/>
            </w:tabs>
            <w:spacing w:line="240" w:lineRule="auto"/>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19/01/200256</w:t>
          </w:r>
        </w:p>
      </w:tc>
    </w:tr>
    <w:tr w:rsidR="009A3D8E" w:rsidRPr="00935E32" w14:paraId="6BFAAC30" w14:textId="77777777" w:rsidTr="00594047">
      <w:trPr>
        <w:trHeight w:val="264"/>
      </w:trPr>
      <w:tc>
        <w:tcPr>
          <w:tcW w:w="1232" w:type="pct"/>
          <w:vMerge/>
        </w:tcPr>
        <w:p w14:paraId="2678FF9D" w14:textId="77777777" w:rsidR="009A3D8E" w:rsidRPr="00CC28E9" w:rsidRDefault="009A3D8E" w:rsidP="00A02940">
          <w:pPr>
            <w:tabs>
              <w:tab w:val="center" w:pos="4252"/>
              <w:tab w:val="right" w:pos="8504"/>
            </w:tabs>
            <w:jc w:val="center"/>
            <w:rPr>
              <w:rFonts w:ascii="Cambria" w:eastAsia="Cambria" w:hAnsi="Cambria"/>
              <w:noProof/>
            </w:rPr>
          </w:pPr>
        </w:p>
      </w:tc>
      <w:tc>
        <w:tcPr>
          <w:tcW w:w="2174" w:type="pct"/>
          <w:vMerge/>
          <w:vAlign w:val="center"/>
        </w:tcPr>
        <w:p w14:paraId="0AF2EC46" w14:textId="77777777" w:rsidR="009A3D8E" w:rsidRPr="00CC28E9" w:rsidRDefault="009A3D8E" w:rsidP="00A02940">
          <w:pPr>
            <w:tabs>
              <w:tab w:val="center" w:pos="4252"/>
              <w:tab w:val="right" w:pos="8504"/>
            </w:tabs>
            <w:jc w:val="center"/>
            <w:rPr>
              <w:rFonts w:ascii="Arial" w:eastAsia="Cambria" w:hAnsi="Arial" w:cs="Arial"/>
              <w:b/>
            </w:rPr>
          </w:pPr>
        </w:p>
      </w:tc>
      <w:tc>
        <w:tcPr>
          <w:tcW w:w="1593" w:type="pct"/>
          <w:vAlign w:val="center"/>
        </w:tcPr>
        <w:p w14:paraId="245F02C9" w14:textId="7A837170" w:rsidR="009A3D8E" w:rsidRPr="00594047" w:rsidRDefault="009A3D8E" w:rsidP="00594047">
          <w:pPr>
            <w:tabs>
              <w:tab w:val="center" w:pos="4252"/>
              <w:tab w:val="right" w:pos="8504"/>
            </w:tabs>
            <w:spacing w:after="0" w:line="240" w:lineRule="auto"/>
            <w:rPr>
              <w:rFonts w:ascii="Arial" w:eastAsia="Times New Roman" w:hAnsi="Arial" w:cs="Arial"/>
              <w:b/>
              <w:bCs/>
              <w:sz w:val="16"/>
              <w:szCs w:val="16"/>
              <w:lang w:val="es-ES" w:eastAsia="es-ES"/>
            </w:rPr>
          </w:pPr>
          <w:r w:rsidRPr="00594047">
            <w:rPr>
              <w:rFonts w:ascii="Arial" w:eastAsia="Times New Roman" w:hAnsi="Arial" w:cs="Arial"/>
              <w:b/>
              <w:bCs/>
              <w:sz w:val="16"/>
              <w:szCs w:val="16"/>
              <w:lang w:val="es-ES" w:eastAsia="es-ES"/>
            </w:rPr>
            <w:t xml:space="preserve">Página </w:t>
          </w:r>
          <w:r w:rsidRPr="00594047">
            <w:rPr>
              <w:rFonts w:ascii="Arial" w:eastAsia="Times New Roman" w:hAnsi="Arial" w:cs="Arial"/>
              <w:b/>
              <w:bCs/>
              <w:sz w:val="16"/>
              <w:szCs w:val="16"/>
              <w:lang w:val="es-ES" w:eastAsia="es-ES"/>
            </w:rPr>
            <w:fldChar w:fldCharType="begin"/>
          </w:r>
          <w:r w:rsidRPr="00594047">
            <w:rPr>
              <w:rFonts w:ascii="Arial" w:eastAsia="Times New Roman" w:hAnsi="Arial" w:cs="Arial"/>
              <w:b/>
              <w:bCs/>
              <w:sz w:val="16"/>
              <w:szCs w:val="16"/>
              <w:lang w:val="es-ES" w:eastAsia="es-ES"/>
            </w:rPr>
            <w:instrText xml:space="preserve"> PAGE  \* Arabic  \* MERGEFORMAT </w:instrText>
          </w:r>
          <w:r w:rsidRPr="00594047">
            <w:rPr>
              <w:rFonts w:ascii="Arial" w:eastAsia="Times New Roman" w:hAnsi="Arial" w:cs="Arial"/>
              <w:b/>
              <w:bCs/>
              <w:sz w:val="16"/>
              <w:szCs w:val="16"/>
              <w:lang w:val="es-ES" w:eastAsia="es-ES"/>
            </w:rPr>
            <w:fldChar w:fldCharType="separate"/>
          </w:r>
          <w:r w:rsidR="00AC6FC5" w:rsidRPr="00594047">
            <w:rPr>
              <w:rFonts w:ascii="Arial" w:eastAsia="Times New Roman" w:hAnsi="Arial" w:cs="Arial"/>
              <w:b/>
              <w:bCs/>
              <w:sz w:val="16"/>
              <w:szCs w:val="16"/>
              <w:lang w:val="es-ES" w:eastAsia="es-ES"/>
            </w:rPr>
            <w:t>29</w:t>
          </w:r>
          <w:r w:rsidRPr="00594047">
            <w:rPr>
              <w:rFonts w:ascii="Arial" w:eastAsia="Times New Roman" w:hAnsi="Arial" w:cs="Arial"/>
              <w:b/>
              <w:bCs/>
              <w:sz w:val="16"/>
              <w:szCs w:val="16"/>
              <w:lang w:val="es-ES" w:eastAsia="es-ES"/>
            </w:rPr>
            <w:fldChar w:fldCharType="end"/>
          </w:r>
          <w:r w:rsidRPr="00594047">
            <w:rPr>
              <w:rFonts w:ascii="Arial" w:eastAsia="Times New Roman" w:hAnsi="Arial" w:cs="Arial"/>
              <w:b/>
              <w:bCs/>
              <w:sz w:val="16"/>
              <w:szCs w:val="16"/>
              <w:lang w:val="es-ES" w:eastAsia="es-ES"/>
            </w:rPr>
            <w:t xml:space="preserve"> de </w:t>
          </w:r>
          <w:r w:rsidRPr="00594047">
            <w:rPr>
              <w:rFonts w:ascii="Arial" w:eastAsia="Times New Roman" w:hAnsi="Arial" w:cs="Arial"/>
              <w:b/>
              <w:bCs/>
              <w:sz w:val="16"/>
              <w:szCs w:val="16"/>
              <w:lang w:val="es-ES" w:eastAsia="es-ES"/>
            </w:rPr>
            <w:fldChar w:fldCharType="begin"/>
          </w:r>
          <w:r w:rsidRPr="00594047">
            <w:rPr>
              <w:rFonts w:ascii="Arial" w:eastAsia="Times New Roman" w:hAnsi="Arial" w:cs="Arial"/>
              <w:b/>
              <w:bCs/>
              <w:sz w:val="16"/>
              <w:szCs w:val="16"/>
              <w:lang w:val="es-ES" w:eastAsia="es-ES"/>
            </w:rPr>
            <w:instrText xml:space="preserve"> NUMPAGES  \* Arabic  \* MERGEFORMAT </w:instrText>
          </w:r>
          <w:r w:rsidRPr="00594047">
            <w:rPr>
              <w:rFonts w:ascii="Arial" w:eastAsia="Times New Roman" w:hAnsi="Arial" w:cs="Arial"/>
              <w:b/>
              <w:bCs/>
              <w:sz w:val="16"/>
              <w:szCs w:val="16"/>
              <w:lang w:val="es-ES" w:eastAsia="es-ES"/>
            </w:rPr>
            <w:fldChar w:fldCharType="separate"/>
          </w:r>
          <w:r w:rsidR="00AC6FC5" w:rsidRPr="00594047">
            <w:rPr>
              <w:rFonts w:ascii="Arial" w:eastAsia="Times New Roman" w:hAnsi="Arial" w:cs="Arial"/>
              <w:b/>
              <w:bCs/>
              <w:sz w:val="16"/>
              <w:szCs w:val="16"/>
              <w:lang w:val="es-ES" w:eastAsia="es-ES"/>
            </w:rPr>
            <w:t>51</w:t>
          </w:r>
          <w:r w:rsidRPr="00594047">
            <w:rPr>
              <w:rFonts w:ascii="Arial" w:eastAsia="Times New Roman" w:hAnsi="Arial" w:cs="Arial"/>
              <w:b/>
              <w:bCs/>
              <w:sz w:val="16"/>
              <w:szCs w:val="16"/>
              <w:lang w:val="es-ES" w:eastAsia="es-ES"/>
            </w:rPr>
            <w:fldChar w:fldCharType="end"/>
          </w:r>
        </w:p>
      </w:tc>
    </w:tr>
  </w:tbl>
  <w:p w14:paraId="6E274FDC" w14:textId="68751101" w:rsidR="009A3D8E" w:rsidRDefault="009A3D8E">
    <w:pPr>
      <w:widowControl w:val="0"/>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C078" w14:textId="6F945A17" w:rsidR="009A3D8E" w:rsidRDefault="00000000">
    <w:pPr>
      <w:pStyle w:val="Encabezado"/>
    </w:pPr>
    <w:r>
      <w:rPr>
        <w:noProof/>
      </w:rPr>
      <w:pict w14:anchorId="40AE0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234" o:spid="_x0000_s1025" type="#_x0000_t136" style="position:absolute;margin-left:0;margin-top:0;width:519.45pt;height:148.4pt;rotation:315;z-index:-25164799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p w14:paraId="1BB0CEE6" w14:textId="24C52FD9" w:rsidR="009A3D8E" w:rsidRDefault="009A3D8E">
    <w:pPr>
      <w:pStyle w:val="Encabezado"/>
    </w:pPr>
  </w:p>
  <w:p w14:paraId="423DF96E" w14:textId="5EE9B37C" w:rsidR="009A3D8E" w:rsidRDefault="009A3D8E">
    <w:pPr>
      <w:pStyle w:val="Encabezado"/>
    </w:pPr>
  </w:p>
  <w:tbl>
    <w:tblPr>
      <w:tblW w:w="5655"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9"/>
      <w:gridCol w:w="5087"/>
      <w:gridCol w:w="3048"/>
    </w:tblGrid>
    <w:tr w:rsidR="009A3D8E" w:rsidRPr="00935E32" w14:paraId="0CE8A920" w14:textId="77777777" w:rsidTr="00A02940">
      <w:trPr>
        <w:trHeight w:val="557"/>
      </w:trPr>
      <w:tc>
        <w:tcPr>
          <w:tcW w:w="1200" w:type="pct"/>
          <w:vMerge w:val="restart"/>
        </w:tcPr>
        <w:p w14:paraId="46A8BFC1" w14:textId="77777777" w:rsidR="009A3D8E" w:rsidRPr="00CC28E9" w:rsidRDefault="009A3D8E" w:rsidP="00A02940">
          <w:pPr>
            <w:tabs>
              <w:tab w:val="center" w:pos="4252"/>
              <w:tab w:val="right" w:pos="8504"/>
            </w:tabs>
            <w:rPr>
              <w:rFonts w:ascii="Cambria" w:eastAsia="Cambria" w:hAnsi="Cambria"/>
            </w:rPr>
          </w:pPr>
          <w:r w:rsidRPr="007D50CB">
            <w:rPr>
              <w:rFonts w:ascii="Cambria" w:eastAsia="Cambria" w:hAnsi="Cambria"/>
              <w:noProof/>
              <w:sz w:val="24"/>
              <w:szCs w:val="24"/>
              <w:lang w:val="en-US" w:eastAsia="en-US"/>
            </w:rPr>
            <w:drawing>
              <wp:anchor distT="0" distB="0" distL="114300" distR="114300" simplePos="0" relativeHeight="251660290" behindDoc="1" locked="0" layoutInCell="1" allowOverlap="1" wp14:anchorId="6A9FF3A2" wp14:editId="54AC3648">
                <wp:simplePos x="0" y="0"/>
                <wp:positionH relativeFrom="column">
                  <wp:posOffset>201930</wp:posOffset>
                </wp:positionH>
                <wp:positionV relativeFrom="paragraph">
                  <wp:posOffset>176530</wp:posOffset>
                </wp:positionV>
                <wp:extent cx="990600" cy="833120"/>
                <wp:effectExtent l="0" t="0" r="0" b="5080"/>
                <wp:wrapTight wrapText="bothSides">
                  <wp:wrapPolygon edited="0">
                    <wp:start x="0" y="0"/>
                    <wp:lineTo x="0" y="21238"/>
                    <wp:lineTo x="21185" y="21238"/>
                    <wp:lineTo x="21185" y="0"/>
                    <wp:lineTo x="0" y="0"/>
                  </wp:wrapPolygon>
                </wp:wrapTight>
                <wp:docPr id="493237854" name="Imagen 49323785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990600" cy="833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376" w:type="pct"/>
          <w:vMerge w:val="restart"/>
          <w:vAlign w:val="center"/>
        </w:tcPr>
        <w:p w14:paraId="3A7F2872" w14:textId="2AC6B323" w:rsidR="009A3D8E" w:rsidRPr="00851C22" w:rsidRDefault="009A3D8E" w:rsidP="00A02940">
          <w:pPr>
            <w:tabs>
              <w:tab w:val="center" w:pos="4252"/>
              <w:tab w:val="right" w:pos="8504"/>
            </w:tabs>
            <w:jc w:val="center"/>
            <w:rPr>
              <w:rFonts w:ascii="Arial" w:hAnsi="Arial" w:cs="Arial"/>
              <w:b/>
              <w:bCs/>
              <w:sz w:val="20"/>
              <w:szCs w:val="20"/>
            </w:rPr>
          </w:pPr>
          <w:r>
            <w:rPr>
              <w:rFonts w:ascii="Arial" w:eastAsia="Times New Roman" w:hAnsi="Arial" w:cs="Arial"/>
              <w:b/>
              <w:bCs/>
              <w:color w:val="000000"/>
              <w:sz w:val="20"/>
              <w:szCs w:val="20"/>
            </w:rPr>
            <w:t>Términos de Referencia</w:t>
          </w:r>
        </w:p>
      </w:tc>
      <w:tc>
        <w:tcPr>
          <w:tcW w:w="1424" w:type="pct"/>
          <w:vAlign w:val="center"/>
        </w:tcPr>
        <w:p w14:paraId="3B3F77EE" w14:textId="238A0758" w:rsidR="009A3D8E" w:rsidRPr="004A14DB" w:rsidRDefault="009A3D8E" w:rsidP="004A14DB">
          <w:pPr>
            <w:tabs>
              <w:tab w:val="center" w:pos="4252"/>
              <w:tab w:val="right" w:pos="8504"/>
            </w:tabs>
            <w:spacing w:after="0" w:line="240" w:lineRule="auto"/>
            <w:rPr>
              <w:rFonts w:ascii="Arial" w:eastAsia="Times New Roman" w:hAnsi="Arial" w:cs="Arial"/>
              <w:b/>
              <w:bCs/>
              <w:sz w:val="16"/>
              <w:szCs w:val="16"/>
              <w:lang w:val="es-ES" w:eastAsia="es-ES"/>
            </w:rPr>
          </w:pPr>
          <w:r w:rsidRPr="004A14DB">
            <w:rPr>
              <w:rFonts w:ascii="Arial" w:eastAsia="Times New Roman" w:hAnsi="Arial" w:cs="Arial"/>
              <w:b/>
              <w:bCs/>
              <w:sz w:val="16"/>
              <w:szCs w:val="16"/>
              <w:lang w:val="es-ES" w:eastAsia="es-ES"/>
            </w:rPr>
            <w:t xml:space="preserve">CÓDIGO: </w:t>
          </w:r>
          <w:r w:rsidR="004A14DB" w:rsidRPr="004A14DB">
            <w:rPr>
              <w:rFonts w:ascii="Arial" w:eastAsia="Times New Roman" w:hAnsi="Arial" w:cs="Arial"/>
              <w:b/>
              <w:bCs/>
              <w:sz w:val="16"/>
              <w:szCs w:val="16"/>
              <w:lang w:val="es-ES" w:eastAsia="es-ES"/>
            </w:rPr>
            <w:t>F3_P8_C</w:t>
          </w:r>
        </w:p>
      </w:tc>
    </w:tr>
    <w:tr w:rsidR="009A3D8E" w:rsidRPr="00935E32" w14:paraId="6D777256" w14:textId="77777777" w:rsidTr="00A02940">
      <w:trPr>
        <w:trHeight w:val="127"/>
      </w:trPr>
      <w:tc>
        <w:tcPr>
          <w:tcW w:w="1200" w:type="pct"/>
          <w:vMerge/>
        </w:tcPr>
        <w:p w14:paraId="54ACE4ED" w14:textId="77777777" w:rsidR="009A3D8E" w:rsidRPr="00CC28E9" w:rsidRDefault="009A3D8E" w:rsidP="00A02940">
          <w:pPr>
            <w:tabs>
              <w:tab w:val="center" w:pos="4252"/>
              <w:tab w:val="right" w:pos="8504"/>
            </w:tabs>
            <w:jc w:val="center"/>
            <w:rPr>
              <w:rFonts w:ascii="Cambria" w:eastAsia="Cambria" w:hAnsi="Cambria"/>
              <w:noProof/>
            </w:rPr>
          </w:pPr>
        </w:p>
      </w:tc>
      <w:tc>
        <w:tcPr>
          <w:tcW w:w="2376" w:type="pct"/>
          <w:vMerge/>
          <w:vAlign w:val="center"/>
        </w:tcPr>
        <w:p w14:paraId="07D729B3" w14:textId="77777777" w:rsidR="009A3D8E" w:rsidRPr="00935E32" w:rsidRDefault="009A3D8E" w:rsidP="00A02940">
          <w:pPr>
            <w:tabs>
              <w:tab w:val="center" w:pos="4252"/>
              <w:tab w:val="right" w:pos="8504"/>
            </w:tabs>
            <w:jc w:val="center"/>
            <w:rPr>
              <w:rFonts w:ascii="Arial" w:eastAsia="Cambria" w:hAnsi="Arial" w:cs="Arial"/>
              <w:b/>
            </w:rPr>
          </w:pPr>
        </w:p>
      </w:tc>
      <w:tc>
        <w:tcPr>
          <w:tcW w:w="1424" w:type="pct"/>
          <w:vAlign w:val="center"/>
        </w:tcPr>
        <w:p w14:paraId="27718591" w14:textId="77777777" w:rsidR="004A14DB" w:rsidRDefault="004A14DB" w:rsidP="004A14DB">
          <w:pPr>
            <w:tabs>
              <w:tab w:val="center" w:pos="4252"/>
              <w:tab w:val="right" w:pos="8504"/>
            </w:tabs>
            <w:spacing w:after="0" w:line="240" w:lineRule="auto"/>
            <w:rPr>
              <w:rFonts w:ascii="Arial" w:eastAsia="Times New Roman" w:hAnsi="Arial" w:cs="Arial"/>
              <w:b/>
              <w:bCs/>
              <w:sz w:val="16"/>
              <w:szCs w:val="16"/>
              <w:lang w:val="es-ES" w:eastAsia="es-ES"/>
            </w:rPr>
          </w:pPr>
        </w:p>
        <w:p w14:paraId="7EC5D723" w14:textId="06DB55A6" w:rsidR="009A3D8E" w:rsidRDefault="009A3D8E" w:rsidP="004A14DB">
          <w:pPr>
            <w:tabs>
              <w:tab w:val="center" w:pos="4252"/>
              <w:tab w:val="right" w:pos="8504"/>
            </w:tabs>
            <w:spacing w:after="0" w:line="240" w:lineRule="auto"/>
            <w:rPr>
              <w:rFonts w:ascii="Arial" w:eastAsia="Times New Roman" w:hAnsi="Arial" w:cs="Arial"/>
              <w:b/>
              <w:bCs/>
              <w:sz w:val="16"/>
              <w:szCs w:val="16"/>
              <w:lang w:val="es-ES" w:eastAsia="es-ES"/>
            </w:rPr>
          </w:pPr>
          <w:r w:rsidRPr="004A14DB">
            <w:rPr>
              <w:rFonts w:ascii="Arial" w:eastAsia="Times New Roman" w:hAnsi="Arial" w:cs="Arial"/>
              <w:b/>
              <w:bCs/>
              <w:sz w:val="16"/>
              <w:szCs w:val="16"/>
              <w:lang w:val="es-ES" w:eastAsia="es-ES"/>
            </w:rPr>
            <w:t xml:space="preserve">VERSIÓN: </w:t>
          </w:r>
          <w:r w:rsidR="004A14DB" w:rsidRPr="004A14DB">
            <w:rPr>
              <w:rFonts w:ascii="Arial" w:eastAsia="Times New Roman" w:hAnsi="Arial" w:cs="Arial"/>
              <w:b/>
              <w:bCs/>
              <w:sz w:val="16"/>
              <w:szCs w:val="16"/>
              <w:lang w:val="es-ES" w:eastAsia="es-ES"/>
            </w:rPr>
            <w:t>1</w:t>
          </w:r>
        </w:p>
        <w:p w14:paraId="64676415" w14:textId="3DCABFBF" w:rsidR="004A14DB" w:rsidRPr="004A14DB" w:rsidRDefault="004A14DB" w:rsidP="004A14DB">
          <w:pPr>
            <w:tabs>
              <w:tab w:val="center" w:pos="4252"/>
              <w:tab w:val="right" w:pos="8504"/>
            </w:tabs>
            <w:spacing w:after="0" w:line="240" w:lineRule="auto"/>
            <w:rPr>
              <w:rFonts w:ascii="Arial" w:eastAsia="Times New Roman" w:hAnsi="Arial" w:cs="Arial"/>
              <w:b/>
              <w:bCs/>
              <w:sz w:val="16"/>
              <w:szCs w:val="16"/>
              <w:lang w:val="es-ES" w:eastAsia="es-ES"/>
            </w:rPr>
          </w:pPr>
        </w:p>
      </w:tc>
    </w:tr>
    <w:tr w:rsidR="009A3D8E" w:rsidRPr="00935E32" w14:paraId="14E268C7" w14:textId="77777777" w:rsidTr="00A02940">
      <w:trPr>
        <w:trHeight w:val="280"/>
      </w:trPr>
      <w:tc>
        <w:tcPr>
          <w:tcW w:w="1200" w:type="pct"/>
          <w:vMerge/>
        </w:tcPr>
        <w:p w14:paraId="1A6A3EFC" w14:textId="77777777" w:rsidR="009A3D8E" w:rsidRPr="00CC28E9" w:rsidRDefault="009A3D8E" w:rsidP="00A02940">
          <w:pPr>
            <w:tabs>
              <w:tab w:val="center" w:pos="4252"/>
              <w:tab w:val="right" w:pos="8504"/>
            </w:tabs>
            <w:jc w:val="center"/>
            <w:rPr>
              <w:rFonts w:ascii="Cambria" w:eastAsia="Cambria" w:hAnsi="Cambria"/>
              <w:noProof/>
            </w:rPr>
          </w:pPr>
        </w:p>
      </w:tc>
      <w:tc>
        <w:tcPr>
          <w:tcW w:w="2376" w:type="pct"/>
          <w:vMerge w:val="restart"/>
          <w:vAlign w:val="center"/>
        </w:tcPr>
        <w:p w14:paraId="78FF1931" w14:textId="77777777" w:rsidR="009A3D8E" w:rsidRPr="00851C22" w:rsidRDefault="009A3D8E" w:rsidP="00A02940">
          <w:pPr>
            <w:tabs>
              <w:tab w:val="center" w:pos="4252"/>
              <w:tab w:val="right" w:pos="8504"/>
            </w:tabs>
            <w:jc w:val="center"/>
            <w:rPr>
              <w:rFonts w:ascii="Arial" w:hAnsi="Arial" w:cs="Arial"/>
              <w:b/>
              <w:bCs/>
              <w:sz w:val="16"/>
              <w:szCs w:val="16"/>
            </w:rPr>
          </w:pPr>
          <w:r>
            <w:rPr>
              <w:rFonts w:ascii="Arial" w:hAnsi="Arial" w:cs="Arial"/>
              <w:b/>
              <w:bCs/>
              <w:sz w:val="16"/>
              <w:szCs w:val="16"/>
            </w:rPr>
            <w:t>Proceso Gestión Contractual</w:t>
          </w:r>
        </w:p>
      </w:tc>
      <w:tc>
        <w:tcPr>
          <w:tcW w:w="1424" w:type="pct"/>
          <w:vAlign w:val="center"/>
        </w:tcPr>
        <w:p w14:paraId="5DB82835" w14:textId="423EF0ED" w:rsidR="004A14DB" w:rsidRPr="004A14DB" w:rsidRDefault="009A3D8E" w:rsidP="004A14DB">
          <w:pPr>
            <w:tabs>
              <w:tab w:val="center" w:pos="4252"/>
              <w:tab w:val="right" w:pos="8504"/>
            </w:tabs>
            <w:spacing w:after="0" w:line="240" w:lineRule="auto"/>
            <w:rPr>
              <w:rFonts w:ascii="Arial" w:eastAsia="Times New Roman" w:hAnsi="Arial" w:cs="Arial"/>
              <w:b/>
              <w:bCs/>
              <w:sz w:val="16"/>
              <w:szCs w:val="16"/>
              <w:lang w:val="es-ES" w:eastAsia="es-ES"/>
            </w:rPr>
          </w:pPr>
          <w:r w:rsidRPr="004A14DB">
            <w:rPr>
              <w:rFonts w:ascii="Arial" w:eastAsia="Times New Roman" w:hAnsi="Arial" w:cs="Arial"/>
              <w:b/>
              <w:bCs/>
              <w:sz w:val="16"/>
              <w:szCs w:val="16"/>
              <w:lang w:val="es-ES" w:eastAsia="es-ES"/>
            </w:rPr>
            <w:t>FECHA</w:t>
          </w:r>
          <w:r w:rsidR="00E1123D" w:rsidRPr="004A14DB">
            <w:rPr>
              <w:rFonts w:ascii="Arial" w:eastAsia="Times New Roman" w:hAnsi="Arial" w:cs="Arial"/>
              <w:b/>
              <w:bCs/>
              <w:sz w:val="16"/>
              <w:szCs w:val="16"/>
              <w:lang w:val="es-ES" w:eastAsia="es-ES"/>
            </w:rPr>
            <w:t xml:space="preserve"> DE </w:t>
          </w:r>
          <w:r w:rsidR="004A14DB" w:rsidRPr="004A14DB">
            <w:rPr>
              <w:rFonts w:ascii="Arial" w:eastAsia="Times New Roman" w:hAnsi="Arial" w:cs="Arial"/>
              <w:b/>
              <w:bCs/>
              <w:sz w:val="16"/>
              <w:szCs w:val="16"/>
              <w:lang w:val="es-ES" w:eastAsia="es-ES"/>
            </w:rPr>
            <w:t>APROBACIÓN:</w:t>
          </w:r>
        </w:p>
        <w:p w14:paraId="73BC2B9F" w14:textId="70429675" w:rsidR="004A14DB" w:rsidRPr="004A14DB" w:rsidRDefault="004A14DB" w:rsidP="004A14DB">
          <w:pPr>
            <w:tabs>
              <w:tab w:val="center" w:pos="4252"/>
              <w:tab w:val="right" w:pos="8504"/>
            </w:tabs>
            <w:spacing w:after="0" w:line="240" w:lineRule="auto"/>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19/01/200256</w:t>
          </w:r>
        </w:p>
      </w:tc>
    </w:tr>
    <w:tr w:rsidR="009A3D8E" w:rsidRPr="00935E32" w14:paraId="49AF7172" w14:textId="77777777" w:rsidTr="00A02940">
      <w:trPr>
        <w:trHeight w:val="276"/>
      </w:trPr>
      <w:tc>
        <w:tcPr>
          <w:tcW w:w="1200" w:type="pct"/>
          <w:vMerge/>
        </w:tcPr>
        <w:p w14:paraId="4CDA5111" w14:textId="77777777" w:rsidR="009A3D8E" w:rsidRPr="00CC28E9" w:rsidRDefault="009A3D8E" w:rsidP="00A02940">
          <w:pPr>
            <w:tabs>
              <w:tab w:val="center" w:pos="4252"/>
              <w:tab w:val="right" w:pos="8504"/>
            </w:tabs>
            <w:jc w:val="center"/>
            <w:rPr>
              <w:rFonts w:ascii="Cambria" w:eastAsia="Cambria" w:hAnsi="Cambria"/>
              <w:noProof/>
            </w:rPr>
          </w:pPr>
        </w:p>
      </w:tc>
      <w:tc>
        <w:tcPr>
          <w:tcW w:w="2376" w:type="pct"/>
          <w:vMerge/>
          <w:vAlign w:val="center"/>
        </w:tcPr>
        <w:p w14:paraId="6E64CA8C" w14:textId="77777777" w:rsidR="009A3D8E" w:rsidRPr="00CC28E9" w:rsidRDefault="009A3D8E" w:rsidP="00A02940">
          <w:pPr>
            <w:tabs>
              <w:tab w:val="center" w:pos="4252"/>
              <w:tab w:val="right" w:pos="8504"/>
            </w:tabs>
            <w:jc w:val="center"/>
            <w:rPr>
              <w:rFonts w:ascii="Arial" w:eastAsia="Cambria" w:hAnsi="Arial" w:cs="Arial"/>
              <w:b/>
            </w:rPr>
          </w:pPr>
        </w:p>
      </w:tc>
      <w:tc>
        <w:tcPr>
          <w:tcW w:w="1424" w:type="pct"/>
          <w:vAlign w:val="center"/>
        </w:tcPr>
        <w:p w14:paraId="2BBB40BE" w14:textId="5D960A3C" w:rsidR="009A3D8E" w:rsidRPr="004A14DB" w:rsidRDefault="009A3D8E" w:rsidP="004A14DB">
          <w:pPr>
            <w:tabs>
              <w:tab w:val="center" w:pos="4252"/>
              <w:tab w:val="right" w:pos="8504"/>
            </w:tabs>
            <w:spacing w:after="0" w:line="240" w:lineRule="auto"/>
            <w:rPr>
              <w:rFonts w:ascii="Arial" w:eastAsia="Times New Roman" w:hAnsi="Arial" w:cs="Arial"/>
              <w:b/>
              <w:bCs/>
              <w:sz w:val="16"/>
              <w:szCs w:val="16"/>
              <w:lang w:val="es-ES" w:eastAsia="es-ES"/>
            </w:rPr>
          </w:pPr>
          <w:r w:rsidRPr="004A14DB">
            <w:rPr>
              <w:rFonts w:ascii="Arial" w:eastAsia="Times New Roman" w:hAnsi="Arial" w:cs="Arial"/>
              <w:b/>
              <w:bCs/>
              <w:sz w:val="16"/>
              <w:szCs w:val="16"/>
              <w:lang w:val="es-ES" w:eastAsia="es-ES"/>
            </w:rPr>
            <w:t xml:space="preserve">Página </w:t>
          </w:r>
          <w:r w:rsidRPr="004A14DB">
            <w:rPr>
              <w:rFonts w:ascii="Arial" w:eastAsia="Times New Roman" w:hAnsi="Arial" w:cs="Arial"/>
              <w:b/>
              <w:bCs/>
              <w:sz w:val="16"/>
              <w:szCs w:val="16"/>
              <w:lang w:val="es-ES" w:eastAsia="es-ES"/>
            </w:rPr>
            <w:fldChar w:fldCharType="begin"/>
          </w:r>
          <w:r w:rsidRPr="004A14DB">
            <w:rPr>
              <w:rFonts w:ascii="Arial" w:eastAsia="Times New Roman" w:hAnsi="Arial" w:cs="Arial"/>
              <w:b/>
              <w:bCs/>
              <w:sz w:val="16"/>
              <w:szCs w:val="16"/>
              <w:lang w:val="es-ES" w:eastAsia="es-ES"/>
            </w:rPr>
            <w:instrText xml:space="preserve"> PAGE  \* Arabic  \* MERGEFORMAT </w:instrText>
          </w:r>
          <w:r w:rsidRPr="004A14DB">
            <w:rPr>
              <w:rFonts w:ascii="Arial" w:eastAsia="Times New Roman" w:hAnsi="Arial" w:cs="Arial"/>
              <w:b/>
              <w:bCs/>
              <w:sz w:val="16"/>
              <w:szCs w:val="16"/>
              <w:lang w:val="es-ES" w:eastAsia="es-ES"/>
            </w:rPr>
            <w:fldChar w:fldCharType="separate"/>
          </w:r>
          <w:r w:rsidR="00AC6FC5" w:rsidRPr="004A14DB">
            <w:rPr>
              <w:rFonts w:ascii="Arial" w:eastAsia="Times New Roman" w:hAnsi="Arial" w:cs="Arial"/>
              <w:b/>
              <w:bCs/>
              <w:sz w:val="16"/>
              <w:szCs w:val="16"/>
              <w:lang w:val="es-ES" w:eastAsia="es-ES"/>
            </w:rPr>
            <w:t>1</w:t>
          </w:r>
          <w:r w:rsidRPr="004A14DB">
            <w:rPr>
              <w:rFonts w:ascii="Arial" w:eastAsia="Times New Roman" w:hAnsi="Arial" w:cs="Arial"/>
              <w:b/>
              <w:bCs/>
              <w:sz w:val="16"/>
              <w:szCs w:val="16"/>
              <w:lang w:val="es-ES" w:eastAsia="es-ES"/>
            </w:rPr>
            <w:fldChar w:fldCharType="end"/>
          </w:r>
          <w:r w:rsidRPr="004A14DB">
            <w:rPr>
              <w:rFonts w:ascii="Arial" w:eastAsia="Times New Roman" w:hAnsi="Arial" w:cs="Arial"/>
              <w:b/>
              <w:bCs/>
              <w:sz w:val="16"/>
              <w:szCs w:val="16"/>
              <w:lang w:val="es-ES" w:eastAsia="es-ES"/>
            </w:rPr>
            <w:t xml:space="preserve"> de </w:t>
          </w:r>
          <w:r w:rsidRPr="004A14DB">
            <w:rPr>
              <w:rFonts w:ascii="Arial" w:eastAsia="Times New Roman" w:hAnsi="Arial" w:cs="Arial"/>
              <w:b/>
              <w:bCs/>
              <w:sz w:val="16"/>
              <w:szCs w:val="16"/>
              <w:lang w:val="es-ES" w:eastAsia="es-ES"/>
            </w:rPr>
            <w:fldChar w:fldCharType="begin"/>
          </w:r>
          <w:r w:rsidRPr="004A14DB">
            <w:rPr>
              <w:rFonts w:ascii="Arial" w:eastAsia="Times New Roman" w:hAnsi="Arial" w:cs="Arial"/>
              <w:b/>
              <w:bCs/>
              <w:sz w:val="16"/>
              <w:szCs w:val="16"/>
              <w:lang w:val="es-ES" w:eastAsia="es-ES"/>
            </w:rPr>
            <w:instrText xml:space="preserve"> NUMPAGES  \* Arabic  \* MERGEFORMAT </w:instrText>
          </w:r>
          <w:r w:rsidRPr="004A14DB">
            <w:rPr>
              <w:rFonts w:ascii="Arial" w:eastAsia="Times New Roman" w:hAnsi="Arial" w:cs="Arial"/>
              <w:b/>
              <w:bCs/>
              <w:sz w:val="16"/>
              <w:szCs w:val="16"/>
              <w:lang w:val="es-ES" w:eastAsia="es-ES"/>
            </w:rPr>
            <w:fldChar w:fldCharType="separate"/>
          </w:r>
          <w:r w:rsidR="00AC6FC5" w:rsidRPr="004A14DB">
            <w:rPr>
              <w:rFonts w:ascii="Arial" w:eastAsia="Times New Roman" w:hAnsi="Arial" w:cs="Arial"/>
              <w:b/>
              <w:bCs/>
              <w:sz w:val="16"/>
              <w:szCs w:val="16"/>
              <w:lang w:val="es-ES" w:eastAsia="es-ES"/>
            </w:rPr>
            <w:t>51</w:t>
          </w:r>
          <w:r w:rsidRPr="004A14DB">
            <w:rPr>
              <w:rFonts w:ascii="Arial" w:eastAsia="Times New Roman" w:hAnsi="Arial" w:cs="Arial"/>
              <w:b/>
              <w:bCs/>
              <w:sz w:val="16"/>
              <w:szCs w:val="16"/>
              <w:lang w:val="es-ES" w:eastAsia="es-ES"/>
            </w:rPr>
            <w:fldChar w:fldCharType="end"/>
          </w:r>
        </w:p>
      </w:tc>
    </w:tr>
  </w:tbl>
  <w:p w14:paraId="46978EE9" w14:textId="77777777" w:rsidR="009A3D8E" w:rsidRDefault="009A3D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2CF"/>
    <w:multiLevelType w:val="hybridMultilevel"/>
    <w:tmpl w:val="9BB87ABA"/>
    <w:lvl w:ilvl="0" w:tplc="2CA2B386">
      <w:start w:val="1"/>
      <w:numFmt w:val="low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15:restartNumberingAfterBreak="0">
    <w:nsid w:val="0E8A7120"/>
    <w:multiLevelType w:val="multilevel"/>
    <w:tmpl w:val="37BEC736"/>
    <w:lvl w:ilvl="0">
      <w:start w:val="1"/>
      <w:numFmt w:val="decimal"/>
      <w:pStyle w:val="Angelica12"/>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rFonts w:ascii="Century Gothic" w:eastAsia="Arial" w:hAnsi="Century Gothic" w:cs="Arial" w:hint="default"/>
        <w:b/>
      </w:rPr>
    </w:lvl>
    <w:lvl w:ilvl="3">
      <w:start w:val="1"/>
      <w:numFmt w:val="decimal"/>
      <w:lvlText w:val="%1.%2.%3.%4."/>
      <w:lvlJc w:val="left"/>
      <w:pPr>
        <w:ind w:left="720" w:hanging="720"/>
      </w:pPr>
      <w:rPr>
        <w:b/>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8E210A"/>
    <w:multiLevelType w:val="multilevel"/>
    <w:tmpl w:val="52E0ABE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EBB5A7F"/>
    <w:multiLevelType w:val="multilevel"/>
    <w:tmpl w:val="F0184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34603C"/>
    <w:multiLevelType w:val="hybridMultilevel"/>
    <w:tmpl w:val="A180348E"/>
    <w:lvl w:ilvl="0" w:tplc="980EB8C8">
      <w:start w:val="1"/>
      <w:numFmt w:val="decimal"/>
      <w:lvlText w:val="%1."/>
      <w:lvlJc w:val="left"/>
      <w:pPr>
        <w:ind w:left="1429" w:hanging="360"/>
      </w:pPr>
      <w:rPr>
        <w:b/>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1AAC6E2C"/>
    <w:multiLevelType w:val="hybridMultilevel"/>
    <w:tmpl w:val="75EC4486"/>
    <w:lvl w:ilvl="0" w:tplc="55F401FE">
      <w:start w:val="1"/>
      <w:numFmt w:val="upperLetter"/>
      <w:lvlText w:val="%1."/>
      <w:lvlJc w:val="left"/>
      <w:pPr>
        <w:ind w:left="1080" w:hanging="720"/>
      </w:pPr>
      <w:rPr>
        <w:rFonts w:ascii="Arial" w:hAnsi="Arial" w:cs="Arial" w:hint="default"/>
        <w:b/>
        <w:bCs/>
        <w:color w:val="548DD4" w:themeColor="text2" w:themeTint="99"/>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DA36D3"/>
    <w:multiLevelType w:val="multilevel"/>
    <w:tmpl w:val="D1042248"/>
    <w:lvl w:ilvl="0">
      <w:start w:val="4"/>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7" w15:restartNumberingAfterBreak="0">
    <w:nsid w:val="1C3976B1"/>
    <w:multiLevelType w:val="hybridMultilevel"/>
    <w:tmpl w:val="7E924C6E"/>
    <w:lvl w:ilvl="0" w:tplc="42F2D2B6">
      <w:start w:val="1"/>
      <w:numFmt w:val="bullet"/>
      <w:lvlText w:val=""/>
      <w:lvlJc w:val="left"/>
      <w:pPr>
        <w:ind w:left="720" w:hanging="360"/>
      </w:pPr>
      <w:rPr>
        <w:rFonts w:ascii="Symbol" w:hAnsi="Symbol" w:hint="default"/>
      </w:rPr>
    </w:lvl>
    <w:lvl w:ilvl="1" w:tplc="2EE2F7C6" w:tentative="1">
      <w:start w:val="1"/>
      <w:numFmt w:val="bullet"/>
      <w:lvlText w:val="o"/>
      <w:lvlJc w:val="left"/>
      <w:pPr>
        <w:ind w:left="1440" w:hanging="360"/>
      </w:pPr>
      <w:rPr>
        <w:rFonts w:ascii="Courier New" w:hAnsi="Courier New" w:hint="default"/>
      </w:rPr>
    </w:lvl>
    <w:lvl w:ilvl="2" w:tplc="1DCA4682" w:tentative="1">
      <w:start w:val="1"/>
      <w:numFmt w:val="bullet"/>
      <w:lvlText w:val=""/>
      <w:lvlJc w:val="left"/>
      <w:pPr>
        <w:ind w:left="2160" w:hanging="360"/>
      </w:pPr>
      <w:rPr>
        <w:rFonts w:ascii="Wingdings" w:hAnsi="Wingdings" w:hint="default"/>
      </w:rPr>
    </w:lvl>
    <w:lvl w:ilvl="3" w:tplc="6BF88C16" w:tentative="1">
      <w:start w:val="1"/>
      <w:numFmt w:val="bullet"/>
      <w:lvlText w:val=""/>
      <w:lvlJc w:val="left"/>
      <w:pPr>
        <w:ind w:left="2880" w:hanging="360"/>
      </w:pPr>
      <w:rPr>
        <w:rFonts w:ascii="Symbol" w:hAnsi="Symbol" w:hint="default"/>
      </w:rPr>
    </w:lvl>
    <w:lvl w:ilvl="4" w:tplc="AA5AB9F2" w:tentative="1">
      <w:start w:val="1"/>
      <w:numFmt w:val="bullet"/>
      <w:lvlText w:val="o"/>
      <w:lvlJc w:val="left"/>
      <w:pPr>
        <w:ind w:left="3600" w:hanging="360"/>
      </w:pPr>
      <w:rPr>
        <w:rFonts w:ascii="Courier New" w:hAnsi="Courier New" w:hint="default"/>
      </w:rPr>
    </w:lvl>
    <w:lvl w:ilvl="5" w:tplc="217A8EDC" w:tentative="1">
      <w:start w:val="1"/>
      <w:numFmt w:val="bullet"/>
      <w:lvlText w:val=""/>
      <w:lvlJc w:val="left"/>
      <w:pPr>
        <w:ind w:left="4320" w:hanging="360"/>
      </w:pPr>
      <w:rPr>
        <w:rFonts w:ascii="Wingdings" w:hAnsi="Wingdings" w:hint="default"/>
      </w:rPr>
    </w:lvl>
    <w:lvl w:ilvl="6" w:tplc="236431A0" w:tentative="1">
      <w:start w:val="1"/>
      <w:numFmt w:val="bullet"/>
      <w:lvlText w:val=""/>
      <w:lvlJc w:val="left"/>
      <w:pPr>
        <w:ind w:left="5040" w:hanging="360"/>
      </w:pPr>
      <w:rPr>
        <w:rFonts w:ascii="Symbol" w:hAnsi="Symbol" w:hint="default"/>
      </w:rPr>
    </w:lvl>
    <w:lvl w:ilvl="7" w:tplc="5498DF44" w:tentative="1">
      <w:start w:val="1"/>
      <w:numFmt w:val="bullet"/>
      <w:lvlText w:val="o"/>
      <w:lvlJc w:val="left"/>
      <w:pPr>
        <w:ind w:left="5760" w:hanging="360"/>
      </w:pPr>
      <w:rPr>
        <w:rFonts w:ascii="Courier New" w:hAnsi="Courier New" w:hint="default"/>
      </w:rPr>
    </w:lvl>
    <w:lvl w:ilvl="8" w:tplc="F5544AB2" w:tentative="1">
      <w:start w:val="1"/>
      <w:numFmt w:val="bullet"/>
      <w:lvlText w:val=""/>
      <w:lvlJc w:val="left"/>
      <w:pPr>
        <w:ind w:left="6480" w:hanging="360"/>
      </w:pPr>
      <w:rPr>
        <w:rFonts w:ascii="Wingdings" w:hAnsi="Wingdings" w:hint="default"/>
      </w:rPr>
    </w:lvl>
  </w:abstractNum>
  <w:abstractNum w:abstractNumId="8" w15:restartNumberingAfterBreak="0">
    <w:nsid w:val="226D6F75"/>
    <w:multiLevelType w:val="multilevel"/>
    <w:tmpl w:val="6CDCBF2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080FDB"/>
    <w:multiLevelType w:val="hybridMultilevel"/>
    <w:tmpl w:val="3B9E9BA8"/>
    <w:styleLink w:val="Listaactual8"/>
    <w:lvl w:ilvl="0" w:tplc="30721258">
      <w:start w:val="1"/>
      <w:numFmt w:val="lowerLetter"/>
      <w:lvlText w:val="(%1)"/>
      <w:lvlJc w:val="left"/>
      <w:pPr>
        <w:ind w:left="720" w:hanging="360"/>
      </w:pPr>
      <w:rPr>
        <w:rFonts w:hint="default"/>
      </w:rPr>
    </w:lvl>
    <w:lvl w:ilvl="1" w:tplc="FA8C63E6">
      <w:start w:val="1"/>
      <w:numFmt w:val="decimal"/>
      <w:lvlText w:val="%2."/>
      <w:lvlJc w:val="left"/>
      <w:pPr>
        <w:ind w:left="1440" w:hanging="360"/>
      </w:pPr>
      <w:rPr>
        <w:rFonts w:hint="default"/>
        <w:b/>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7B04449"/>
    <w:multiLevelType w:val="multilevel"/>
    <w:tmpl w:val="D5B05E50"/>
    <w:lvl w:ilvl="0">
      <w:start w:val="5"/>
      <w:numFmt w:val="decimal"/>
      <w:pStyle w:val="TtuloI"/>
      <w:lvlText w:val="%1."/>
      <w:lvlJc w:val="left"/>
      <w:pPr>
        <w:ind w:left="830" w:hanging="361"/>
      </w:pPr>
      <w:rPr>
        <w:rFonts w:ascii="Century Gothic" w:eastAsia="Century Gothic" w:hAnsi="Century Gothic" w:cs="Century Gothic"/>
        <w:sz w:val="20"/>
        <w:szCs w:val="20"/>
      </w:rPr>
    </w:lvl>
    <w:lvl w:ilvl="1">
      <w:numFmt w:val="bullet"/>
      <w:pStyle w:val="TtuloII"/>
      <w:lvlText w:val="•"/>
      <w:lvlJc w:val="left"/>
      <w:pPr>
        <w:ind w:left="1786" w:hanging="361"/>
      </w:pPr>
    </w:lvl>
    <w:lvl w:ilvl="2">
      <w:numFmt w:val="bullet"/>
      <w:lvlText w:val="•"/>
      <w:lvlJc w:val="left"/>
      <w:pPr>
        <w:ind w:left="2732" w:hanging="361"/>
      </w:pPr>
    </w:lvl>
    <w:lvl w:ilvl="3">
      <w:numFmt w:val="bullet"/>
      <w:pStyle w:val="TtuloIV"/>
      <w:lvlText w:val="•"/>
      <w:lvlJc w:val="left"/>
      <w:pPr>
        <w:ind w:left="3678" w:hanging="361"/>
      </w:pPr>
    </w:lvl>
    <w:lvl w:ilvl="4">
      <w:numFmt w:val="bullet"/>
      <w:pStyle w:val="TtuloV"/>
      <w:lvlText w:val="•"/>
      <w:lvlJc w:val="left"/>
      <w:pPr>
        <w:ind w:left="4624" w:hanging="361"/>
      </w:pPr>
    </w:lvl>
    <w:lvl w:ilvl="5">
      <w:numFmt w:val="bullet"/>
      <w:pStyle w:val="TtuloVI"/>
      <w:lvlText w:val="•"/>
      <w:lvlJc w:val="left"/>
      <w:pPr>
        <w:ind w:left="5570" w:hanging="361"/>
      </w:pPr>
    </w:lvl>
    <w:lvl w:ilvl="6">
      <w:numFmt w:val="bullet"/>
      <w:pStyle w:val="TtuloVII"/>
      <w:lvlText w:val="•"/>
      <w:lvlJc w:val="left"/>
      <w:pPr>
        <w:ind w:left="6516" w:hanging="361"/>
      </w:pPr>
    </w:lvl>
    <w:lvl w:ilvl="7">
      <w:numFmt w:val="bullet"/>
      <w:lvlText w:val="•"/>
      <w:lvlJc w:val="left"/>
      <w:pPr>
        <w:ind w:left="7462" w:hanging="361"/>
      </w:pPr>
    </w:lvl>
    <w:lvl w:ilvl="8">
      <w:numFmt w:val="bullet"/>
      <w:lvlText w:val="•"/>
      <w:lvlJc w:val="left"/>
      <w:pPr>
        <w:ind w:left="8408" w:hanging="361"/>
      </w:pPr>
    </w:lvl>
  </w:abstractNum>
  <w:abstractNum w:abstractNumId="11" w15:restartNumberingAfterBreak="0">
    <w:nsid w:val="27DD256E"/>
    <w:multiLevelType w:val="hybridMultilevel"/>
    <w:tmpl w:val="B5E6BB92"/>
    <w:lvl w:ilvl="0" w:tplc="7E26F9CC">
      <w:start w:val="1"/>
      <w:numFmt w:val="decimal"/>
      <w:lvlText w:val="%1."/>
      <w:lvlJc w:val="left"/>
      <w:pPr>
        <w:ind w:left="720" w:hanging="360"/>
      </w:pPr>
      <w:rPr>
        <w:b/>
        <w:bCs/>
      </w:rPr>
    </w:lvl>
    <w:lvl w:ilvl="1" w:tplc="755E0FBE">
      <w:start w:val="1"/>
      <w:numFmt w:val="lowerLetter"/>
      <w:lvlText w:val="%2."/>
      <w:lvlJc w:val="left"/>
      <w:pPr>
        <w:ind w:left="1440" w:hanging="360"/>
      </w:pPr>
    </w:lvl>
    <w:lvl w:ilvl="2" w:tplc="62027B28">
      <w:start w:val="1"/>
      <w:numFmt w:val="lowerRoman"/>
      <w:lvlText w:val="%3."/>
      <w:lvlJc w:val="right"/>
      <w:pPr>
        <w:ind w:left="2160" w:hanging="180"/>
      </w:pPr>
    </w:lvl>
    <w:lvl w:ilvl="3" w:tplc="15AA7C94">
      <w:start w:val="1"/>
      <w:numFmt w:val="decimal"/>
      <w:lvlText w:val="%4."/>
      <w:lvlJc w:val="left"/>
      <w:pPr>
        <w:ind w:left="2880" w:hanging="360"/>
      </w:pPr>
    </w:lvl>
    <w:lvl w:ilvl="4" w:tplc="A7E466AA">
      <w:start w:val="1"/>
      <w:numFmt w:val="lowerLetter"/>
      <w:lvlText w:val="%5."/>
      <w:lvlJc w:val="left"/>
      <w:pPr>
        <w:ind w:left="3600" w:hanging="360"/>
      </w:pPr>
    </w:lvl>
    <w:lvl w:ilvl="5" w:tplc="EAAEA324">
      <w:start w:val="1"/>
      <w:numFmt w:val="lowerRoman"/>
      <w:lvlText w:val="%6."/>
      <w:lvlJc w:val="right"/>
      <w:pPr>
        <w:ind w:left="4320" w:hanging="180"/>
      </w:pPr>
    </w:lvl>
    <w:lvl w:ilvl="6" w:tplc="437C42C0">
      <w:start w:val="1"/>
      <w:numFmt w:val="decimal"/>
      <w:lvlText w:val="%7."/>
      <w:lvlJc w:val="left"/>
      <w:pPr>
        <w:ind w:left="5040" w:hanging="360"/>
      </w:pPr>
    </w:lvl>
    <w:lvl w:ilvl="7" w:tplc="0A84D554">
      <w:start w:val="1"/>
      <w:numFmt w:val="lowerLetter"/>
      <w:lvlText w:val="%8."/>
      <w:lvlJc w:val="left"/>
      <w:pPr>
        <w:ind w:left="5760" w:hanging="360"/>
      </w:pPr>
    </w:lvl>
    <w:lvl w:ilvl="8" w:tplc="99889F70">
      <w:start w:val="1"/>
      <w:numFmt w:val="lowerRoman"/>
      <w:lvlText w:val="%9."/>
      <w:lvlJc w:val="right"/>
      <w:pPr>
        <w:ind w:left="6480" w:hanging="180"/>
      </w:pPr>
    </w:lvl>
  </w:abstractNum>
  <w:abstractNum w:abstractNumId="12" w15:restartNumberingAfterBreak="0">
    <w:nsid w:val="2C9D32C6"/>
    <w:multiLevelType w:val="hybridMultilevel"/>
    <w:tmpl w:val="19623D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EA52FE"/>
    <w:multiLevelType w:val="hybridMultilevel"/>
    <w:tmpl w:val="9D6E08F4"/>
    <w:lvl w:ilvl="0" w:tplc="24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3E685D"/>
    <w:multiLevelType w:val="hybridMultilevel"/>
    <w:tmpl w:val="11B21E5E"/>
    <w:lvl w:ilvl="0" w:tplc="5DA01622">
      <w:start w:val="1"/>
      <w:numFmt w:val="decimal"/>
      <w:lvlText w:val="%1."/>
      <w:lvlJc w:val="left"/>
      <w:pPr>
        <w:ind w:left="360" w:hanging="360"/>
      </w:pPr>
      <w:rPr>
        <w:b/>
        <w:bCs/>
      </w:rPr>
    </w:lvl>
    <w:lvl w:ilvl="1" w:tplc="D6307800">
      <w:start w:val="1"/>
      <w:numFmt w:val="lowerLetter"/>
      <w:lvlText w:val="%2."/>
      <w:lvlJc w:val="left"/>
      <w:pPr>
        <w:ind w:left="1080" w:hanging="360"/>
      </w:pPr>
    </w:lvl>
    <w:lvl w:ilvl="2" w:tplc="1052927E">
      <w:start w:val="3"/>
      <w:numFmt w:val="bullet"/>
      <w:lvlText w:val="•"/>
      <w:lvlJc w:val="left"/>
      <w:pPr>
        <w:ind w:left="1980" w:hanging="360"/>
      </w:pPr>
      <w:rPr>
        <w:rFonts w:ascii="Arial" w:hAnsi="Arial" w:hint="default"/>
      </w:rPr>
    </w:lvl>
    <w:lvl w:ilvl="3" w:tplc="866EA932">
      <w:numFmt w:val="bullet"/>
      <w:lvlText w:val="-"/>
      <w:lvlJc w:val="left"/>
      <w:pPr>
        <w:ind w:left="2520" w:hanging="360"/>
      </w:pPr>
      <w:rPr>
        <w:rFonts w:ascii="Arial" w:eastAsia="Times New Roman" w:hAnsi="Arial" w:cs="Arial" w:hint="default"/>
      </w:rPr>
    </w:lvl>
    <w:lvl w:ilvl="4" w:tplc="D6647B1C" w:tentative="1">
      <w:start w:val="1"/>
      <w:numFmt w:val="lowerLetter"/>
      <w:lvlText w:val="%5."/>
      <w:lvlJc w:val="left"/>
      <w:pPr>
        <w:ind w:left="3240" w:hanging="360"/>
      </w:pPr>
    </w:lvl>
    <w:lvl w:ilvl="5" w:tplc="5DCE04FA" w:tentative="1">
      <w:start w:val="1"/>
      <w:numFmt w:val="lowerRoman"/>
      <w:lvlText w:val="%6."/>
      <w:lvlJc w:val="right"/>
      <w:pPr>
        <w:ind w:left="3960" w:hanging="180"/>
      </w:pPr>
    </w:lvl>
    <w:lvl w:ilvl="6" w:tplc="69B60516" w:tentative="1">
      <w:start w:val="1"/>
      <w:numFmt w:val="decimal"/>
      <w:lvlText w:val="%7."/>
      <w:lvlJc w:val="left"/>
      <w:pPr>
        <w:ind w:left="4680" w:hanging="360"/>
      </w:pPr>
    </w:lvl>
    <w:lvl w:ilvl="7" w:tplc="7AD26308" w:tentative="1">
      <w:start w:val="1"/>
      <w:numFmt w:val="lowerLetter"/>
      <w:lvlText w:val="%8."/>
      <w:lvlJc w:val="left"/>
      <w:pPr>
        <w:ind w:left="5400" w:hanging="360"/>
      </w:pPr>
    </w:lvl>
    <w:lvl w:ilvl="8" w:tplc="C63CA716" w:tentative="1">
      <w:start w:val="1"/>
      <w:numFmt w:val="lowerRoman"/>
      <w:lvlText w:val="%9."/>
      <w:lvlJc w:val="right"/>
      <w:pPr>
        <w:ind w:left="6120" w:hanging="180"/>
      </w:pPr>
    </w:lvl>
  </w:abstractNum>
  <w:abstractNum w:abstractNumId="15" w15:restartNumberingAfterBreak="0">
    <w:nsid w:val="3A323F73"/>
    <w:multiLevelType w:val="multilevel"/>
    <w:tmpl w:val="1F82175A"/>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A5634F4"/>
    <w:multiLevelType w:val="multilevel"/>
    <w:tmpl w:val="98BAA132"/>
    <w:lvl w:ilvl="0">
      <w:start w:val="1"/>
      <w:numFmt w:val="decimal"/>
      <w:lvlText w:val="%1"/>
      <w:lvlJc w:val="left"/>
      <w:pPr>
        <w:ind w:left="780" w:hanging="780"/>
      </w:pPr>
      <w:rPr>
        <w:rFonts w:hint="default"/>
        <w:b/>
      </w:rPr>
    </w:lvl>
    <w:lvl w:ilvl="1">
      <w:start w:val="14"/>
      <w:numFmt w:val="decimal"/>
      <w:lvlText w:val="%1.%2"/>
      <w:lvlJc w:val="left"/>
      <w:pPr>
        <w:ind w:left="780" w:hanging="780"/>
      </w:pPr>
      <w:rPr>
        <w:rFonts w:hint="default"/>
        <w:b/>
      </w:rPr>
    </w:lvl>
    <w:lvl w:ilvl="2">
      <w:start w:val="2"/>
      <w:numFmt w:val="decimal"/>
      <w:lvlText w:val="%1.%2.%3"/>
      <w:lvlJc w:val="left"/>
      <w:pPr>
        <w:ind w:left="780" w:hanging="780"/>
      </w:pPr>
      <w:rPr>
        <w:rFonts w:hint="default"/>
        <w:b/>
      </w:rPr>
    </w:lvl>
    <w:lvl w:ilvl="3">
      <w:start w:val="1"/>
      <w:numFmt w:val="decimal"/>
      <w:lvlText w:val="%4."/>
      <w:lvlJc w:val="left"/>
      <w:pPr>
        <w:ind w:left="1080" w:hanging="1080"/>
      </w:pPr>
      <w:rPr>
        <w:rFonts w:ascii="Century Gothic" w:eastAsia="Century Gothic" w:hAnsi="Century Gothic" w:cs="Arial"/>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15:restartNumberingAfterBreak="0">
    <w:nsid w:val="41D55A36"/>
    <w:multiLevelType w:val="multilevel"/>
    <w:tmpl w:val="0E6C811E"/>
    <w:lvl w:ilvl="0">
      <w:start w:val="1"/>
      <w:numFmt w:val="lowerLetter"/>
      <w:pStyle w:val="Listaconvietas2"/>
      <w:lvlText w:val="%1)"/>
      <w:lvlJc w:val="left"/>
      <w:pPr>
        <w:ind w:left="991" w:hanging="360"/>
      </w:pPr>
      <w:rPr>
        <w:sz w:val="18"/>
        <w:szCs w:val="18"/>
      </w:rPr>
    </w:lvl>
    <w:lvl w:ilvl="1">
      <w:start w:val="1"/>
      <w:numFmt w:val="decimal"/>
      <w:lvlText w:val="%2."/>
      <w:lvlJc w:val="left"/>
      <w:pPr>
        <w:ind w:left="1711" w:hanging="360"/>
      </w:pPr>
    </w:lvl>
    <w:lvl w:ilvl="2">
      <w:start w:val="1"/>
      <w:numFmt w:val="lowerRoman"/>
      <w:lvlText w:val="%3."/>
      <w:lvlJc w:val="right"/>
      <w:pPr>
        <w:ind w:left="2431" w:hanging="180"/>
      </w:pPr>
    </w:lvl>
    <w:lvl w:ilvl="3">
      <w:start w:val="1"/>
      <w:numFmt w:val="decimal"/>
      <w:lvlText w:val="%4."/>
      <w:lvlJc w:val="left"/>
      <w:pPr>
        <w:ind w:left="3151" w:hanging="360"/>
      </w:pPr>
    </w:lvl>
    <w:lvl w:ilvl="4">
      <w:start w:val="1"/>
      <w:numFmt w:val="lowerRoman"/>
      <w:lvlText w:val="(%5)"/>
      <w:lvlJc w:val="left"/>
      <w:pPr>
        <w:ind w:left="4231" w:hanging="720"/>
      </w:pPr>
    </w:lvl>
    <w:lvl w:ilvl="5">
      <w:start w:val="1"/>
      <w:numFmt w:val="lowerRoman"/>
      <w:lvlText w:val="%6."/>
      <w:lvlJc w:val="right"/>
      <w:pPr>
        <w:ind w:left="4591" w:hanging="180"/>
      </w:pPr>
    </w:lvl>
    <w:lvl w:ilvl="6">
      <w:start w:val="1"/>
      <w:numFmt w:val="decimal"/>
      <w:lvlText w:val="%7."/>
      <w:lvlJc w:val="left"/>
      <w:pPr>
        <w:ind w:left="5311" w:hanging="360"/>
      </w:pPr>
    </w:lvl>
    <w:lvl w:ilvl="7">
      <w:start w:val="1"/>
      <w:numFmt w:val="lowerLetter"/>
      <w:lvlText w:val="%8."/>
      <w:lvlJc w:val="left"/>
      <w:pPr>
        <w:ind w:left="6031" w:hanging="360"/>
      </w:pPr>
    </w:lvl>
    <w:lvl w:ilvl="8">
      <w:start w:val="1"/>
      <w:numFmt w:val="lowerRoman"/>
      <w:lvlText w:val="%9."/>
      <w:lvlJc w:val="right"/>
      <w:pPr>
        <w:ind w:left="6751" w:hanging="180"/>
      </w:pPr>
    </w:lvl>
  </w:abstractNum>
  <w:abstractNum w:abstractNumId="18" w15:restartNumberingAfterBreak="0">
    <w:nsid w:val="423E0A4D"/>
    <w:multiLevelType w:val="multilevel"/>
    <w:tmpl w:val="A2D66B5E"/>
    <w:lvl w:ilvl="0">
      <w:start w:val="1"/>
      <w:numFmt w:val="decimal"/>
      <w:pStyle w:val="Listaconvietas"/>
      <w:lvlText w:val="%1."/>
      <w:lvlJc w:val="left"/>
      <w:pPr>
        <w:ind w:left="830" w:hanging="361"/>
      </w:pPr>
      <w:rPr>
        <w:rFonts w:ascii="Century Gothic" w:eastAsia="Century Gothic" w:hAnsi="Century Gothic" w:cs="Century Gothic"/>
        <w:sz w:val="20"/>
        <w:szCs w:val="20"/>
      </w:rPr>
    </w:lvl>
    <w:lvl w:ilvl="1">
      <w:numFmt w:val="bullet"/>
      <w:lvlText w:val="•"/>
      <w:lvlJc w:val="left"/>
      <w:pPr>
        <w:ind w:left="1786" w:hanging="361"/>
      </w:pPr>
    </w:lvl>
    <w:lvl w:ilvl="2">
      <w:numFmt w:val="bullet"/>
      <w:lvlText w:val="•"/>
      <w:lvlJc w:val="left"/>
      <w:pPr>
        <w:ind w:left="2732" w:hanging="361"/>
      </w:pPr>
    </w:lvl>
    <w:lvl w:ilvl="3">
      <w:numFmt w:val="bullet"/>
      <w:lvlText w:val="•"/>
      <w:lvlJc w:val="left"/>
      <w:pPr>
        <w:ind w:left="3678" w:hanging="361"/>
      </w:pPr>
    </w:lvl>
    <w:lvl w:ilvl="4">
      <w:numFmt w:val="bullet"/>
      <w:lvlText w:val="•"/>
      <w:lvlJc w:val="left"/>
      <w:pPr>
        <w:ind w:left="4624" w:hanging="361"/>
      </w:pPr>
    </w:lvl>
    <w:lvl w:ilvl="5">
      <w:numFmt w:val="bullet"/>
      <w:lvlText w:val="•"/>
      <w:lvlJc w:val="left"/>
      <w:pPr>
        <w:ind w:left="5570" w:hanging="361"/>
      </w:pPr>
    </w:lvl>
    <w:lvl w:ilvl="6">
      <w:numFmt w:val="bullet"/>
      <w:lvlText w:val="•"/>
      <w:lvlJc w:val="left"/>
      <w:pPr>
        <w:ind w:left="6516" w:hanging="361"/>
      </w:pPr>
    </w:lvl>
    <w:lvl w:ilvl="7">
      <w:numFmt w:val="bullet"/>
      <w:lvlText w:val="•"/>
      <w:lvlJc w:val="left"/>
      <w:pPr>
        <w:ind w:left="7462" w:hanging="361"/>
      </w:pPr>
    </w:lvl>
    <w:lvl w:ilvl="8">
      <w:numFmt w:val="bullet"/>
      <w:lvlText w:val="•"/>
      <w:lvlJc w:val="left"/>
      <w:pPr>
        <w:ind w:left="8408" w:hanging="361"/>
      </w:pPr>
    </w:lvl>
  </w:abstractNum>
  <w:abstractNum w:abstractNumId="19" w15:restartNumberingAfterBreak="0">
    <w:nsid w:val="457429E4"/>
    <w:multiLevelType w:val="hybridMultilevel"/>
    <w:tmpl w:val="8054885A"/>
    <w:lvl w:ilvl="0" w:tplc="240A0005">
      <w:start w:val="1"/>
      <w:numFmt w:val="bullet"/>
      <w:lvlText w:val=""/>
      <w:lvlJc w:val="left"/>
      <w:pPr>
        <w:ind w:left="720" w:hanging="360"/>
      </w:pPr>
      <w:rPr>
        <w:rFonts w:ascii="Wingdings" w:hAnsi="Wingdings" w:hint="default"/>
      </w:rPr>
    </w:lvl>
    <w:lvl w:ilvl="1" w:tplc="434E62F8">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853105"/>
    <w:multiLevelType w:val="multilevel"/>
    <w:tmpl w:val="8D380E1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305DD0"/>
    <w:multiLevelType w:val="multilevel"/>
    <w:tmpl w:val="6662539A"/>
    <w:lvl w:ilvl="0">
      <w:start w:val="3"/>
      <w:numFmt w:val="decimal"/>
      <w:lvlText w:val="%1."/>
      <w:lvlJc w:val="left"/>
      <w:pPr>
        <w:ind w:left="420" w:hanging="420"/>
      </w:pPr>
      <w:rPr>
        <w:rFonts w:hint="default"/>
        <w:color w:val="auto"/>
      </w:rPr>
    </w:lvl>
    <w:lvl w:ilvl="1">
      <w:start w:val="1"/>
      <w:numFmt w:val="decimal"/>
      <w:lvlText w:val="%1.%2."/>
      <w:lvlJc w:val="left"/>
      <w:pPr>
        <w:ind w:left="1429" w:hanging="720"/>
      </w:pPr>
      <w:rPr>
        <w:rFonts w:hint="default"/>
        <w:b/>
        <w:bCs/>
        <w:color w:val="auto"/>
      </w:rPr>
    </w:lvl>
    <w:lvl w:ilvl="2">
      <w:start w:val="1"/>
      <w:numFmt w:val="decimal"/>
      <w:lvlText w:val="%1.%2.%3."/>
      <w:lvlJc w:val="left"/>
      <w:pPr>
        <w:ind w:left="2138" w:hanging="720"/>
      </w:pPr>
      <w:rPr>
        <w:rFonts w:hint="default"/>
        <w:color w:val="0070C0"/>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22" w15:restartNumberingAfterBreak="0">
    <w:nsid w:val="4CCB4830"/>
    <w:multiLevelType w:val="hybridMultilevel"/>
    <w:tmpl w:val="E60CF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F066512"/>
    <w:multiLevelType w:val="hybridMultilevel"/>
    <w:tmpl w:val="D14C11A4"/>
    <w:lvl w:ilvl="0" w:tplc="32543CFA">
      <w:start w:val="1"/>
      <w:numFmt w:val="upperRoman"/>
      <w:lvlText w:val="%1."/>
      <w:lvlJc w:val="left"/>
      <w:pPr>
        <w:ind w:left="1080" w:hanging="72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4EE70C2"/>
    <w:multiLevelType w:val="multilevel"/>
    <w:tmpl w:val="22D2518C"/>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5" w15:restartNumberingAfterBreak="0">
    <w:nsid w:val="57CE35DA"/>
    <w:multiLevelType w:val="hybridMultilevel"/>
    <w:tmpl w:val="73DAD7DA"/>
    <w:lvl w:ilvl="0" w:tplc="539C0BA8">
      <w:start w:val="1"/>
      <w:numFmt w:val="upperRoman"/>
      <w:lvlText w:val="%1."/>
      <w:lvlJc w:val="left"/>
      <w:pPr>
        <w:ind w:left="1080" w:hanging="72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FBBE3040">
      <w:start w:val="1"/>
      <w:numFmt w:val="decimal"/>
      <w:lvlText w:val="%4."/>
      <w:lvlJc w:val="left"/>
      <w:pPr>
        <w:ind w:left="2880" w:hanging="360"/>
      </w:pPr>
      <w:rPr>
        <w:rFonts w:ascii="Century Gothic" w:eastAsia="Century Gothic" w:hAnsi="Century Gothic" w:cs="Century Gothic"/>
        <w:b/>
        <w:bCs/>
        <w:sz w:val="22"/>
        <w:szCs w:val="22"/>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99B66AA"/>
    <w:multiLevelType w:val="multilevel"/>
    <w:tmpl w:val="C07031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b/>
        <w:bCs/>
      </w:rPr>
    </w:lvl>
    <w:lvl w:ilvl="3">
      <w:start w:val="1"/>
      <w:numFmt w:val="decimal"/>
      <w:lvlText w:val="%4."/>
      <w:lvlJc w:val="left"/>
      <w:pPr>
        <w:ind w:left="1080" w:hanging="1080"/>
      </w:pPr>
      <w:rPr>
        <w:rFonts w:ascii="Century Gothic" w:eastAsia="Century Gothic" w:hAnsi="Century Gothic" w:cs="Arial"/>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38532D"/>
    <w:multiLevelType w:val="multilevel"/>
    <w:tmpl w:val="590A71EE"/>
    <w:lvl w:ilvl="0">
      <w:start w:val="1"/>
      <w:numFmt w:val="bullet"/>
      <w:pStyle w:val="Estilo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3446216"/>
    <w:multiLevelType w:val="hybridMultilevel"/>
    <w:tmpl w:val="66228E9A"/>
    <w:lvl w:ilvl="0" w:tplc="C472C1EC">
      <w:start w:val="1"/>
      <w:numFmt w:val="bullet"/>
      <w:lvlText w:val="-"/>
      <w:lvlJc w:val="left"/>
      <w:pPr>
        <w:ind w:left="360" w:hanging="360"/>
      </w:pPr>
      <w:rPr>
        <w:rFonts w:ascii="Sitka Subheading" w:hAnsi="Sitka Subheading"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94C5A57"/>
    <w:multiLevelType w:val="hybridMultilevel"/>
    <w:tmpl w:val="4DAE84DA"/>
    <w:lvl w:ilvl="0" w:tplc="2B56E84E">
      <w:start w:val="1"/>
      <w:numFmt w:val="lowerLetter"/>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B0C79BC"/>
    <w:multiLevelType w:val="multilevel"/>
    <w:tmpl w:val="0DB06E6A"/>
    <w:lvl w:ilvl="0">
      <w:start w:val="1"/>
      <w:numFmt w:val="decimal"/>
      <w:pStyle w:val="Listaconnmeros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3D047D9"/>
    <w:multiLevelType w:val="hybridMultilevel"/>
    <w:tmpl w:val="81F29E7C"/>
    <w:lvl w:ilvl="0" w:tplc="9A36807C">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87E5D74"/>
    <w:multiLevelType w:val="multilevel"/>
    <w:tmpl w:val="D8EEA5B6"/>
    <w:lvl w:ilvl="0">
      <w:start w:val="5"/>
      <w:numFmt w:val="decimal"/>
      <w:lvlText w:val="%1."/>
      <w:lvlJc w:val="left"/>
      <w:pPr>
        <w:ind w:left="360" w:hanging="360"/>
      </w:pPr>
      <w:rPr>
        <w:rFonts w:hint="default"/>
        <w:color w:val="000000" w:themeColor="text1"/>
      </w:rPr>
    </w:lvl>
    <w:lvl w:ilvl="1">
      <w:start w:val="1"/>
      <w:numFmt w:val="decimal"/>
      <w:lvlText w:val="%1.%2."/>
      <w:lvlJc w:val="left"/>
      <w:pPr>
        <w:ind w:left="720" w:hanging="72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3" w15:restartNumberingAfterBreak="0">
    <w:nsid w:val="7DA9223E"/>
    <w:multiLevelType w:val="multilevel"/>
    <w:tmpl w:val="C91E174C"/>
    <w:lvl w:ilvl="0">
      <w:start w:val="1"/>
      <w:numFmt w:val="bullet"/>
      <w:lvlText w:val="✔"/>
      <w:lvlJc w:val="left"/>
      <w:pPr>
        <w:ind w:left="745" w:hanging="745"/>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1">
      <w:start w:val="1"/>
      <w:numFmt w:val="bullet"/>
      <w:lvlText w:val="□"/>
      <w:lvlJc w:val="left"/>
      <w:pPr>
        <w:ind w:left="1436" w:hanging="1436"/>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2">
      <w:start w:val="1"/>
      <w:numFmt w:val="bullet"/>
      <w:lvlText w:val="▪"/>
      <w:lvlJc w:val="left"/>
      <w:pPr>
        <w:ind w:left="2156" w:hanging="2156"/>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3">
      <w:start w:val="1"/>
      <w:numFmt w:val="bullet"/>
      <w:lvlText w:val="•"/>
      <w:lvlJc w:val="left"/>
      <w:pPr>
        <w:ind w:left="2876" w:hanging="2876"/>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4">
      <w:start w:val="1"/>
      <w:numFmt w:val="bullet"/>
      <w:lvlText w:val="□"/>
      <w:lvlJc w:val="left"/>
      <w:pPr>
        <w:ind w:left="3596" w:hanging="3596"/>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5">
      <w:start w:val="1"/>
      <w:numFmt w:val="bullet"/>
      <w:lvlText w:val="▪"/>
      <w:lvlJc w:val="left"/>
      <w:pPr>
        <w:ind w:left="4316" w:hanging="4316"/>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6">
      <w:start w:val="1"/>
      <w:numFmt w:val="bullet"/>
      <w:lvlText w:val="•"/>
      <w:lvlJc w:val="left"/>
      <w:pPr>
        <w:ind w:left="5036" w:hanging="5036"/>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7">
      <w:start w:val="1"/>
      <w:numFmt w:val="bullet"/>
      <w:lvlText w:val="□"/>
      <w:lvlJc w:val="left"/>
      <w:pPr>
        <w:ind w:left="5756" w:hanging="5756"/>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8">
      <w:start w:val="1"/>
      <w:numFmt w:val="bullet"/>
      <w:lvlText w:val="▪"/>
      <w:lvlJc w:val="left"/>
      <w:pPr>
        <w:ind w:left="6476" w:hanging="6476"/>
      </w:pPr>
      <w:rPr>
        <w:rFonts w:ascii="Noto Sans Symbols" w:eastAsia="Noto Sans Symbols" w:hAnsi="Noto Sans Symbols" w:cs="Noto Sans Symbols"/>
        <w:b w:val="0"/>
        <w:i w:val="0"/>
        <w:strike w:val="0"/>
        <w:color w:val="000000"/>
        <w:sz w:val="20"/>
        <w:szCs w:val="20"/>
        <w:u w:val="none"/>
        <w:shd w:val="clear" w:color="auto" w:fill="auto"/>
        <w:vertAlign w:val="baseline"/>
      </w:rPr>
    </w:lvl>
  </w:abstractNum>
  <w:abstractNum w:abstractNumId="34" w15:restartNumberingAfterBreak="0">
    <w:nsid w:val="7F7A0589"/>
    <w:multiLevelType w:val="hybridMultilevel"/>
    <w:tmpl w:val="FFFFFFFF"/>
    <w:lvl w:ilvl="0" w:tplc="055E34C8">
      <w:start w:val="1"/>
      <w:numFmt w:val="decimal"/>
      <w:lvlText w:val="%1."/>
      <w:lvlJc w:val="left"/>
      <w:pPr>
        <w:ind w:left="720" w:hanging="360"/>
      </w:pPr>
    </w:lvl>
    <w:lvl w:ilvl="1" w:tplc="6492B3FA">
      <w:start w:val="1"/>
      <w:numFmt w:val="lowerLetter"/>
      <w:lvlText w:val="%2."/>
      <w:lvlJc w:val="left"/>
      <w:pPr>
        <w:ind w:left="1440" w:hanging="360"/>
      </w:pPr>
    </w:lvl>
    <w:lvl w:ilvl="2" w:tplc="227C6BD4">
      <w:start w:val="1"/>
      <w:numFmt w:val="lowerRoman"/>
      <w:lvlText w:val="%3."/>
      <w:lvlJc w:val="right"/>
      <w:pPr>
        <w:ind w:left="2160" w:hanging="180"/>
      </w:pPr>
    </w:lvl>
    <w:lvl w:ilvl="3" w:tplc="09149EF0">
      <w:start w:val="1"/>
      <w:numFmt w:val="decimal"/>
      <w:lvlText w:val="%4."/>
      <w:lvlJc w:val="left"/>
      <w:pPr>
        <w:ind w:left="2880" w:hanging="360"/>
      </w:pPr>
    </w:lvl>
    <w:lvl w:ilvl="4" w:tplc="0316BCAC">
      <w:start w:val="1"/>
      <w:numFmt w:val="lowerLetter"/>
      <w:lvlText w:val="%5."/>
      <w:lvlJc w:val="left"/>
      <w:pPr>
        <w:ind w:left="3600" w:hanging="360"/>
      </w:pPr>
    </w:lvl>
    <w:lvl w:ilvl="5" w:tplc="A4387118">
      <w:start w:val="1"/>
      <w:numFmt w:val="lowerRoman"/>
      <w:lvlText w:val="%6."/>
      <w:lvlJc w:val="right"/>
      <w:pPr>
        <w:ind w:left="4320" w:hanging="180"/>
      </w:pPr>
    </w:lvl>
    <w:lvl w:ilvl="6" w:tplc="2F0067D6">
      <w:start w:val="1"/>
      <w:numFmt w:val="decimal"/>
      <w:lvlText w:val="%7."/>
      <w:lvlJc w:val="left"/>
      <w:pPr>
        <w:ind w:left="5040" w:hanging="360"/>
      </w:pPr>
    </w:lvl>
    <w:lvl w:ilvl="7" w:tplc="D924E7E8">
      <w:start w:val="1"/>
      <w:numFmt w:val="lowerLetter"/>
      <w:lvlText w:val="%8."/>
      <w:lvlJc w:val="left"/>
      <w:pPr>
        <w:ind w:left="5760" w:hanging="360"/>
      </w:pPr>
    </w:lvl>
    <w:lvl w:ilvl="8" w:tplc="390A8F6C">
      <w:start w:val="1"/>
      <w:numFmt w:val="lowerRoman"/>
      <w:lvlText w:val="%9."/>
      <w:lvlJc w:val="right"/>
      <w:pPr>
        <w:ind w:left="6480" w:hanging="180"/>
      </w:pPr>
    </w:lvl>
  </w:abstractNum>
  <w:abstractNum w:abstractNumId="35" w15:restartNumberingAfterBreak="0">
    <w:nsid w:val="7FAA6DE2"/>
    <w:multiLevelType w:val="hybridMultilevel"/>
    <w:tmpl w:val="2728B53A"/>
    <w:lvl w:ilvl="0" w:tplc="162CFD5C">
      <w:start w:val="1"/>
      <w:numFmt w:val="upperLetter"/>
      <w:lvlText w:val="%1."/>
      <w:lvlJc w:val="left"/>
      <w:pPr>
        <w:ind w:left="1080" w:hanging="720"/>
      </w:pPr>
      <w:rPr>
        <w:rFonts w:ascii="Arial" w:hAnsi="Arial" w:cs="Arial" w:hint="default"/>
        <w:b/>
        <w:bCs/>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65962207">
    <w:abstractNumId w:val="18"/>
  </w:num>
  <w:num w:numId="2" w16cid:durableId="1407532299">
    <w:abstractNumId w:val="30"/>
  </w:num>
  <w:num w:numId="3" w16cid:durableId="1465932007">
    <w:abstractNumId w:val="10"/>
  </w:num>
  <w:num w:numId="4" w16cid:durableId="1182016498">
    <w:abstractNumId w:val="27"/>
  </w:num>
  <w:num w:numId="5" w16cid:durableId="2139495075">
    <w:abstractNumId w:val="17"/>
  </w:num>
  <w:num w:numId="6" w16cid:durableId="1481192545">
    <w:abstractNumId w:val="1"/>
  </w:num>
  <w:num w:numId="7" w16cid:durableId="426312834">
    <w:abstractNumId w:val="20"/>
  </w:num>
  <w:num w:numId="8" w16cid:durableId="401223338">
    <w:abstractNumId w:val="2"/>
  </w:num>
  <w:num w:numId="9" w16cid:durableId="1587566999">
    <w:abstractNumId w:val="33"/>
  </w:num>
  <w:num w:numId="10" w16cid:durableId="1178278743">
    <w:abstractNumId w:val="3"/>
  </w:num>
  <w:num w:numId="11" w16cid:durableId="1582715403">
    <w:abstractNumId w:val="4"/>
  </w:num>
  <w:num w:numId="12" w16cid:durableId="491913849">
    <w:abstractNumId w:val="34"/>
  </w:num>
  <w:num w:numId="13" w16cid:durableId="1957908752">
    <w:abstractNumId w:val="26"/>
  </w:num>
  <w:num w:numId="14" w16cid:durableId="1685011654">
    <w:abstractNumId w:val="15"/>
  </w:num>
  <w:num w:numId="15" w16cid:durableId="1693408985">
    <w:abstractNumId w:val="21"/>
  </w:num>
  <w:num w:numId="16" w16cid:durableId="2060473138">
    <w:abstractNumId w:val="32"/>
  </w:num>
  <w:num w:numId="17" w16cid:durableId="1323269074">
    <w:abstractNumId w:val="9"/>
  </w:num>
  <w:num w:numId="18" w16cid:durableId="1241911171">
    <w:abstractNumId w:val="16"/>
  </w:num>
  <w:num w:numId="19" w16cid:durableId="1766268310">
    <w:abstractNumId w:val="25"/>
  </w:num>
  <w:num w:numId="20" w16cid:durableId="2021157463">
    <w:abstractNumId w:val="7"/>
  </w:num>
  <w:num w:numId="21" w16cid:durableId="711463561">
    <w:abstractNumId w:val="14"/>
  </w:num>
  <w:num w:numId="22" w16cid:durableId="920483995">
    <w:abstractNumId w:val="29"/>
  </w:num>
  <w:num w:numId="23" w16cid:durableId="187985570">
    <w:abstractNumId w:val="11"/>
  </w:num>
  <w:num w:numId="24" w16cid:durableId="636374192">
    <w:abstractNumId w:val="31"/>
  </w:num>
  <w:num w:numId="25" w16cid:durableId="1924215355">
    <w:abstractNumId w:val="23"/>
  </w:num>
  <w:num w:numId="26" w16cid:durableId="692339761">
    <w:abstractNumId w:val="8"/>
  </w:num>
  <w:num w:numId="27" w16cid:durableId="971909323">
    <w:abstractNumId w:val="13"/>
  </w:num>
  <w:num w:numId="28" w16cid:durableId="1606380827">
    <w:abstractNumId w:val="5"/>
  </w:num>
  <w:num w:numId="29" w16cid:durableId="554661933">
    <w:abstractNumId w:val="35"/>
  </w:num>
  <w:num w:numId="30" w16cid:durableId="2122265950">
    <w:abstractNumId w:val="19"/>
  </w:num>
  <w:num w:numId="31" w16cid:durableId="1046369100">
    <w:abstractNumId w:val="28"/>
  </w:num>
  <w:num w:numId="32" w16cid:durableId="2043313242">
    <w:abstractNumId w:val="0"/>
  </w:num>
  <w:num w:numId="33" w16cid:durableId="1508595504">
    <w:abstractNumId w:val="6"/>
  </w:num>
  <w:num w:numId="34" w16cid:durableId="1191411053">
    <w:abstractNumId w:val="24"/>
  </w:num>
  <w:num w:numId="35" w16cid:durableId="379130731">
    <w:abstractNumId w:val="12"/>
  </w:num>
  <w:num w:numId="36" w16cid:durableId="1762143756">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A7"/>
    <w:rsid w:val="00000E2B"/>
    <w:rsid w:val="000020E4"/>
    <w:rsid w:val="00002832"/>
    <w:rsid w:val="00003810"/>
    <w:rsid w:val="00003F4E"/>
    <w:rsid w:val="000147FC"/>
    <w:rsid w:val="0002133F"/>
    <w:rsid w:val="00022F42"/>
    <w:rsid w:val="0002318F"/>
    <w:rsid w:val="00025A0B"/>
    <w:rsid w:val="00031041"/>
    <w:rsid w:val="000327E7"/>
    <w:rsid w:val="00034BB2"/>
    <w:rsid w:val="0003641B"/>
    <w:rsid w:val="000374C5"/>
    <w:rsid w:val="0004078C"/>
    <w:rsid w:val="00043922"/>
    <w:rsid w:val="000459C0"/>
    <w:rsid w:val="00045DE3"/>
    <w:rsid w:val="0004605D"/>
    <w:rsid w:val="000462EF"/>
    <w:rsid w:val="00047C5D"/>
    <w:rsid w:val="00056ABB"/>
    <w:rsid w:val="000600B5"/>
    <w:rsid w:val="00061618"/>
    <w:rsid w:val="00063E30"/>
    <w:rsid w:val="00063ED9"/>
    <w:rsid w:val="0006551B"/>
    <w:rsid w:val="00066E65"/>
    <w:rsid w:val="00072266"/>
    <w:rsid w:val="00075291"/>
    <w:rsid w:val="000773F7"/>
    <w:rsid w:val="000778F6"/>
    <w:rsid w:val="00081C16"/>
    <w:rsid w:val="000855BC"/>
    <w:rsid w:val="00085A16"/>
    <w:rsid w:val="00085A97"/>
    <w:rsid w:val="000874C8"/>
    <w:rsid w:val="000919FF"/>
    <w:rsid w:val="000A031D"/>
    <w:rsid w:val="000A08B3"/>
    <w:rsid w:val="000A1EC6"/>
    <w:rsid w:val="000A2634"/>
    <w:rsid w:val="000A3B36"/>
    <w:rsid w:val="000A46D5"/>
    <w:rsid w:val="000A60A7"/>
    <w:rsid w:val="000B3512"/>
    <w:rsid w:val="000B5E5B"/>
    <w:rsid w:val="000B742B"/>
    <w:rsid w:val="000C0ED0"/>
    <w:rsid w:val="000C3EF8"/>
    <w:rsid w:val="000C7C57"/>
    <w:rsid w:val="000D59F6"/>
    <w:rsid w:val="000D76D6"/>
    <w:rsid w:val="000E03F0"/>
    <w:rsid w:val="000E0472"/>
    <w:rsid w:val="000E1CAD"/>
    <w:rsid w:val="000E1D36"/>
    <w:rsid w:val="000E2563"/>
    <w:rsid w:val="000E257C"/>
    <w:rsid w:val="000E4B0F"/>
    <w:rsid w:val="000F0604"/>
    <w:rsid w:val="000F0ECB"/>
    <w:rsid w:val="000F1F38"/>
    <w:rsid w:val="000F20EE"/>
    <w:rsid w:val="000F3E45"/>
    <w:rsid w:val="000F594F"/>
    <w:rsid w:val="000F7265"/>
    <w:rsid w:val="00101D7D"/>
    <w:rsid w:val="00103005"/>
    <w:rsid w:val="00106B14"/>
    <w:rsid w:val="00106EA2"/>
    <w:rsid w:val="00110399"/>
    <w:rsid w:val="0012150B"/>
    <w:rsid w:val="001229A5"/>
    <w:rsid w:val="00122E54"/>
    <w:rsid w:val="00126B86"/>
    <w:rsid w:val="001278EF"/>
    <w:rsid w:val="00130348"/>
    <w:rsid w:val="00130F19"/>
    <w:rsid w:val="00132048"/>
    <w:rsid w:val="001330AA"/>
    <w:rsid w:val="001337CE"/>
    <w:rsid w:val="00135C55"/>
    <w:rsid w:val="00136C50"/>
    <w:rsid w:val="00140B1A"/>
    <w:rsid w:val="00141F83"/>
    <w:rsid w:val="00142341"/>
    <w:rsid w:val="00144684"/>
    <w:rsid w:val="0015048A"/>
    <w:rsid w:val="001539E4"/>
    <w:rsid w:val="00160B95"/>
    <w:rsid w:val="001620BE"/>
    <w:rsid w:val="00162555"/>
    <w:rsid w:val="00162591"/>
    <w:rsid w:val="00162ABE"/>
    <w:rsid w:val="0016364D"/>
    <w:rsid w:val="001636BB"/>
    <w:rsid w:val="001649D5"/>
    <w:rsid w:val="00166876"/>
    <w:rsid w:val="001707B7"/>
    <w:rsid w:val="0017147B"/>
    <w:rsid w:val="00172586"/>
    <w:rsid w:val="00173E26"/>
    <w:rsid w:val="00182160"/>
    <w:rsid w:val="00183AC5"/>
    <w:rsid w:val="00184445"/>
    <w:rsid w:val="00185AEB"/>
    <w:rsid w:val="0018611E"/>
    <w:rsid w:val="00187D9F"/>
    <w:rsid w:val="00192136"/>
    <w:rsid w:val="00193B0E"/>
    <w:rsid w:val="00194A96"/>
    <w:rsid w:val="00195023"/>
    <w:rsid w:val="00195C15"/>
    <w:rsid w:val="00196A5E"/>
    <w:rsid w:val="00196DF6"/>
    <w:rsid w:val="001976C2"/>
    <w:rsid w:val="001A4E4A"/>
    <w:rsid w:val="001A571A"/>
    <w:rsid w:val="001A6234"/>
    <w:rsid w:val="001B713D"/>
    <w:rsid w:val="001C0EDB"/>
    <w:rsid w:val="001C1209"/>
    <w:rsid w:val="001C36F7"/>
    <w:rsid w:val="001D0AF2"/>
    <w:rsid w:val="001D21AE"/>
    <w:rsid w:val="001D2728"/>
    <w:rsid w:val="001D3CC9"/>
    <w:rsid w:val="001D6265"/>
    <w:rsid w:val="001E0881"/>
    <w:rsid w:val="001E7227"/>
    <w:rsid w:val="001F03C1"/>
    <w:rsid w:val="001F04D0"/>
    <w:rsid w:val="001F0C78"/>
    <w:rsid w:val="001F1212"/>
    <w:rsid w:val="001F1708"/>
    <w:rsid w:val="001F2E98"/>
    <w:rsid w:val="001F7FFD"/>
    <w:rsid w:val="00200046"/>
    <w:rsid w:val="00200E64"/>
    <w:rsid w:val="00204095"/>
    <w:rsid w:val="002041CC"/>
    <w:rsid w:val="00211748"/>
    <w:rsid w:val="00211B9E"/>
    <w:rsid w:val="00212406"/>
    <w:rsid w:val="00213E44"/>
    <w:rsid w:val="002148E6"/>
    <w:rsid w:val="002158DD"/>
    <w:rsid w:val="002219D4"/>
    <w:rsid w:val="00222854"/>
    <w:rsid w:val="00223BB6"/>
    <w:rsid w:val="00223FC3"/>
    <w:rsid w:val="0022532C"/>
    <w:rsid w:val="0022554F"/>
    <w:rsid w:val="00227FF3"/>
    <w:rsid w:val="0023232A"/>
    <w:rsid w:val="002341A7"/>
    <w:rsid w:val="00234E3B"/>
    <w:rsid w:val="00235ABD"/>
    <w:rsid w:val="002409D3"/>
    <w:rsid w:val="0024159F"/>
    <w:rsid w:val="00242706"/>
    <w:rsid w:val="002437F9"/>
    <w:rsid w:val="002444BD"/>
    <w:rsid w:val="002467F1"/>
    <w:rsid w:val="00250912"/>
    <w:rsid w:val="00252495"/>
    <w:rsid w:val="00253B96"/>
    <w:rsid w:val="002565B7"/>
    <w:rsid w:val="002601B3"/>
    <w:rsid w:val="00260650"/>
    <w:rsid w:val="002642D6"/>
    <w:rsid w:val="002649C1"/>
    <w:rsid w:val="00266B87"/>
    <w:rsid w:val="00267035"/>
    <w:rsid w:val="00270905"/>
    <w:rsid w:val="002710C6"/>
    <w:rsid w:val="0027142D"/>
    <w:rsid w:val="002803D9"/>
    <w:rsid w:val="002804A5"/>
    <w:rsid w:val="00280FDD"/>
    <w:rsid w:val="002816A3"/>
    <w:rsid w:val="002819F9"/>
    <w:rsid w:val="0028327A"/>
    <w:rsid w:val="002833F4"/>
    <w:rsid w:val="0028520D"/>
    <w:rsid w:val="002859AC"/>
    <w:rsid w:val="00286887"/>
    <w:rsid w:val="002910DA"/>
    <w:rsid w:val="002920BE"/>
    <w:rsid w:val="00292E7F"/>
    <w:rsid w:val="00294F91"/>
    <w:rsid w:val="002A0A03"/>
    <w:rsid w:val="002A0EE5"/>
    <w:rsid w:val="002A21D8"/>
    <w:rsid w:val="002A5A86"/>
    <w:rsid w:val="002A6F24"/>
    <w:rsid w:val="002B1F14"/>
    <w:rsid w:val="002B475D"/>
    <w:rsid w:val="002B78C4"/>
    <w:rsid w:val="002B7938"/>
    <w:rsid w:val="002C0E51"/>
    <w:rsid w:val="002C26A6"/>
    <w:rsid w:val="002C38C8"/>
    <w:rsid w:val="002C6611"/>
    <w:rsid w:val="002C67D8"/>
    <w:rsid w:val="002C6D46"/>
    <w:rsid w:val="002D1B17"/>
    <w:rsid w:val="002D4266"/>
    <w:rsid w:val="002D451F"/>
    <w:rsid w:val="002D4A64"/>
    <w:rsid w:val="002D570A"/>
    <w:rsid w:val="002D5874"/>
    <w:rsid w:val="002D58BF"/>
    <w:rsid w:val="002D5AA0"/>
    <w:rsid w:val="002D5D38"/>
    <w:rsid w:val="002D6CB6"/>
    <w:rsid w:val="002D7DE4"/>
    <w:rsid w:val="002E137D"/>
    <w:rsid w:val="002E344F"/>
    <w:rsid w:val="002E48CB"/>
    <w:rsid w:val="002E563F"/>
    <w:rsid w:val="002E6851"/>
    <w:rsid w:val="002F0FAF"/>
    <w:rsid w:val="002F6606"/>
    <w:rsid w:val="002F7486"/>
    <w:rsid w:val="003003E4"/>
    <w:rsid w:val="00301F3D"/>
    <w:rsid w:val="00303AE0"/>
    <w:rsid w:val="003072D8"/>
    <w:rsid w:val="00307DD5"/>
    <w:rsid w:val="00308A75"/>
    <w:rsid w:val="003109D1"/>
    <w:rsid w:val="00310AEA"/>
    <w:rsid w:val="00311BA8"/>
    <w:rsid w:val="0031280C"/>
    <w:rsid w:val="00312CE7"/>
    <w:rsid w:val="00312F26"/>
    <w:rsid w:val="00313364"/>
    <w:rsid w:val="00314C28"/>
    <w:rsid w:val="00315E83"/>
    <w:rsid w:val="003201F1"/>
    <w:rsid w:val="00320285"/>
    <w:rsid w:val="003221B0"/>
    <w:rsid w:val="00322B5B"/>
    <w:rsid w:val="003240E6"/>
    <w:rsid w:val="00324173"/>
    <w:rsid w:val="00330FCC"/>
    <w:rsid w:val="003325BA"/>
    <w:rsid w:val="00336DD3"/>
    <w:rsid w:val="00337843"/>
    <w:rsid w:val="00337F74"/>
    <w:rsid w:val="00340D24"/>
    <w:rsid w:val="00341DD8"/>
    <w:rsid w:val="00343E61"/>
    <w:rsid w:val="00344D07"/>
    <w:rsid w:val="00345766"/>
    <w:rsid w:val="00346A1E"/>
    <w:rsid w:val="003500B1"/>
    <w:rsid w:val="00353286"/>
    <w:rsid w:val="00355E44"/>
    <w:rsid w:val="00360EDE"/>
    <w:rsid w:val="0036169C"/>
    <w:rsid w:val="00362367"/>
    <w:rsid w:val="00364B92"/>
    <w:rsid w:val="00365287"/>
    <w:rsid w:val="00366BC0"/>
    <w:rsid w:val="00374241"/>
    <w:rsid w:val="0037627D"/>
    <w:rsid w:val="003804A3"/>
    <w:rsid w:val="00384412"/>
    <w:rsid w:val="00384573"/>
    <w:rsid w:val="00386439"/>
    <w:rsid w:val="0039001C"/>
    <w:rsid w:val="00391F43"/>
    <w:rsid w:val="00392624"/>
    <w:rsid w:val="00396AB5"/>
    <w:rsid w:val="00397AD3"/>
    <w:rsid w:val="003A0427"/>
    <w:rsid w:val="003A1500"/>
    <w:rsid w:val="003A4490"/>
    <w:rsid w:val="003A5AC3"/>
    <w:rsid w:val="003A5D2C"/>
    <w:rsid w:val="003A7517"/>
    <w:rsid w:val="003A7B73"/>
    <w:rsid w:val="003A7C04"/>
    <w:rsid w:val="003B0680"/>
    <w:rsid w:val="003B18ED"/>
    <w:rsid w:val="003B3AF0"/>
    <w:rsid w:val="003B3BF9"/>
    <w:rsid w:val="003B4748"/>
    <w:rsid w:val="003B498D"/>
    <w:rsid w:val="003B509D"/>
    <w:rsid w:val="003C0D7D"/>
    <w:rsid w:val="003C1E5C"/>
    <w:rsid w:val="003C4D1D"/>
    <w:rsid w:val="003C777E"/>
    <w:rsid w:val="003D0EA8"/>
    <w:rsid w:val="003D531A"/>
    <w:rsid w:val="003D636E"/>
    <w:rsid w:val="003D79D6"/>
    <w:rsid w:val="003E16EB"/>
    <w:rsid w:val="003E1A39"/>
    <w:rsid w:val="003F458A"/>
    <w:rsid w:val="003F5A94"/>
    <w:rsid w:val="003F64BC"/>
    <w:rsid w:val="003F7BCE"/>
    <w:rsid w:val="00400376"/>
    <w:rsid w:val="00400D30"/>
    <w:rsid w:val="00402F40"/>
    <w:rsid w:val="0040341F"/>
    <w:rsid w:val="00407B59"/>
    <w:rsid w:val="00410E92"/>
    <w:rsid w:val="004121BA"/>
    <w:rsid w:val="00417652"/>
    <w:rsid w:val="00420BA4"/>
    <w:rsid w:val="004215F0"/>
    <w:rsid w:val="0042177E"/>
    <w:rsid w:val="00422DB0"/>
    <w:rsid w:val="004236D2"/>
    <w:rsid w:val="00430119"/>
    <w:rsid w:val="00430FF5"/>
    <w:rsid w:val="00432CB4"/>
    <w:rsid w:val="004352FD"/>
    <w:rsid w:val="00437D3F"/>
    <w:rsid w:val="00443F61"/>
    <w:rsid w:val="004451BC"/>
    <w:rsid w:val="00446BC0"/>
    <w:rsid w:val="00450671"/>
    <w:rsid w:val="004511D4"/>
    <w:rsid w:val="00451249"/>
    <w:rsid w:val="0045373E"/>
    <w:rsid w:val="00462BBE"/>
    <w:rsid w:val="00463B34"/>
    <w:rsid w:val="00464E1C"/>
    <w:rsid w:val="00464E3C"/>
    <w:rsid w:val="00466534"/>
    <w:rsid w:val="00466C25"/>
    <w:rsid w:val="00467335"/>
    <w:rsid w:val="00467728"/>
    <w:rsid w:val="0047328E"/>
    <w:rsid w:val="00474148"/>
    <w:rsid w:val="00480CB9"/>
    <w:rsid w:val="00481C98"/>
    <w:rsid w:val="00483D61"/>
    <w:rsid w:val="0048418E"/>
    <w:rsid w:val="004841D4"/>
    <w:rsid w:val="00486D08"/>
    <w:rsid w:val="0048786C"/>
    <w:rsid w:val="004960DA"/>
    <w:rsid w:val="00496DF6"/>
    <w:rsid w:val="004A14DB"/>
    <w:rsid w:val="004A1E6A"/>
    <w:rsid w:val="004A4A05"/>
    <w:rsid w:val="004A61CE"/>
    <w:rsid w:val="004A62D0"/>
    <w:rsid w:val="004A658A"/>
    <w:rsid w:val="004A6A72"/>
    <w:rsid w:val="004A6B97"/>
    <w:rsid w:val="004B1B5B"/>
    <w:rsid w:val="004B1C85"/>
    <w:rsid w:val="004B2CDA"/>
    <w:rsid w:val="004B77A1"/>
    <w:rsid w:val="004B77ED"/>
    <w:rsid w:val="004B7950"/>
    <w:rsid w:val="004B7DA0"/>
    <w:rsid w:val="004C0865"/>
    <w:rsid w:val="004C181F"/>
    <w:rsid w:val="004C2413"/>
    <w:rsid w:val="004C27AE"/>
    <w:rsid w:val="004C2CA7"/>
    <w:rsid w:val="004C4303"/>
    <w:rsid w:val="004C6ECE"/>
    <w:rsid w:val="004D1DC2"/>
    <w:rsid w:val="004D271A"/>
    <w:rsid w:val="004D49AB"/>
    <w:rsid w:val="004D52DF"/>
    <w:rsid w:val="004D697D"/>
    <w:rsid w:val="004D7405"/>
    <w:rsid w:val="004E0BC6"/>
    <w:rsid w:val="004E0C5D"/>
    <w:rsid w:val="004E151C"/>
    <w:rsid w:val="004E47E1"/>
    <w:rsid w:val="004F1E2B"/>
    <w:rsid w:val="004F2E95"/>
    <w:rsid w:val="004F47B7"/>
    <w:rsid w:val="004F47EE"/>
    <w:rsid w:val="004F6D9D"/>
    <w:rsid w:val="004F73CB"/>
    <w:rsid w:val="004F7EDD"/>
    <w:rsid w:val="00500D79"/>
    <w:rsid w:val="00501FDC"/>
    <w:rsid w:val="00506291"/>
    <w:rsid w:val="00506E3A"/>
    <w:rsid w:val="005124E3"/>
    <w:rsid w:val="005133AA"/>
    <w:rsid w:val="00514E9E"/>
    <w:rsid w:val="005200E6"/>
    <w:rsid w:val="005201DF"/>
    <w:rsid w:val="005261E3"/>
    <w:rsid w:val="00526E38"/>
    <w:rsid w:val="005276AC"/>
    <w:rsid w:val="0053034E"/>
    <w:rsid w:val="0053412E"/>
    <w:rsid w:val="005350A5"/>
    <w:rsid w:val="00536AA2"/>
    <w:rsid w:val="00536B9B"/>
    <w:rsid w:val="005379FF"/>
    <w:rsid w:val="00537AE2"/>
    <w:rsid w:val="00545F61"/>
    <w:rsid w:val="00551A49"/>
    <w:rsid w:val="00552598"/>
    <w:rsid w:val="00553339"/>
    <w:rsid w:val="00557855"/>
    <w:rsid w:val="00562299"/>
    <w:rsid w:val="00562C38"/>
    <w:rsid w:val="00563523"/>
    <w:rsid w:val="00564F17"/>
    <w:rsid w:val="005659E9"/>
    <w:rsid w:val="00566320"/>
    <w:rsid w:val="005712B2"/>
    <w:rsid w:val="00577168"/>
    <w:rsid w:val="0057797C"/>
    <w:rsid w:val="0058145C"/>
    <w:rsid w:val="00582F07"/>
    <w:rsid w:val="00583AAD"/>
    <w:rsid w:val="005857BB"/>
    <w:rsid w:val="005868D7"/>
    <w:rsid w:val="005870F7"/>
    <w:rsid w:val="00590D55"/>
    <w:rsid w:val="0059148D"/>
    <w:rsid w:val="005929F0"/>
    <w:rsid w:val="00592AC1"/>
    <w:rsid w:val="005937BE"/>
    <w:rsid w:val="00594047"/>
    <w:rsid w:val="005959F7"/>
    <w:rsid w:val="00597EC8"/>
    <w:rsid w:val="005A1165"/>
    <w:rsid w:val="005A32EC"/>
    <w:rsid w:val="005A761C"/>
    <w:rsid w:val="005B0C9A"/>
    <w:rsid w:val="005B2C8E"/>
    <w:rsid w:val="005B38AB"/>
    <w:rsid w:val="005B6961"/>
    <w:rsid w:val="005B730A"/>
    <w:rsid w:val="005C19F8"/>
    <w:rsid w:val="005C1AF3"/>
    <w:rsid w:val="005C2F2C"/>
    <w:rsid w:val="005C37B3"/>
    <w:rsid w:val="005C521C"/>
    <w:rsid w:val="005D1087"/>
    <w:rsid w:val="005D134A"/>
    <w:rsid w:val="005D5191"/>
    <w:rsid w:val="005D595A"/>
    <w:rsid w:val="005D5B6D"/>
    <w:rsid w:val="005E1BB3"/>
    <w:rsid w:val="005E2604"/>
    <w:rsid w:val="005E33AF"/>
    <w:rsid w:val="005E4A99"/>
    <w:rsid w:val="005E5171"/>
    <w:rsid w:val="005E6301"/>
    <w:rsid w:val="005E78AA"/>
    <w:rsid w:val="005F025C"/>
    <w:rsid w:val="005F1AE3"/>
    <w:rsid w:val="005F2173"/>
    <w:rsid w:val="005F2F7D"/>
    <w:rsid w:val="005F61D5"/>
    <w:rsid w:val="005F6830"/>
    <w:rsid w:val="005F73B8"/>
    <w:rsid w:val="0060102B"/>
    <w:rsid w:val="00602771"/>
    <w:rsid w:val="00603BF8"/>
    <w:rsid w:val="00604EB9"/>
    <w:rsid w:val="006051EA"/>
    <w:rsid w:val="00605595"/>
    <w:rsid w:val="006060BC"/>
    <w:rsid w:val="006062D2"/>
    <w:rsid w:val="006078A6"/>
    <w:rsid w:val="00607E77"/>
    <w:rsid w:val="006124E3"/>
    <w:rsid w:val="00612EE3"/>
    <w:rsid w:val="00613FA0"/>
    <w:rsid w:val="00614591"/>
    <w:rsid w:val="00615630"/>
    <w:rsid w:val="00623DBE"/>
    <w:rsid w:val="0062792B"/>
    <w:rsid w:val="00627C65"/>
    <w:rsid w:val="00630C34"/>
    <w:rsid w:val="00633088"/>
    <w:rsid w:val="00633666"/>
    <w:rsid w:val="00633C67"/>
    <w:rsid w:val="00637B31"/>
    <w:rsid w:val="00640C6D"/>
    <w:rsid w:val="00642B7C"/>
    <w:rsid w:val="00642CDB"/>
    <w:rsid w:val="00644B7F"/>
    <w:rsid w:val="006465E5"/>
    <w:rsid w:val="0064667A"/>
    <w:rsid w:val="006530B3"/>
    <w:rsid w:val="006543B2"/>
    <w:rsid w:val="00654EB2"/>
    <w:rsid w:val="00656127"/>
    <w:rsid w:val="0065667A"/>
    <w:rsid w:val="00656989"/>
    <w:rsid w:val="0066062A"/>
    <w:rsid w:val="006631FF"/>
    <w:rsid w:val="00663263"/>
    <w:rsid w:val="00664333"/>
    <w:rsid w:val="00672FBC"/>
    <w:rsid w:val="006772DF"/>
    <w:rsid w:val="006806AB"/>
    <w:rsid w:val="00681B78"/>
    <w:rsid w:val="00681CBB"/>
    <w:rsid w:val="00682FD0"/>
    <w:rsid w:val="006834FE"/>
    <w:rsid w:val="00687C30"/>
    <w:rsid w:val="00690658"/>
    <w:rsid w:val="00690E82"/>
    <w:rsid w:val="00691250"/>
    <w:rsid w:val="0069186B"/>
    <w:rsid w:val="00691E93"/>
    <w:rsid w:val="00692A87"/>
    <w:rsid w:val="006940D1"/>
    <w:rsid w:val="00694BDF"/>
    <w:rsid w:val="006976AC"/>
    <w:rsid w:val="006A13E6"/>
    <w:rsid w:val="006A2887"/>
    <w:rsid w:val="006A426D"/>
    <w:rsid w:val="006A7687"/>
    <w:rsid w:val="006B004F"/>
    <w:rsid w:val="006B3661"/>
    <w:rsid w:val="006B4B04"/>
    <w:rsid w:val="006B4ED5"/>
    <w:rsid w:val="006B5C9B"/>
    <w:rsid w:val="006B5D08"/>
    <w:rsid w:val="006C23D6"/>
    <w:rsid w:val="006C5204"/>
    <w:rsid w:val="006C5964"/>
    <w:rsid w:val="006C7934"/>
    <w:rsid w:val="006D0B3E"/>
    <w:rsid w:val="006D22AE"/>
    <w:rsid w:val="006D3755"/>
    <w:rsid w:val="006D74E3"/>
    <w:rsid w:val="006D7540"/>
    <w:rsid w:val="006E35C4"/>
    <w:rsid w:val="006E48BB"/>
    <w:rsid w:val="006F106F"/>
    <w:rsid w:val="006F15FC"/>
    <w:rsid w:val="006F5426"/>
    <w:rsid w:val="006F6702"/>
    <w:rsid w:val="006F6EEA"/>
    <w:rsid w:val="006F712B"/>
    <w:rsid w:val="007007CC"/>
    <w:rsid w:val="00703124"/>
    <w:rsid w:val="007046C6"/>
    <w:rsid w:val="00705F90"/>
    <w:rsid w:val="00710A89"/>
    <w:rsid w:val="0071107E"/>
    <w:rsid w:val="00713E44"/>
    <w:rsid w:val="0071503F"/>
    <w:rsid w:val="00715D5C"/>
    <w:rsid w:val="00715FA7"/>
    <w:rsid w:val="00716DEE"/>
    <w:rsid w:val="007176E1"/>
    <w:rsid w:val="00722548"/>
    <w:rsid w:val="007227F2"/>
    <w:rsid w:val="00722950"/>
    <w:rsid w:val="007242F8"/>
    <w:rsid w:val="00726F1A"/>
    <w:rsid w:val="00730539"/>
    <w:rsid w:val="007306BF"/>
    <w:rsid w:val="007316BE"/>
    <w:rsid w:val="00736F39"/>
    <w:rsid w:val="00737D72"/>
    <w:rsid w:val="00737DA3"/>
    <w:rsid w:val="00740D30"/>
    <w:rsid w:val="007411E5"/>
    <w:rsid w:val="00741302"/>
    <w:rsid w:val="00742F46"/>
    <w:rsid w:val="00745861"/>
    <w:rsid w:val="00746A45"/>
    <w:rsid w:val="00751890"/>
    <w:rsid w:val="00756B1F"/>
    <w:rsid w:val="00756E05"/>
    <w:rsid w:val="007571E9"/>
    <w:rsid w:val="00760BA4"/>
    <w:rsid w:val="007642BC"/>
    <w:rsid w:val="00765EE4"/>
    <w:rsid w:val="007671D0"/>
    <w:rsid w:val="0076741F"/>
    <w:rsid w:val="0077301C"/>
    <w:rsid w:val="00775E92"/>
    <w:rsid w:val="0078118D"/>
    <w:rsid w:val="007818EC"/>
    <w:rsid w:val="007833B8"/>
    <w:rsid w:val="00785398"/>
    <w:rsid w:val="00785BF0"/>
    <w:rsid w:val="00786262"/>
    <w:rsid w:val="00790970"/>
    <w:rsid w:val="00791431"/>
    <w:rsid w:val="007914C1"/>
    <w:rsid w:val="00792549"/>
    <w:rsid w:val="007929E8"/>
    <w:rsid w:val="00792F1C"/>
    <w:rsid w:val="007940BF"/>
    <w:rsid w:val="00796481"/>
    <w:rsid w:val="007A2E0D"/>
    <w:rsid w:val="007A3486"/>
    <w:rsid w:val="007A4B7C"/>
    <w:rsid w:val="007A68F6"/>
    <w:rsid w:val="007A6F15"/>
    <w:rsid w:val="007B0E5F"/>
    <w:rsid w:val="007B2343"/>
    <w:rsid w:val="007B3453"/>
    <w:rsid w:val="007B6F1D"/>
    <w:rsid w:val="007C0F92"/>
    <w:rsid w:val="007C186C"/>
    <w:rsid w:val="007C1AE1"/>
    <w:rsid w:val="007C2C01"/>
    <w:rsid w:val="007C375A"/>
    <w:rsid w:val="007C3923"/>
    <w:rsid w:val="007D381C"/>
    <w:rsid w:val="007D5D6F"/>
    <w:rsid w:val="007E15A2"/>
    <w:rsid w:val="007E2D88"/>
    <w:rsid w:val="007E3933"/>
    <w:rsid w:val="007E5435"/>
    <w:rsid w:val="007E5C4E"/>
    <w:rsid w:val="007E5E6B"/>
    <w:rsid w:val="007E5FA2"/>
    <w:rsid w:val="007E6222"/>
    <w:rsid w:val="007E6754"/>
    <w:rsid w:val="007F1CD6"/>
    <w:rsid w:val="007F27A9"/>
    <w:rsid w:val="007F62AB"/>
    <w:rsid w:val="007F6C39"/>
    <w:rsid w:val="00801DAE"/>
    <w:rsid w:val="00802A7F"/>
    <w:rsid w:val="00802CBB"/>
    <w:rsid w:val="00803854"/>
    <w:rsid w:val="0080399B"/>
    <w:rsid w:val="008055C1"/>
    <w:rsid w:val="0080650F"/>
    <w:rsid w:val="0081039C"/>
    <w:rsid w:val="00810730"/>
    <w:rsid w:val="00810D92"/>
    <w:rsid w:val="008115CA"/>
    <w:rsid w:val="00811D91"/>
    <w:rsid w:val="008128ED"/>
    <w:rsid w:val="00812E5A"/>
    <w:rsid w:val="00817F4D"/>
    <w:rsid w:val="00821F82"/>
    <w:rsid w:val="008224B4"/>
    <w:rsid w:val="008236BB"/>
    <w:rsid w:val="00827FDF"/>
    <w:rsid w:val="0083023C"/>
    <w:rsid w:val="008311D6"/>
    <w:rsid w:val="0083553E"/>
    <w:rsid w:val="00835A1F"/>
    <w:rsid w:val="0084009D"/>
    <w:rsid w:val="00840773"/>
    <w:rsid w:val="00840800"/>
    <w:rsid w:val="00840E89"/>
    <w:rsid w:val="00840F95"/>
    <w:rsid w:val="00841F58"/>
    <w:rsid w:val="00843893"/>
    <w:rsid w:val="008456EF"/>
    <w:rsid w:val="00845E38"/>
    <w:rsid w:val="00851834"/>
    <w:rsid w:val="00851B29"/>
    <w:rsid w:val="008539F4"/>
    <w:rsid w:val="00854BC6"/>
    <w:rsid w:val="00855B0A"/>
    <w:rsid w:val="00856804"/>
    <w:rsid w:val="0086009D"/>
    <w:rsid w:val="00860C3D"/>
    <w:rsid w:val="00863063"/>
    <w:rsid w:val="00863752"/>
    <w:rsid w:val="008640B1"/>
    <w:rsid w:val="00864ED5"/>
    <w:rsid w:val="008674CC"/>
    <w:rsid w:val="00867A0D"/>
    <w:rsid w:val="00872AA8"/>
    <w:rsid w:val="008748E3"/>
    <w:rsid w:val="00876746"/>
    <w:rsid w:val="00880484"/>
    <w:rsid w:val="00880D7B"/>
    <w:rsid w:val="008829B1"/>
    <w:rsid w:val="008840F1"/>
    <w:rsid w:val="00884B2D"/>
    <w:rsid w:val="00884DA1"/>
    <w:rsid w:val="00885310"/>
    <w:rsid w:val="008860EB"/>
    <w:rsid w:val="008862CC"/>
    <w:rsid w:val="0088661C"/>
    <w:rsid w:val="008878E2"/>
    <w:rsid w:val="0089229F"/>
    <w:rsid w:val="0089478E"/>
    <w:rsid w:val="00897239"/>
    <w:rsid w:val="008A1CDD"/>
    <w:rsid w:val="008A35E5"/>
    <w:rsid w:val="008A4856"/>
    <w:rsid w:val="008A526C"/>
    <w:rsid w:val="008A7DD7"/>
    <w:rsid w:val="008B3E4F"/>
    <w:rsid w:val="008B4F99"/>
    <w:rsid w:val="008B703C"/>
    <w:rsid w:val="008C047A"/>
    <w:rsid w:val="008C0823"/>
    <w:rsid w:val="008C132C"/>
    <w:rsid w:val="008C3C92"/>
    <w:rsid w:val="008C696A"/>
    <w:rsid w:val="008C7EFF"/>
    <w:rsid w:val="008D0AC1"/>
    <w:rsid w:val="008D2606"/>
    <w:rsid w:val="008D3A1E"/>
    <w:rsid w:val="008D401F"/>
    <w:rsid w:val="008D4955"/>
    <w:rsid w:val="008D4A49"/>
    <w:rsid w:val="008D4D78"/>
    <w:rsid w:val="008D52B6"/>
    <w:rsid w:val="008D53E0"/>
    <w:rsid w:val="008E1135"/>
    <w:rsid w:val="008E3CD8"/>
    <w:rsid w:val="008E53D4"/>
    <w:rsid w:val="008E5B4A"/>
    <w:rsid w:val="008E65AC"/>
    <w:rsid w:val="008E6C56"/>
    <w:rsid w:val="008F1284"/>
    <w:rsid w:val="008F2002"/>
    <w:rsid w:val="008F5277"/>
    <w:rsid w:val="008F602E"/>
    <w:rsid w:val="008F6D5E"/>
    <w:rsid w:val="008F7606"/>
    <w:rsid w:val="00901838"/>
    <w:rsid w:val="00903400"/>
    <w:rsid w:val="0090355F"/>
    <w:rsid w:val="00905C2E"/>
    <w:rsid w:val="0090747F"/>
    <w:rsid w:val="0091149F"/>
    <w:rsid w:val="00913CC1"/>
    <w:rsid w:val="00913DE9"/>
    <w:rsid w:val="00915647"/>
    <w:rsid w:val="0091676B"/>
    <w:rsid w:val="009167FF"/>
    <w:rsid w:val="00917337"/>
    <w:rsid w:val="00924848"/>
    <w:rsid w:val="0092FF96"/>
    <w:rsid w:val="00930F54"/>
    <w:rsid w:val="009313E3"/>
    <w:rsid w:val="00932FA7"/>
    <w:rsid w:val="00934F07"/>
    <w:rsid w:val="009375BA"/>
    <w:rsid w:val="00937F07"/>
    <w:rsid w:val="0094036D"/>
    <w:rsid w:val="00940548"/>
    <w:rsid w:val="00942BE1"/>
    <w:rsid w:val="00944C42"/>
    <w:rsid w:val="00952307"/>
    <w:rsid w:val="0095370F"/>
    <w:rsid w:val="00953AD0"/>
    <w:rsid w:val="00955F21"/>
    <w:rsid w:val="00955F4B"/>
    <w:rsid w:val="0095710E"/>
    <w:rsid w:val="00960C76"/>
    <w:rsid w:val="00960FEF"/>
    <w:rsid w:val="009633A3"/>
    <w:rsid w:val="00963A84"/>
    <w:rsid w:val="00964EEB"/>
    <w:rsid w:val="0097168A"/>
    <w:rsid w:val="00974BC2"/>
    <w:rsid w:val="0097679D"/>
    <w:rsid w:val="00976FF5"/>
    <w:rsid w:val="00982BD6"/>
    <w:rsid w:val="00983221"/>
    <w:rsid w:val="00987DAE"/>
    <w:rsid w:val="009928AD"/>
    <w:rsid w:val="00993325"/>
    <w:rsid w:val="00993A33"/>
    <w:rsid w:val="00993B9F"/>
    <w:rsid w:val="0099412F"/>
    <w:rsid w:val="0099526A"/>
    <w:rsid w:val="00996819"/>
    <w:rsid w:val="009A1703"/>
    <w:rsid w:val="009A3D8E"/>
    <w:rsid w:val="009A5862"/>
    <w:rsid w:val="009A7621"/>
    <w:rsid w:val="009B02FB"/>
    <w:rsid w:val="009B2847"/>
    <w:rsid w:val="009B48A8"/>
    <w:rsid w:val="009B5233"/>
    <w:rsid w:val="009C1E05"/>
    <w:rsid w:val="009C5750"/>
    <w:rsid w:val="009C5E24"/>
    <w:rsid w:val="009C6C01"/>
    <w:rsid w:val="009D45E7"/>
    <w:rsid w:val="009D6177"/>
    <w:rsid w:val="009E027B"/>
    <w:rsid w:val="009E28FA"/>
    <w:rsid w:val="009E4258"/>
    <w:rsid w:val="009E5000"/>
    <w:rsid w:val="009E5145"/>
    <w:rsid w:val="009E74DA"/>
    <w:rsid w:val="009F0AEC"/>
    <w:rsid w:val="00A00120"/>
    <w:rsid w:val="00A020A8"/>
    <w:rsid w:val="00A02940"/>
    <w:rsid w:val="00A03C4A"/>
    <w:rsid w:val="00A07823"/>
    <w:rsid w:val="00A0799B"/>
    <w:rsid w:val="00A07D63"/>
    <w:rsid w:val="00A1183A"/>
    <w:rsid w:val="00A15373"/>
    <w:rsid w:val="00A15E6F"/>
    <w:rsid w:val="00A16FD2"/>
    <w:rsid w:val="00A2001F"/>
    <w:rsid w:val="00A21318"/>
    <w:rsid w:val="00A2255F"/>
    <w:rsid w:val="00A22576"/>
    <w:rsid w:val="00A30BB9"/>
    <w:rsid w:val="00A3321B"/>
    <w:rsid w:val="00A33312"/>
    <w:rsid w:val="00A333A2"/>
    <w:rsid w:val="00A34034"/>
    <w:rsid w:val="00A35FA7"/>
    <w:rsid w:val="00A41D8C"/>
    <w:rsid w:val="00A4218F"/>
    <w:rsid w:val="00A46C76"/>
    <w:rsid w:val="00A47349"/>
    <w:rsid w:val="00A5150A"/>
    <w:rsid w:val="00A51D69"/>
    <w:rsid w:val="00A528CA"/>
    <w:rsid w:val="00A5582C"/>
    <w:rsid w:val="00A57180"/>
    <w:rsid w:val="00A574DE"/>
    <w:rsid w:val="00A60548"/>
    <w:rsid w:val="00A60A17"/>
    <w:rsid w:val="00A62F4A"/>
    <w:rsid w:val="00A633FE"/>
    <w:rsid w:val="00A64BEB"/>
    <w:rsid w:val="00A651CD"/>
    <w:rsid w:val="00A66424"/>
    <w:rsid w:val="00A7100A"/>
    <w:rsid w:val="00A71489"/>
    <w:rsid w:val="00A72903"/>
    <w:rsid w:val="00A7332A"/>
    <w:rsid w:val="00A73AAE"/>
    <w:rsid w:val="00A73AC4"/>
    <w:rsid w:val="00A74050"/>
    <w:rsid w:val="00A741F2"/>
    <w:rsid w:val="00A80352"/>
    <w:rsid w:val="00A805E4"/>
    <w:rsid w:val="00A81235"/>
    <w:rsid w:val="00A831CB"/>
    <w:rsid w:val="00A83F7E"/>
    <w:rsid w:val="00A848A2"/>
    <w:rsid w:val="00A8501A"/>
    <w:rsid w:val="00A858D2"/>
    <w:rsid w:val="00A87E8F"/>
    <w:rsid w:val="00A906D1"/>
    <w:rsid w:val="00A91D7B"/>
    <w:rsid w:val="00A92EEF"/>
    <w:rsid w:val="00A93BD8"/>
    <w:rsid w:val="00A94A3B"/>
    <w:rsid w:val="00A95447"/>
    <w:rsid w:val="00AA09B2"/>
    <w:rsid w:val="00AA2166"/>
    <w:rsid w:val="00AA733F"/>
    <w:rsid w:val="00AA7897"/>
    <w:rsid w:val="00AB316A"/>
    <w:rsid w:val="00AB55DA"/>
    <w:rsid w:val="00AC1221"/>
    <w:rsid w:val="00AC4DB5"/>
    <w:rsid w:val="00AC504E"/>
    <w:rsid w:val="00AC6D76"/>
    <w:rsid w:val="00AC6FC5"/>
    <w:rsid w:val="00AC7FE4"/>
    <w:rsid w:val="00AD1533"/>
    <w:rsid w:val="00AD1562"/>
    <w:rsid w:val="00AD3618"/>
    <w:rsid w:val="00AD4DB0"/>
    <w:rsid w:val="00AD7A84"/>
    <w:rsid w:val="00AD7D54"/>
    <w:rsid w:val="00AE1468"/>
    <w:rsid w:val="00AE1B88"/>
    <w:rsid w:val="00AE1C9F"/>
    <w:rsid w:val="00AE5BA6"/>
    <w:rsid w:val="00AE7C03"/>
    <w:rsid w:val="00AE7C6B"/>
    <w:rsid w:val="00AF1F95"/>
    <w:rsid w:val="00AF2DA8"/>
    <w:rsid w:val="00AF3E6C"/>
    <w:rsid w:val="00AF4456"/>
    <w:rsid w:val="00AF5CF4"/>
    <w:rsid w:val="00AF74D8"/>
    <w:rsid w:val="00AF7AD8"/>
    <w:rsid w:val="00B013D4"/>
    <w:rsid w:val="00B015CE"/>
    <w:rsid w:val="00B047DF"/>
    <w:rsid w:val="00B050DA"/>
    <w:rsid w:val="00B0568A"/>
    <w:rsid w:val="00B0614F"/>
    <w:rsid w:val="00B07462"/>
    <w:rsid w:val="00B106F3"/>
    <w:rsid w:val="00B11049"/>
    <w:rsid w:val="00B143BA"/>
    <w:rsid w:val="00B17F71"/>
    <w:rsid w:val="00B21C6A"/>
    <w:rsid w:val="00B22CDF"/>
    <w:rsid w:val="00B241BE"/>
    <w:rsid w:val="00B307E7"/>
    <w:rsid w:val="00B30A19"/>
    <w:rsid w:val="00B30AD4"/>
    <w:rsid w:val="00B33F9A"/>
    <w:rsid w:val="00B34E93"/>
    <w:rsid w:val="00B35988"/>
    <w:rsid w:val="00B35FA2"/>
    <w:rsid w:val="00B4288F"/>
    <w:rsid w:val="00B42BB2"/>
    <w:rsid w:val="00B42E30"/>
    <w:rsid w:val="00B4598D"/>
    <w:rsid w:val="00B468ED"/>
    <w:rsid w:val="00B46D6F"/>
    <w:rsid w:val="00B47567"/>
    <w:rsid w:val="00B50C0D"/>
    <w:rsid w:val="00B5111B"/>
    <w:rsid w:val="00B52D26"/>
    <w:rsid w:val="00B53EB2"/>
    <w:rsid w:val="00B549AB"/>
    <w:rsid w:val="00B6097C"/>
    <w:rsid w:val="00B64657"/>
    <w:rsid w:val="00B665CF"/>
    <w:rsid w:val="00B670A2"/>
    <w:rsid w:val="00B67D53"/>
    <w:rsid w:val="00B83378"/>
    <w:rsid w:val="00B845C9"/>
    <w:rsid w:val="00B858D6"/>
    <w:rsid w:val="00B902BC"/>
    <w:rsid w:val="00B92E3D"/>
    <w:rsid w:val="00B9513F"/>
    <w:rsid w:val="00B9564D"/>
    <w:rsid w:val="00B95B1D"/>
    <w:rsid w:val="00B9779F"/>
    <w:rsid w:val="00BA043D"/>
    <w:rsid w:val="00BA2214"/>
    <w:rsid w:val="00BA3FCB"/>
    <w:rsid w:val="00BA42CB"/>
    <w:rsid w:val="00BA4ABF"/>
    <w:rsid w:val="00BA5099"/>
    <w:rsid w:val="00BA5EFD"/>
    <w:rsid w:val="00BA67BA"/>
    <w:rsid w:val="00BA6D68"/>
    <w:rsid w:val="00BA7B6B"/>
    <w:rsid w:val="00BB0CA1"/>
    <w:rsid w:val="00BB191A"/>
    <w:rsid w:val="00BB2E2F"/>
    <w:rsid w:val="00BB3FA0"/>
    <w:rsid w:val="00BB5695"/>
    <w:rsid w:val="00BB7FE9"/>
    <w:rsid w:val="00BC181A"/>
    <w:rsid w:val="00BC19AE"/>
    <w:rsid w:val="00BD061A"/>
    <w:rsid w:val="00BD0CD3"/>
    <w:rsid w:val="00BD3CD3"/>
    <w:rsid w:val="00BD4339"/>
    <w:rsid w:val="00BD5F01"/>
    <w:rsid w:val="00BD733F"/>
    <w:rsid w:val="00BE18B5"/>
    <w:rsid w:val="00BE2036"/>
    <w:rsid w:val="00BE3D00"/>
    <w:rsid w:val="00BE3F32"/>
    <w:rsid w:val="00BE407E"/>
    <w:rsid w:val="00BE4F46"/>
    <w:rsid w:val="00BE5B81"/>
    <w:rsid w:val="00BE6470"/>
    <w:rsid w:val="00BF0DAE"/>
    <w:rsid w:val="00BF0E1E"/>
    <w:rsid w:val="00BF1D28"/>
    <w:rsid w:val="00BF1EB8"/>
    <w:rsid w:val="00BF21DC"/>
    <w:rsid w:val="00BF258D"/>
    <w:rsid w:val="00BF2F37"/>
    <w:rsid w:val="00BF3066"/>
    <w:rsid w:val="00BF4CD7"/>
    <w:rsid w:val="00BF580C"/>
    <w:rsid w:val="00C00E33"/>
    <w:rsid w:val="00C00E6E"/>
    <w:rsid w:val="00C03D0C"/>
    <w:rsid w:val="00C051BF"/>
    <w:rsid w:val="00C05766"/>
    <w:rsid w:val="00C05809"/>
    <w:rsid w:val="00C06AAE"/>
    <w:rsid w:val="00C07866"/>
    <w:rsid w:val="00C07F31"/>
    <w:rsid w:val="00C11EBC"/>
    <w:rsid w:val="00C15267"/>
    <w:rsid w:val="00C15446"/>
    <w:rsid w:val="00C16106"/>
    <w:rsid w:val="00C201D7"/>
    <w:rsid w:val="00C20606"/>
    <w:rsid w:val="00C216F6"/>
    <w:rsid w:val="00C21CCB"/>
    <w:rsid w:val="00C238A2"/>
    <w:rsid w:val="00C254E4"/>
    <w:rsid w:val="00C260CD"/>
    <w:rsid w:val="00C26E09"/>
    <w:rsid w:val="00C31B2A"/>
    <w:rsid w:val="00C32DCC"/>
    <w:rsid w:val="00C33869"/>
    <w:rsid w:val="00C344BC"/>
    <w:rsid w:val="00C355BB"/>
    <w:rsid w:val="00C35FC9"/>
    <w:rsid w:val="00C39B0B"/>
    <w:rsid w:val="00C44483"/>
    <w:rsid w:val="00C5021E"/>
    <w:rsid w:val="00C54A17"/>
    <w:rsid w:val="00C555E2"/>
    <w:rsid w:val="00C56A30"/>
    <w:rsid w:val="00C578B1"/>
    <w:rsid w:val="00C61471"/>
    <w:rsid w:val="00C63649"/>
    <w:rsid w:val="00C63A22"/>
    <w:rsid w:val="00C64527"/>
    <w:rsid w:val="00C66E75"/>
    <w:rsid w:val="00C66F70"/>
    <w:rsid w:val="00C70F48"/>
    <w:rsid w:val="00C72761"/>
    <w:rsid w:val="00C72A78"/>
    <w:rsid w:val="00C73902"/>
    <w:rsid w:val="00C74E8A"/>
    <w:rsid w:val="00C76170"/>
    <w:rsid w:val="00C76E63"/>
    <w:rsid w:val="00C77070"/>
    <w:rsid w:val="00C80D00"/>
    <w:rsid w:val="00C8168F"/>
    <w:rsid w:val="00C829FE"/>
    <w:rsid w:val="00C907D2"/>
    <w:rsid w:val="00C91BC7"/>
    <w:rsid w:val="00C9612C"/>
    <w:rsid w:val="00C96C00"/>
    <w:rsid w:val="00CA2B88"/>
    <w:rsid w:val="00CA3642"/>
    <w:rsid w:val="00CA5646"/>
    <w:rsid w:val="00CA7F73"/>
    <w:rsid w:val="00CB381E"/>
    <w:rsid w:val="00CB5B16"/>
    <w:rsid w:val="00CC05FB"/>
    <w:rsid w:val="00CC2067"/>
    <w:rsid w:val="00CC27EF"/>
    <w:rsid w:val="00CC5C13"/>
    <w:rsid w:val="00CC6136"/>
    <w:rsid w:val="00CC639F"/>
    <w:rsid w:val="00CC6943"/>
    <w:rsid w:val="00CC76C8"/>
    <w:rsid w:val="00CC7B55"/>
    <w:rsid w:val="00CC7C4A"/>
    <w:rsid w:val="00CC7DA6"/>
    <w:rsid w:val="00CD04EB"/>
    <w:rsid w:val="00CD7365"/>
    <w:rsid w:val="00CE20FA"/>
    <w:rsid w:val="00CE30DB"/>
    <w:rsid w:val="00CE55F6"/>
    <w:rsid w:val="00CE75CE"/>
    <w:rsid w:val="00CF27D0"/>
    <w:rsid w:val="00CF360D"/>
    <w:rsid w:val="00CF49BF"/>
    <w:rsid w:val="00D01240"/>
    <w:rsid w:val="00D0263B"/>
    <w:rsid w:val="00D04C04"/>
    <w:rsid w:val="00D07481"/>
    <w:rsid w:val="00D10261"/>
    <w:rsid w:val="00D14F16"/>
    <w:rsid w:val="00D157E5"/>
    <w:rsid w:val="00D15CF4"/>
    <w:rsid w:val="00D16670"/>
    <w:rsid w:val="00D17DB7"/>
    <w:rsid w:val="00D20184"/>
    <w:rsid w:val="00D235A1"/>
    <w:rsid w:val="00D239B1"/>
    <w:rsid w:val="00D23F2B"/>
    <w:rsid w:val="00D31A81"/>
    <w:rsid w:val="00D32640"/>
    <w:rsid w:val="00D32D67"/>
    <w:rsid w:val="00D34E98"/>
    <w:rsid w:val="00D35D52"/>
    <w:rsid w:val="00D40592"/>
    <w:rsid w:val="00D42B48"/>
    <w:rsid w:val="00D44E2A"/>
    <w:rsid w:val="00D45D7D"/>
    <w:rsid w:val="00D45F19"/>
    <w:rsid w:val="00D46981"/>
    <w:rsid w:val="00D46B0B"/>
    <w:rsid w:val="00D46D92"/>
    <w:rsid w:val="00D4721E"/>
    <w:rsid w:val="00D4795E"/>
    <w:rsid w:val="00D5086F"/>
    <w:rsid w:val="00D55F3E"/>
    <w:rsid w:val="00D5695E"/>
    <w:rsid w:val="00D5773D"/>
    <w:rsid w:val="00D604B6"/>
    <w:rsid w:val="00D6270F"/>
    <w:rsid w:val="00D62BAE"/>
    <w:rsid w:val="00D6310A"/>
    <w:rsid w:val="00D63440"/>
    <w:rsid w:val="00D63D85"/>
    <w:rsid w:val="00D64C7A"/>
    <w:rsid w:val="00D75A42"/>
    <w:rsid w:val="00D778E5"/>
    <w:rsid w:val="00D801BD"/>
    <w:rsid w:val="00D83C95"/>
    <w:rsid w:val="00D85788"/>
    <w:rsid w:val="00D85B99"/>
    <w:rsid w:val="00D85CF0"/>
    <w:rsid w:val="00D86161"/>
    <w:rsid w:val="00D86BF3"/>
    <w:rsid w:val="00D90D40"/>
    <w:rsid w:val="00DA037D"/>
    <w:rsid w:val="00DA2405"/>
    <w:rsid w:val="00DA25C3"/>
    <w:rsid w:val="00DA28D3"/>
    <w:rsid w:val="00DA397E"/>
    <w:rsid w:val="00DA47E0"/>
    <w:rsid w:val="00DA617D"/>
    <w:rsid w:val="00DA78F6"/>
    <w:rsid w:val="00DB3B81"/>
    <w:rsid w:val="00DB55C1"/>
    <w:rsid w:val="00DB7A62"/>
    <w:rsid w:val="00DC69B9"/>
    <w:rsid w:val="00DC72EB"/>
    <w:rsid w:val="00DD0E34"/>
    <w:rsid w:val="00DD2C63"/>
    <w:rsid w:val="00DD4150"/>
    <w:rsid w:val="00DD4CF8"/>
    <w:rsid w:val="00DD7018"/>
    <w:rsid w:val="00DD748D"/>
    <w:rsid w:val="00DE108C"/>
    <w:rsid w:val="00DE21DD"/>
    <w:rsid w:val="00DE235E"/>
    <w:rsid w:val="00DE30CB"/>
    <w:rsid w:val="00DE36E7"/>
    <w:rsid w:val="00DE3A05"/>
    <w:rsid w:val="00DE48D2"/>
    <w:rsid w:val="00DF0525"/>
    <w:rsid w:val="00DF1478"/>
    <w:rsid w:val="00DF1AA1"/>
    <w:rsid w:val="00DF2529"/>
    <w:rsid w:val="00DF2683"/>
    <w:rsid w:val="00DF3BCB"/>
    <w:rsid w:val="00DF42D2"/>
    <w:rsid w:val="00DF4E04"/>
    <w:rsid w:val="00DF6483"/>
    <w:rsid w:val="00E0006E"/>
    <w:rsid w:val="00E018CF"/>
    <w:rsid w:val="00E031D3"/>
    <w:rsid w:val="00E034C5"/>
    <w:rsid w:val="00E03E19"/>
    <w:rsid w:val="00E0574E"/>
    <w:rsid w:val="00E05B8A"/>
    <w:rsid w:val="00E0724B"/>
    <w:rsid w:val="00E07948"/>
    <w:rsid w:val="00E1123D"/>
    <w:rsid w:val="00E11300"/>
    <w:rsid w:val="00E12245"/>
    <w:rsid w:val="00E12B53"/>
    <w:rsid w:val="00E1564C"/>
    <w:rsid w:val="00E159AE"/>
    <w:rsid w:val="00E17183"/>
    <w:rsid w:val="00E179D7"/>
    <w:rsid w:val="00E21703"/>
    <w:rsid w:val="00E217F2"/>
    <w:rsid w:val="00E2183A"/>
    <w:rsid w:val="00E2449A"/>
    <w:rsid w:val="00E25B36"/>
    <w:rsid w:val="00E30F8A"/>
    <w:rsid w:val="00E31F2B"/>
    <w:rsid w:val="00E31FC3"/>
    <w:rsid w:val="00E33812"/>
    <w:rsid w:val="00E33948"/>
    <w:rsid w:val="00E355A1"/>
    <w:rsid w:val="00E35BF2"/>
    <w:rsid w:val="00E365AA"/>
    <w:rsid w:val="00E36813"/>
    <w:rsid w:val="00E37252"/>
    <w:rsid w:val="00E3746E"/>
    <w:rsid w:val="00E42840"/>
    <w:rsid w:val="00E43E9B"/>
    <w:rsid w:val="00E45289"/>
    <w:rsid w:val="00E47C21"/>
    <w:rsid w:val="00E5329B"/>
    <w:rsid w:val="00E53984"/>
    <w:rsid w:val="00E55A3F"/>
    <w:rsid w:val="00E565E7"/>
    <w:rsid w:val="00E5717D"/>
    <w:rsid w:val="00E576AC"/>
    <w:rsid w:val="00E57730"/>
    <w:rsid w:val="00E60B44"/>
    <w:rsid w:val="00E6223B"/>
    <w:rsid w:val="00E70CB5"/>
    <w:rsid w:val="00E71E4F"/>
    <w:rsid w:val="00E74EEA"/>
    <w:rsid w:val="00E77203"/>
    <w:rsid w:val="00E80059"/>
    <w:rsid w:val="00E816CC"/>
    <w:rsid w:val="00E833B6"/>
    <w:rsid w:val="00E8345B"/>
    <w:rsid w:val="00E85AE8"/>
    <w:rsid w:val="00E85E95"/>
    <w:rsid w:val="00E91FA7"/>
    <w:rsid w:val="00E92557"/>
    <w:rsid w:val="00E927CC"/>
    <w:rsid w:val="00E93087"/>
    <w:rsid w:val="00E953E9"/>
    <w:rsid w:val="00E95D70"/>
    <w:rsid w:val="00E960C8"/>
    <w:rsid w:val="00E96C74"/>
    <w:rsid w:val="00E97D58"/>
    <w:rsid w:val="00EA0B1E"/>
    <w:rsid w:val="00EA27F2"/>
    <w:rsid w:val="00EA59EB"/>
    <w:rsid w:val="00EA5B71"/>
    <w:rsid w:val="00EA5CEE"/>
    <w:rsid w:val="00EA6DF3"/>
    <w:rsid w:val="00EB1E03"/>
    <w:rsid w:val="00EB414F"/>
    <w:rsid w:val="00EB640D"/>
    <w:rsid w:val="00EB6B5F"/>
    <w:rsid w:val="00EB74AD"/>
    <w:rsid w:val="00EC110F"/>
    <w:rsid w:val="00EC1F39"/>
    <w:rsid w:val="00EC43BF"/>
    <w:rsid w:val="00EC48CA"/>
    <w:rsid w:val="00EC4D09"/>
    <w:rsid w:val="00EC527A"/>
    <w:rsid w:val="00ED0988"/>
    <w:rsid w:val="00ED319F"/>
    <w:rsid w:val="00EE26BD"/>
    <w:rsid w:val="00EE2864"/>
    <w:rsid w:val="00EE5806"/>
    <w:rsid w:val="00EE58D7"/>
    <w:rsid w:val="00EF08B2"/>
    <w:rsid w:val="00EF12BC"/>
    <w:rsid w:val="00EF1328"/>
    <w:rsid w:val="00EF375C"/>
    <w:rsid w:val="00EF3E85"/>
    <w:rsid w:val="00EF519F"/>
    <w:rsid w:val="00F001DF"/>
    <w:rsid w:val="00F016F6"/>
    <w:rsid w:val="00F03BB3"/>
    <w:rsid w:val="00F04495"/>
    <w:rsid w:val="00F06884"/>
    <w:rsid w:val="00F07124"/>
    <w:rsid w:val="00F0743C"/>
    <w:rsid w:val="00F104CD"/>
    <w:rsid w:val="00F119F9"/>
    <w:rsid w:val="00F11DFB"/>
    <w:rsid w:val="00F139BE"/>
    <w:rsid w:val="00F14790"/>
    <w:rsid w:val="00F14BE8"/>
    <w:rsid w:val="00F20021"/>
    <w:rsid w:val="00F22404"/>
    <w:rsid w:val="00F26AE4"/>
    <w:rsid w:val="00F27876"/>
    <w:rsid w:val="00F307AA"/>
    <w:rsid w:val="00F361C1"/>
    <w:rsid w:val="00F36819"/>
    <w:rsid w:val="00F37BE4"/>
    <w:rsid w:val="00F42D65"/>
    <w:rsid w:val="00F437E8"/>
    <w:rsid w:val="00F44BD9"/>
    <w:rsid w:val="00F45277"/>
    <w:rsid w:val="00F460A9"/>
    <w:rsid w:val="00F46130"/>
    <w:rsid w:val="00F51C97"/>
    <w:rsid w:val="00F52277"/>
    <w:rsid w:val="00F56B94"/>
    <w:rsid w:val="00F61573"/>
    <w:rsid w:val="00F6614B"/>
    <w:rsid w:val="00F702A6"/>
    <w:rsid w:val="00F7033B"/>
    <w:rsid w:val="00F72332"/>
    <w:rsid w:val="00F724EA"/>
    <w:rsid w:val="00F72EA3"/>
    <w:rsid w:val="00F74D17"/>
    <w:rsid w:val="00F75EF5"/>
    <w:rsid w:val="00F770F2"/>
    <w:rsid w:val="00F832AD"/>
    <w:rsid w:val="00F8369C"/>
    <w:rsid w:val="00F83F17"/>
    <w:rsid w:val="00F924C4"/>
    <w:rsid w:val="00F9325B"/>
    <w:rsid w:val="00F9398C"/>
    <w:rsid w:val="00F951DD"/>
    <w:rsid w:val="00F9664B"/>
    <w:rsid w:val="00F974C8"/>
    <w:rsid w:val="00FA7112"/>
    <w:rsid w:val="00FB55BB"/>
    <w:rsid w:val="00FB77DA"/>
    <w:rsid w:val="00FC2B3A"/>
    <w:rsid w:val="00FC36FC"/>
    <w:rsid w:val="00FC653F"/>
    <w:rsid w:val="00FD1B22"/>
    <w:rsid w:val="00FD2028"/>
    <w:rsid w:val="00FD2B6D"/>
    <w:rsid w:val="00FE060B"/>
    <w:rsid w:val="00FE1354"/>
    <w:rsid w:val="00FE2B7F"/>
    <w:rsid w:val="00FF1993"/>
    <w:rsid w:val="00FF2AF0"/>
    <w:rsid w:val="00FF3573"/>
    <w:rsid w:val="00FF3E1B"/>
    <w:rsid w:val="00FF5548"/>
    <w:rsid w:val="00FF5CCC"/>
    <w:rsid w:val="00FF73C4"/>
    <w:rsid w:val="010A0507"/>
    <w:rsid w:val="016E41E7"/>
    <w:rsid w:val="01859D3E"/>
    <w:rsid w:val="01E38246"/>
    <w:rsid w:val="020D04D0"/>
    <w:rsid w:val="0213DC70"/>
    <w:rsid w:val="022F1A10"/>
    <w:rsid w:val="029BC01A"/>
    <w:rsid w:val="029E202C"/>
    <w:rsid w:val="02BE209A"/>
    <w:rsid w:val="035F3EE8"/>
    <w:rsid w:val="03A52F24"/>
    <w:rsid w:val="03CCE986"/>
    <w:rsid w:val="03CFB581"/>
    <w:rsid w:val="03E10F37"/>
    <w:rsid w:val="043E0E32"/>
    <w:rsid w:val="048C55D1"/>
    <w:rsid w:val="049357ED"/>
    <w:rsid w:val="04A0E611"/>
    <w:rsid w:val="04B7C6BD"/>
    <w:rsid w:val="04BFDF1A"/>
    <w:rsid w:val="04D9A655"/>
    <w:rsid w:val="0514251D"/>
    <w:rsid w:val="055CF593"/>
    <w:rsid w:val="05D5FCF8"/>
    <w:rsid w:val="05E2ECAA"/>
    <w:rsid w:val="06021CB9"/>
    <w:rsid w:val="066A14EB"/>
    <w:rsid w:val="0687BD59"/>
    <w:rsid w:val="06E77684"/>
    <w:rsid w:val="0728B89A"/>
    <w:rsid w:val="07800AD2"/>
    <w:rsid w:val="07AD56F2"/>
    <w:rsid w:val="07B4EF2E"/>
    <w:rsid w:val="07CE09F4"/>
    <w:rsid w:val="08238DBA"/>
    <w:rsid w:val="086C62CF"/>
    <w:rsid w:val="086E3773"/>
    <w:rsid w:val="089A9286"/>
    <w:rsid w:val="08D9F001"/>
    <w:rsid w:val="08EC2BE4"/>
    <w:rsid w:val="08FB87BD"/>
    <w:rsid w:val="0923147A"/>
    <w:rsid w:val="0939C0F2"/>
    <w:rsid w:val="09628120"/>
    <w:rsid w:val="09A49AFF"/>
    <w:rsid w:val="09CE72F9"/>
    <w:rsid w:val="09E2B248"/>
    <w:rsid w:val="0A36BB7A"/>
    <w:rsid w:val="0A67BD70"/>
    <w:rsid w:val="0A78A450"/>
    <w:rsid w:val="0A88FD23"/>
    <w:rsid w:val="0AA1B9E3"/>
    <w:rsid w:val="0AE2E2BE"/>
    <w:rsid w:val="0B04B958"/>
    <w:rsid w:val="0B0BED40"/>
    <w:rsid w:val="0B0D7BDA"/>
    <w:rsid w:val="0B5CF71A"/>
    <w:rsid w:val="0B826D0B"/>
    <w:rsid w:val="0C469B28"/>
    <w:rsid w:val="0C4CFDE4"/>
    <w:rsid w:val="0C8D83D7"/>
    <w:rsid w:val="0C9645BC"/>
    <w:rsid w:val="0D26A5D7"/>
    <w:rsid w:val="0D94E5FF"/>
    <w:rsid w:val="0DA42D5C"/>
    <w:rsid w:val="0DB7BADD"/>
    <w:rsid w:val="0DBD91B1"/>
    <w:rsid w:val="0E080329"/>
    <w:rsid w:val="0E19ECC3"/>
    <w:rsid w:val="0E7C981F"/>
    <w:rsid w:val="0E8C92F0"/>
    <w:rsid w:val="0EF566D6"/>
    <w:rsid w:val="0F6A7F99"/>
    <w:rsid w:val="0F75EED2"/>
    <w:rsid w:val="0F7DBCA8"/>
    <w:rsid w:val="0FA3FDBD"/>
    <w:rsid w:val="0FE63E64"/>
    <w:rsid w:val="1005D181"/>
    <w:rsid w:val="102DF780"/>
    <w:rsid w:val="105E24FB"/>
    <w:rsid w:val="10C4049C"/>
    <w:rsid w:val="10CA5383"/>
    <w:rsid w:val="10F9740A"/>
    <w:rsid w:val="1133EADB"/>
    <w:rsid w:val="11420585"/>
    <w:rsid w:val="11512524"/>
    <w:rsid w:val="117C201E"/>
    <w:rsid w:val="118B7CDF"/>
    <w:rsid w:val="1218BCFC"/>
    <w:rsid w:val="123E9683"/>
    <w:rsid w:val="123F98C8"/>
    <w:rsid w:val="1289FD15"/>
    <w:rsid w:val="134D2F2A"/>
    <w:rsid w:val="13969766"/>
    <w:rsid w:val="13B6E183"/>
    <w:rsid w:val="13E8E8B9"/>
    <w:rsid w:val="13F11A7C"/>
    <w:rsid w:val="1401EDB1"/>
    <w:rsid w:val="142EC725"/>
    <w:rsid w:val="143280F2"/>
    <w:rsid w:val="1448B602"/>
    <w:rsid w:val="14669A75"/>
    <w:rsid w:val="146D7076"/>
    <w:rsid w:val="1485A066"/>
    <w:rsid w:val="14914DA9"/>
    <w:rsid w:val="1495250A"/>
    <w:rsid w:val="14A9C583"/>
    <w:rsid w:val="14ECA708"/>
    <w:rsid w:val="14ED4522"/>
    <w:rsid w:val="14FCBE4C"/>
    <w:rsid w:val="152AEAF7"/>
    <w:rsid w:val="153528F4"/>
    <w:rsid w:val="157E823A"/>
    <w:rsid w:val="15AD1B26"/>
    <w:rsid w:val="15B2E2EF"/>
    <w:rsid w:val="15BE4B2D"/>
    <w:rsid w:val="165D329D"/>
    <w:rsid w:val="167DE785"/>
    <w:rsid w:val="1694C31D"/>
    <w:rsid w:val="16BB8F6B"/>
    <w:rsid w:val="16C6BB58"/>
    <w:rsid w:val="16D5A255"/>
    <w:rsid w:val="16F6EDEA"/>
    <w:rsid w:val="173A2809"/>
    <w:rsid w:val="17649472"/>
    <w:rsid w:val="1830FBAB"/>
    <w:rsid w:val="1847B6A3"/>
    <w:rsid w:val="185EBD2D"/>
    <w:rsid w:val="187D10C2"/>
    <w:rsid w:val="1887C168"/>
    <w:rsid w:val="1891B406"/>
    <w:rsid w:val="18EE1F7B"/>
    <w:rsid w:val="18F37552"/>
    <w:rsid w:val="18F4344C"/>
    <w:rsid w:val="190CE9ED"/>
    <w:rsid w:val="195A84BD"/>
    <w:rsid w:val="1966E19A"/>
    <w:rsid w:val="19C3B960"/>
    <w:rsid w:val="1A32A0EE"/>
    <w:rsid w:val="1A3A12A2"/>
    <w:rsid w:val="1A4DB5D6"/>
    <w:rsid w:val="1A52D4DB"/>
    <w:rsid w:val="1A53AD6A"/>
    <w:rsid w:val="1A58CCF9"/>
    <w:rsid w:val="1A66182E"/>
    <w:rsid w:val="1A7AA125"/>
    <w:rsid w:val="1A80C398"/>
    <w:rsid w:val="1A86CE7F"/>
    <w:rsid w:val="1AB9D511"/>
    <w:rsid w:val="1B4B4CE2"/>
    <w:rsid w:val="1B63980B"/>
    <w:rsid w:val="1BB61635"/>
    <w:rsid w:val="1BCAC1EE"/>
    <w:rsid w:val="1BD64D23"/>
    <w:rsid w:val="1BECCBAF"/>
    <w:rsid w:val="1C1F8315"/>
    <w:rsid w:val="1C6949F2"/>
    <w:rsid w:val="1CBB69F5"/>
    <w:rsid w:val="1CFBCF17"/>
    <w:rsid w:val="1CFFCB69"/>
    <w:rsid w:val="1D5081E5"/>
    <w:rsid w:val="1D565FA6"/>
    <w:rsid w:val="1D8154E9"/>
    <w:rsid w:val="1D9DB8F0"/>
    <w:rsid w:val="1E347CC7"/>
    <w:rsid w:val="1EBD50FA"/>
    <w:rsid w:val="1EF07CF6"/>
    <w:rsid w:val="1F1A5E02"/>
    <w:rsid w:val="1F268197"/>
    <w:rsid w:val="1F2D1204"/>
    <w:rsid w:val="1F76CBCA"/>
    <w:rsid w:val="1F7DC808"/>
    <w:rsid w:val="1FC07E69"/>
    <w:rsid w:val="1FC647A0"/>
    <w:rsid w:val="1FDF0133"/>
    <w:rsid w:val="1FE1FC08"/>
    <w:rsid w:val="2000C994"/>
    <w:rsid w:val="200F7220"/>
    <w:rsid w:val="201563ED"/>
    <w:rsid w:val="202B9614"/>
    <w:rsid w:val="203B5C8C"/>
    <w:rsid w:val="20461AE7"/>
    <w:rsid w:val="2053CF17"/>
    <w:rsid w:val="205AA2B0"/>
    <w:rsid w:val="2064124F"/>
    <w:rsid w:val="20E23EE3"/>
    <w:rsid w:val="210E7137"/>
    <w:rsid w:val="21C815EA"/>
    <w:rsid w:val="21D1F63D"/>
    <w:rsid w:val="21E9E29A"/>
    <w:rsid w:val="21FAAA32"/>
    <w:rsid w:val="221323C1"/>
    <w:rsid w:val="22170464"/>
    <w:rsid w:val="229FFDFF"/>
    <w:rsid w:val="22D746C2"/>
    <w:rsid w:val="2308D709"/>
    <w:rsid w:val="234CEAD9"/>
    <w:rsid w:val="237FEA2B"/>
    <w:rsid w:val="2389FDAA"/>
    <w:rsid w:val="23934859"/>
    <w:rsid w:val="23C9CA1B"/>
    <w:rsid w:val="23E69DF3"/>
    <w:rsid w:val="23F57BD9"/>
    <w:rsid w:val="23F600E0"/>
    <w:rsid w:val="23F65372"/>
    <w:rsid w:val="24183D6C"/>
    <w:rsid w:val="243B6ACD"/>
    <w:rsid w:val="24414A8C"/>
    <w:rsid w:val="246ACC65"/>
    <w:rsid w:val="24AFCBEA"/>
    <w:rsid w:val="25157F35"/>
    <w:rsid w:val="255FCB41"/>
    <w:rsid w:val="2563F60D"/>
    <w:rsid w:val="25804BCC"/>
    <w:rsid w:val="25A780CF"/>
    <w:rsid w:val="262A4F9B"/>
    <w:rsid w:val="2698CC47"/>
    <w:rsid w:val="2699A8FC"/>
    <w:rsid w:val="26D2916B"/>
    <w:rsid w:val="26E622BE"/>
    <w:rsid w:val="2750CC63"/>
    <w:rsid w:val="2758B773"/>
    <w:rsid w:val="278CDA16"/>
    <w:rsid w:val="27EBD935"/>
    <w:rsid w:val="28249331"/>
    <w:rsid w:val="282C0A86"/>
    <w:rsid w:val="28AF4427"/>
    <w:rsid w:val="28EB2E99"/>
    <w:rsid w:val="29001EF9"/>
    <w:rsid w:val="2900DE6E"/>
    <w:rsid w:val="29582A33"/>
    <w:rsid w:val="2959499E"/>
    <w:rsid w:val="295BEA05"/>
    <w:rsid w:val="29678F66"/>
    <w:rsid w:val="299B40D6"/>
    <w:rsid w:val="29AD44EC"/>
    <w:rsid w:val="29D72EAC"/>
    <w:rsid w:val="29E43C57"/>
    <w:rsid w:val="2A151107"/>
    <w:rsid w:val="2A3A274C"/>
    <w:rsid w:val="2A49BE80"/>
    <w:rsid w:val="2A823374"/>
    <w:rsid w:val="2AC472A0"/>
    <w:rsid w:val="2AE7F16B"/>
    <w:rsid w:val="2AEEF169"/>
    <w:rsid w:val="2AF59237"/>
    <w:rsid w:val="2B5060F4"/>
    <w:rsid w:val="2BA8F2BA"/>
    <w:rsid w:val="2BD0D027"/>
    <w:rsid w:val="2C14225B"/>
    <w:rsid w:val="2C19EF27"/>
    <w:rsid w:val="2C21C304"/>
    <w:rsid w:val="2CBC90C2"/>
    <w:rsid w:val="2CE8F5A7"/>
    <w:rsid w:val="2D4D6B01"/>
    <w:rsid w:val="2D540E2C"/>
    <w:rsid w:val="2D5F082B"/>
    <w:rsid w:val="2D6AC3E2"/>
    <w:rsid w:val="2D7C39B6"/>
    <w:rsid w:val="2DE007D0"/>
    <w:rsid w:val="2DE3A307"/>
    <w:rsid w:val="2E04DCE8"/>
    <w:rsid w:val="2E1007F1"/>
    <w:rsid w:val="2E805D78"/>
    <w:rsid w:val="2FAF1758"/>
    <w:rsid w:val="2FD79289"/>
    <w:rsid w:val="30061115"/>
    <w:rsid w:val="301232D0"/>
    <w:rsid w:val="309E004E"/>
    <w:rsid w:val="30B6A5EF"/>
    <w:rsid w:val="30BD3AB7"/>
    <w:rsid w:val="30C408FA"/>
    <w:rsid w:val="30CA9A4D"/>
    <w:rsid w:val="30D1F9F4"/>
    <w:rsid w:val="30DE071A"/>
    <w:rsid w:val="312263E6"/>
    <w:rsid w:val="312B0904"/>
    <w:rsid w:val="317C6BC8"/>
    <w:rsid w:val="31B0F811"/>
    <w:rsid w:val="31F800CE"/>
    <w:rsid w:val="32505A45"/>
    <w:rsid w:val="3251183A"/>
    <w:rsid w:val="32C66990"/>
    <w:rsid w:val="336EF351"/>
    <w:rsid w:val="3396A81F"/>
    <w:rsid w:val="33AA2753"/>
    <w:rsid w:val="3401527B"/>
    <w:rsid w:val="34163566"/>
    <w:rsid w:val="342AC1A2"/>
    <w:rsid w:val="34B0FDA1"/>
    <w:rsid w:val="34BAEEBD"/>
    <w:rsid w:val="35274FD5"/>
    <w:rsid w:val="352919D5"/>
    <w:rsid w:val="35636AC6"/>
    <w:rsid w:val="35BA4F96"/>
    <w:rsid w:val="3625988B"/>
    <w:rsid w:val="36394653"/>
    <w:rsid w:val="366C0AF2"/>
    <w:rsid w:val="369EA49C"/>
    <w:rsid w:val="36B582CE"/>
    <w:rsid w:val="3719E55C"/>
    <w:rsid w:val="3720A4BB"/>
    <w:rsid w:val="375E449F"/>
    <w:rsid w:val="376F28DE"/>
    <w:rsid w:val="37A07285"/>
    <w:rsid w:val="37DA3AEB"/>
    <w:rsid w:val="37FFC454"/>
    <w:rsid w:val="383DBB1D"/>
    <w:rsid w:val="384CF6EC"/>
    <w:rsid w:val="385024C3"/>
    <w:rsid w:val="3888B5A4"/>
    <w:rsid w:val="38B5DAEA"/>
    <w:rsid w:val="39416E00"/>
    <w:rsid w:val="395158A9"/>
    <w:rsid w:val="395B65BA"/>
    <w:rsid w:val="395E8F96"/>
    <w:rsid w:val="39667760"/>
    <w:rsid w:val="3980A396"/>
    <w:rsid w:val="39C44265"/>
    <w:rsid w:val="39DC7068"/>
    <w:rsid w:val="3A099909"/>
    <w:rsid w:val="3A146F01"/>
    <w:rsid w:val="3A206DF8"/>
    <w:rsid w:val="3A5E4C9D"/>
    <w:rsid w:val="3AAA4D61"/>
    <w:rsid w:val="3ABE3010"/>
    <w:rsid w:val="3AC90D74"/>
    <w:rsid w:val="3ACACB68"/>
    <w:rsid w:val="3ADE1547"/>
    <w:rsid w:val="3B164BD0"/>
    <w:rsid w:val="3B3F7879"/>
    <w:rsid w:val="3B69A79F"/>
    <w:rsid w:val="3B71F17B"/>
    <w:rsid w:val="3BC2F2A1"/>
    <w:rsid w:val="3BE7E81F"/>
    <w:rsid w:val="3C6B1DA8"/>
    <w:rsid w:val="3C6DD617"/>
    <w:rsid w:val="3C6F9F70"/>
    <w:rsid w:val="3C7D874E"/>
    <w:rsid w:val="3CC2200D"/>
    <w:rsid w:val="3CC22488"/>
    <w:rsid w:val="3CE66E9E"/>
    <w:rsid w:val="3D2512A8"/>
    <w:rsid w:val="3D6FEAD7"/>
    <w:rsid w:val="3DA5BDF3"/>
    <w:rsid w:val="3DADA893"/>
    <w:rsid w:val="3DE57357"/>
    <w:rsid w:val="3E156E2F"/>
    <w:rsid w:val="3E3C98D1"/>
    <w:rsid w:val="3E49F92D"/>
    <w:rsid w:val="3E4D895B"/>
    <w:rsid w:val="3E7E74D9"/>
    <w:rsid w:val="3E832D3F"/>
    <w:rsid w:val="3EA0B11C"/>
    <w:rsid w:val="3EB943E3"/>
    <w:rsid w:val="3EFA78F1"/>
    <w:rsid w:val="3F05A612"/>
    <w:rsid w:val="3F3AA288"/>
    <w:rsid w:val="3F44CE29"/>
    <w:rsid w:val="3F6F7CBC"/>
    <w:rsid w:val="3FB5C846"/>
    <w:rsid w:val="3FB5FD2F"/>
    <w:rsid w:val="3FC7A61B"/>
    <w:rsid w:val="408F5275"/>
    <w:rsid w:val="4090A313"/>
    <w:rsid w:val="409AEF81"/>
    <w:rsid w:val="40A40BEF"/>
    <w:rsid w:val="40B1E8E8"/>
    <w:rsid w:val="40CF56DB"/>
    <w:rsid w:val="40D65738"/>
    <w:rsid w:val="40DE1A81"/>
    <w:rsid w:val="410A37DD"/>
    <w:rsid w:val="41997C20"/>
    <w:rsid w:val="41FD19B3"/>
    <w:rsid w:val="4232A1FF"/>
    <w:rsid w:val="42413C29"/>
    <w:rsid w:val="426496C8"/>
    <w:rsid w:val="427B23BE"/>
    <w:rsid w:val="429C4D26"/>
    <w:rsid w:val="42C086BB"/>
    <w:rsid w:val="43A003AC"/>
    <w:rsid w:val="43A67C96"/>
    <w:rsid w:val="43D68BAB"/>
    <w:rsid w:val="443A37EF"/>
    <w:rsid w:val="4474FCBC"/>
    <w:rsid w:val="447A63D2"/>
    <w:rsid w:val="44B80BB4"/>
    <w:rsid w:val="451B952C"/>
    <w:rsid w:val="452DE160"/>
    <w:rsid w:val="453B3A1B"/>
    <w:rsid w:val="45AD5307"/>
    <w:rsid w:val="45E653EF"/>
    <w:rsid w:val="45FBFABA"/>
    <w:rsid w:val="4610CD1D"/>
    <w:rsid w:val="468CFA53"/>
    <w:rsid w:val="46D2D633"/>
    <w:rsid w:val="476FEEE9"/>
    <w:rsid w:val="479BA775"/>
    <w:rsid w:val="47F0657D"/>
    <w:rsid w:val="47F9562A"/>
    <w:rsid w:val="4822A4ED"/>
    <w:rsid w:val="4887924C"/>
    <w:rsid w:val="48D0DA1D"/>
    <w:rsid w:val="48F86B72"/>
    <w:rsid w:val="4915166E"/>
    <w:rsid w:val="4926E8CD"/>
    <w:rsid w:val="494FC277"/>
    <w:rsid w:val="497FE16C"/>
    <w:rsid w:val="49877F33"/>
    <w:rsid w:val="4A245E09"/>
    <w:rsid w:val="4A55028F"/>
    <w:rsid w:val="4A8376F7"/>
    <w:rsid w:val="4A8A7691"/>
    <w:rsid w:val="4B0543E3"/>
    <w:rsid w:val="4B4C50F2"/>
    <w:rsid w:val="4B837772"/>
    <w:rsid w:val="4BC0E60B"/>
    <w:rsid w:val="4C0F15A5"/>
    <w:rsid w:val="4C27FB77"/>
    <w:rsid w:val="4C74A342"/>
    <w:rsid w:val="4C9B0BBC"/>
    <w:rsid w:val="4CADBBA6"/>
    <w:rsid w:val="4D1BD966"/>
    <w:rsid w:val="4D449E2D"/>
    <w:rsid w:val="4D4C81F9"/>
    <w:rsid w:val="4D6777E5"/>
    <w:rsid w:val="4D6D491A"/>
    <w:rsid w:val="4D74BA87"/>
    <w:rsid w:val="4D8AC017"/>
    <w:rsid w:val="4DA381C4"/>
    <w:rsid w:val="4DB2A72C"/>
    <w:rsid w:val="4DBFF87B"/>
    <w:rsid w:val="4E0AC9A3"/>
    <w:rsid w:val="4E35A936"/>
    <w:rsid w:val="4E75A11B"/>
    <w:rsid w:val="4EAEBF6D"/>
    <w:rsid w:val="4EC842FA"/>
    <w:rsid w:val="4ED16E09"/>
    <w:rsid w:val="4EF11CC3"/>
    <w:rsid w:val="4EFA89D0"/>
    <w:rsid w:val="4F37D057"/>
    <w:rsid w:val="4F38842F"/>
    <w:rsid w:val="4F6D1356"/>
    <w:rsid w:val="4F6DCAF4"/>
    <w:rsid w:val="4F7A7255"/>
    <w:rsid w:val="5013C977"/>
    <w:rsid w:val="509FE58D"/>
    <w:rsid w:val="5105D416"/>
    <w:rsid w:val="51642822"/>
    <w:rsid w:val="51979B54"/>
    <w:rsid w:val="51A0D989"/>
    <w:rsid w:val="52346DE2"/>
    <w:rsid w:val="52708EED"/>
    <w:rsid w:val="52943356"/>
    <w:rsid w:val="52AE4EDB"/>
    <w:rsid w:val="52D8AFBB"/>
    <w:rsid w:val="53238095"/>
    <w:rsid w:val="5357371D"/>
    <w:rsid w:val="535CEE66"/>
    <w:rsid w:val="536D125F"/>
    <w:rsid w:val="53C48DE6"/>
    <w:rsid w:val="53C69583"/>
    <w:rsid w:val="53F7EB09"/>
    <w:rsid w:val="5443AD30"/>
    <w:rsid w:val="54467130"/>
    <w:rsid w:val="5447DA49"/>
    <w:rsid w:val="544E763D"/>
    <w:rsid w:val="547B0FFD"/>
    <w:rsid w:val="547D115E"/>
    <w:rsid w:val="54973AF6"/>
    <w:rsid w:val="54AE1084"/>
    <w:rsid w:val="54B36E33"/>
    <w:rsid w:val="552BFADC"/>
    <w:rsid w:val="558BB4F4"/>
    <w:rsid w:val="5600B100"/>
    <w:rsid w:val="5624430D"/>
    <w:rsid w:val="568A31EC"/>
    <w:rsid w:val="56DB98F2"/>
    <w:rsid w:val="56F52F51"/>
    <w:rsid w:val="56FC2EA8"/>
    <w:rsid w:val="570849BA"/>
    <w:rsid w:val="574CFF74"/>
    <w:rsid w:val="57785B73"/>
    <w:rsid w:val="57793858"/>
    <w:rsid w:val="578EEE0D"/>
    <w:rsid w:val="58032F48"/>
    <w:rsid w:val="581413B7"/>
    <w:rsid w:val="58522D9D"/>
    <w:rsid w:val="5888981F"/>
    <w:rsid w:val="588ABE1B"/>
    <w:rsid w:val="589D5BDE"/>
    <w:rsid w:val="589EE7B3"/>
    <w:rsid w:val="58B01096"/>
    <w:rsid w:val="58D00183"/>
    <w:rsid w:val="58D1D036"/>
    <w:rsid w:val="5914DE1A"/>
    <w:rsid w:val="591DBEA4"/>
    <w:rsid w:val="5936E5FC"/>
    <w:rsid w:val="594167B1"/>
    <w:rsid w:val="594AEE1F"/>
    <w:rsid w:val="5987D1CB"/>
    <w:rsid w:val="599348F0"/>
    <w:rsid w:val="5999B53D"/>
    <w:rsid w:val="59A93113"/>
    <w:rsid w:val="59E550E0"/>
    <w:rsid w:val="5A24272F"/>
    <w:rsid w:val="5A9B7185"/>
    <w:rsid w:val="5AE57D1E"/>
    <w:rsid w:val="5B128719"/>
    <w:rsid w:val="5B76BB79"/>
    <w:rsid w:val="5B91F624"/>
    <w:rsid w:val="5BBD3431"/>
    <w:rsid w:val="5BBE91A7"/>
    <w:rsid w:val="5BCF9FCB"/>
    <w:rsid w:val="5BD7799D"/>
    <w:rsid w:val="5BE3C283"/>
    <w:rsid w:val="5BEF5407"/>
    <w:rsid w:val="5C6FF284"/>
    <w:rsid w:val="5CD75A77"/>
    <w:rsid w:val="5CE6A48A"/>
    <w:rsid w:val="5CEFB038"/>
    <w:rsid w:val="5D12F4AD"/>
    <w:rsid w:val="5D20EB17"/>
    <w:rsid w:val="5D2C4F1F"/>
    <w:rsid w:val="5D6F0299"/>
    <w:rsid w:val="5D86E6C5"/>
    <w:rsid w:val="5DEFE94E"/>
    <w:rsid w:val="5ED8271B"/>
    <w:rsid w:val="5F114F12"/>
    <w:rsid w:val="5F95C500"/>
    <w:rsid w:val="5FA11B12"/>
    <w:rsid w:val="5FA8B5EA"/>
    <w:rsid w:val="5FC9E2F9"/>
    <w:rsid w:val="5FDFA8DD"/>
    <w:rsid w:val="5FEA90E5"/>
    <w:rsid w:val="6032320B"/>
    <w:rsid w:val="60464DCB"/>
    <w:rsid w:val="606994DF"/>
    <w:rsid w:val="606C6211"/>
    <w:rsid w:val="60B0D3A5"/>
    <w:rsid w:val="60B3B8EE"/>
    <w:rsid w:val="60B64BE8"/>
    <w:rsid w:val="60B95057"/>
    <w:rsid w:val="60E99C4E"/>
    <w:rsid w:val="6135C02B"/>
    <w:rsid w:val="6148FD33"/>
    <w:rsid w:val="616D947F"/>
    <w:rsid w:val="618227D5"/>
    <w:rsid w:val="61C007DC"/>
    <w:rsid w:val="61F4D056"/>
    <w:rsid w:val="620A476C"/>
    <w:rsid w:val="627B70F9"/>
    <w:rsid w:val="627C085C"/>
    <w:rsid w:val="62BA7D80"/>
    <w:rsid w:val="62D5C0F6"/>
    <w:rsid w:val="630A3B4F"/>
    <w:rsid w:val="6340D8A6"/>
    <w:rsid w:val="63478F34"/>
    <w:rsid w:val="635A3E2D"/>
    <w:rsid w:val="63815042"/>
    <w:rsid w:val="638E1B48"/>
    <w:rsid w:val="63EDB7F3"/>
    <w:rsid w:val="63F0F137"/>
    <w:rsid w:val="63F7D529"/>
    <w:rsid w:val="64031833"/>
    <w:rsid w:val="64106D69"/>
    <w:rsid w:val="6424092D"/>
    <w:rsid w:val="644E5F44"/>
    <w:rsid w:val="644E6F43"/>
    <w:rsid w:val="64693B4B"/>
    <w:rsid w:val="646C780F"/>
    <w:rsid w:val="647C9980"/>
    <w:rsid w:val="64F62D25"/>
    <w:rsid w:val="64FAC68F"/>
    <w:rsid w:val="65F181C4"/>
    <w:rsid w:val="6663FBF3"/>
    <w:rsid w:val="668C6760"/>
    <w:rsid w:val="66C391BF"/>
    <w:rsid w:val="67352160"/>
    <w:rsid w:val="676D7703"/>
    <w:rsid w:val="679B5328"/>
    <w:rsid w:val="67E00944"/>
    <w:rsid w:val="6816CEB9"/>
    <w:rsid w:val="68401F68"/>
    <w:rsid w:val="68678F63"/>
    <w:rsid w:val="68808D64"/>
    <w:rsid w:val="68A2A437"/>
    <w:rsid w:val="68B05F7C"/>
    <w:rsid w:val="68CFC629"/>
    <w:rsid w:val="6931B61D"/>
    <w:rsid w:val="6958CF93"/>
    <w:rsid w:val="69892E12"/>
    <w:rsid w:val="69BF6960"/>
    <w:rsid w:val="69DB834A"/>
    <w:rsid w:val="6A078F52"/>
    <w:rsid w:val="6A0C3A26"/>
    <w:rsid w:val="6A36727D"/>
    <w:rsid w:val="6A59B530"/>
    <w:rsid w:val="6A7C8476"/>
    <w:rsid w:val="6ACD1243"/>
    <w:rsid w:val="6AD74B6A"/>
    <w:rsid w:val="6ADD76EF"/>
    <w:rsid w:val="6B3AEB88"/>
    <w:rsid w:val="6B6AADE8"/>
    <w:rsid w:val="6BC1F256"/>
    <w:rsid w:val="6CA9977C"/>
    <w:rsid w:val="6CB16F65"/>
    <w:rsid w:val="6CBBB370"/>
    <w:rsid w:val="6CF1767B"/>
    <w:rsid w:val="6D3AED8A"/>
    <w:rsid w:val="6D3BCD0A"/>
    <w:rsid w:val="6D5AD0FF"/>
    <w:rsid w:val="6D96452F"/>
    <w:rsid w:val="6DA0A7B8"/>
    <w:rsid w:val="6DB48B06"/>
    <w:rsid w:val="6E510F2B"/>
    <w:rsid w:val="6E5A3A68"/>
    <w:rsid w:val="6F3D9457"/>
    <w:rsid w:val="6FD07F53"/>
    <w:rsid w:val="7051E28E"/>
    <w:rsid w:val="70678562"/>
    <w:rsid w:val="70C9DA1A"/>
    <w:rsid w:val="70CDCAB4"/>
    <w:rsid w:val="7149C76C"/>
    <w:rsid w:val="7163A512"/>
    <w:rsid w:val="717DB42B"/>
    <w:rsid w:val="71B99DF1"/>
    <w:rsid w:val="71DE5220"/>
    <w:rsid w:val="71E228CD"/>
    <w:rsid w:val="71F49503"/>
    <w:rsid w:val="722BE624"/>
    <w:rsid w:val="72342207"/>
    <w:rsid w:val="72342E39"/>
    <w:rsid w:val="723B747B"/>
    <w:rsid w:val="72735552"/>
    <w:rsid w:val="72CFE464"/>
    <w:rsid w:val="7317373B"/>
    <w:rsid w:val="7332CCEF"/>
    <w:rsid w:val="73485BAD"/>
    <w:rsid w:val="7371AC37"/>
    <w:rsid w:val="7389472C"/>
    <w:rsid w:val="73CFF268"/>
    <w:rsid w:val="73F52D8C"/>
    <w:rsid w:val="73FE8F1D"/>
    <w:rsid w:val="73FFA908"/>
    <w:rsid w:val="741733EF"/>
    <w:rsid w:val="743B3A95"/>
    <w:rsid w:val="746528E6"/>
    <w:rsid w:val="74C0E372"/>
    <w:rsid w:val="74D38F6C"/>
    <w:rsid w:val="74D810ED"/>
    <w:rsid w:val="74E69B43"/>
    <w:rsid w:val="74F366C8"/>
    <w:rsid w:val="750035FA"/>
    <w:rsid w:val="7515DF7A"/>
    <w:rsid w:val="75458FB7"/>
    <w:rsid w:val="7563735D"/>
    <w:rsid w:val="75CA3D35"/>
    <w:rsid w:val="75D7A6DC"/>
    <w:rsid w:val="769CEFF5"/>
    <w:rsid w:val="76A78269"/>
    <w:rsid w:val="76F509F4"/>
    <w:rsid w:val="77547F98"/>
    <w:rsid w:val="77848523"/>
    <w:rsid w:val="7789873E"/>
    <w:rsid w:val="77D29928"/>
    <w:rsid w:val="77D5354D"/>
    <w:rsid w:val="781B39B4"/>
    <w:rsid w:val="781E8CFC"/>
    <w:rsid w:val="781F02C4"/>
    <w:rsid w:val="7821CDEA"/>
    <w:rsid w:val="784EF82D"/>
    <w:rsid w:val="78613AB6"/>
    <w:rsid w:val="786D00B1"/>
    <w:rsid w:val="78C8C42C"/>
    <w:rsid w:val="7908BE43"/>
    <w:rsid w:val="792DC2D2"/>
    <w:rsid w:val="7939757B"/>
    <w:rsid w:val="7A2227BA"/>
    <w:rsid w:val="7A8516C8"/>
    <w:rsid w:val="7A8A9D6A"/>
    <w:rsid w:val="7AE42278"/>
    <w:rsid w:val="7BEF122F"/>
    <w:rsid w:val="7BFEDB66"/>
    <w:rsid w:val="7C8AE71D"/>
    <w:rsid w:val="7D51B3EB"/>
    <w:rsid w:val="7D5EEC6D"/>
    <w:rsid w:val="7D61F70C"/>
    <w:rsid w:val="7DCFA1BD"/>
    <w:rsid w:val="7DE03D36"/>
    <w:rsid w:val="7E0D4794"/>
    <w:rsid w:val="7E10EEE5"/>
    <w:rsid w:val="7E4B0C21"/>
    <w:rsid w:val="7E53F0B0"/>
    <w:rsid w:val="7E67E4C7"/>
    <w:rsid w:val="7E736825"/>
    <w:rsid w:val="7E76FFA0"/>
    <w:rsid w:val="7EFDEDDF"/>
    <w:rsid w:val="7F904C08"/>
    <w:rsid w:val="7F9227A0"/>
    <w:rsid w:val="7FC5F6EA"/>
    <w:rsid w:val="7FC7B93D"/>
    <w:rsid w:val="7FE7165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EF3B1"/>
  <w15:docId w15:val="{1215CF7B-8990-41E4-A19D-8521B42B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0FF2"/>
    <w:pPr>
      <w:keepNext/>
      <w:widowControl w:val="0"/>
      <w:overflowPunct w:val="0"/>
      <w:autoSpaceDE w:val="0"/>
      <w:autoSpaceDN w:val="0"/>
      <w:adjustRightInd w:val="0"/>
      <w:spacing w:after="0" w:line="240" w:lineRule="auto"/>
      <w:jc w:val="center"/>
      <w:textAlignment w:val="baseline"/>
      <w:outlineLvl w:val="0"/>
    </w:pPr>
    <w:rPr>
      <w:rFonts w:ascii="Arial" w:eastAsia="Times New Roman" w:hAnsi="Arial" w:cs="Times New Roman"/>
      <w:b/>
      <w:sz w:val="36"/>
      <w:szCs w:val="20"/>
      <w:lang w:val="es-ES_tradnl" w:eastAsia="es-ES"/>
    </w:rPr>
  </w:style>
  <w:style w:type="paragraph" w:styleId="Ttulo2">
    <w:name w:val="heading 2"/>
    <w:aliases w:val="Edgar 2,2 headline,h,heading 2,VIS2,h2,Heading 2 Hidden,TOC Chapter,Level 2 Head,H2,Section,Chapter Title,Section1,Chapter Title1,H21,Section2,Chapter Title2,H22,Section11,Chapter Title11,H211,Head2A,Sub-Head1,L2,l2"/>
    <w:basedOn w:val="Normal"/>
    <w:next w:val="Normal"/>
    <w:link w:val="Ttulo2Car"/>
    <w:uiPriority w:val="9"/>
    <w:semiHidden/>
    <w:unhideWhenUsed/>
    <w:qFormat/>
    <w:rsid w:val="00970FF2"/>
    <w:pPr>
      <w:keepNext/>
      <w:widowControl w:val="0"/>
      <w:overflowPunct w:val="0"/>
      <w:autoSpaceDE w:val="0"/>
      <w:autoSpaceDN w:val="0"/>
      <w:adjustRightInd w:val="0"/>
      <w:spacing w:after="0" w:line="240" w:lineRule="auto"/>
      <w:jc w:val="center"/>
      <w:textAlignment w:val="baseline"/>
      <w:outlineLvl w:val="1"/>
    </w:pPr>
    <w:rPr>
      <w:rFonts w:ascii="Arial" w:eastAsia="Times New Roman" w:hAnsi="Arial" w:cs="Times New Roman"/>
      <w:sz w:val="20"/>
      <w:szCs w:val="20"/>
      <w:lang w:val="es-ES_tradnl" w:eastAsia="es-ES"/>
    </w:rPr>
  </w:style>
  <w:style w:type="paragraph" w:styleId="Ttulo3">
    <w:name w:val="heading 3"/>
    <w:aliases w:val="1.1.1Título 3,Edgar 3"/>
    <w:basedOn w:val="Normal"/>
    <w:next w:val="Normal"/>
    <w:link w:val="Ttulo3Car"/>
    <w:uiPriority w:val="9"/>
    <w:unhideWhenUsed/>
    <w:qFormat/>
    <w:rsid w:val="00970FF2"/>
    <w:pPr>
      <w:keepNext/>
      <w:widowControl w:val="0"/>
      <w:tabs>
        <w:tab w:val="left" w:pos="720"/>
      </w:tabs>
      <w:overflowPunct w:val="0"/>
      <w:autoSpaceDE w:val="0"/>
      <w:autoSpaceDN w:val="0"/>
      <w:adjustRightInd w:val="0"/>
      <w:spacing w:after="0" w:line="240" w:lineRule="auto"/>
      <w:jc w:val="both"/>
      <w:textAlignment w:val="baseline"/>
      <w:outlineLvl w:val="2"/>
    </w:pPr>
    <w:rPr>
      <w:rFonts w:ascii="Arial" w:eastAsia="Times New Roman" w:hAnsi="Arial" w:cs="Arial"/>
      <w:b/>
      <w:sz w:val="24"/>
      <w:szCs w:val="20"/>
      <w:lang w:eastAsia="es-ES"/>
    </w:rPr>
  </w:style>
  <w:style w:type="paragraph" w:styleId="Ttulo4">
    <w:name w:val="heading 4"/>
    <w:aliases w:val="Edgar 4"/>
    <w:basedOn w:val="Normal"/>
    <w:next w:val="Normal"/>
    <w:link w:val="Ttulo4Car"/>
    <w:uiPriority w:val="9"/>
    <w:semiHidden/>
    <w:unhideWhenUsed/>
    <w:qFormat/>
    <w:rsid w:val="00970FF2"/>
    <w:pPr>
      <w:keepNext/>
      <w:widowControl w:val="0"/>
      <w:overflowPunct w:val="0"/>
      <w:autoSpaceDE w:val="0"/>
      <w:autoSpaceDN w:val="0"/>
      <w:adjustRightInd w:val="0"/>
      <w:spacing w:after="0" w:line="240" w:lineRule="auto"/>
      <w:jc w:val="both"/>
      <w:textAlignment w:val="baseline"/>
      <w:outlineLvl w:val="3"/>
    </w:pPr>
    <w:rPr>
      <w:rFonts w:ascii="Arial" w:eastAsia="Times New Roman" w:hAnsi="Arial" w:cs="Arial"/>
      <w:b/>
      <w:sz w:val="24"/>
      <w:szCs w:val="20"/>
      <w:u w:val="single"/>
      <w:lang w:val="es-ES" w:eastAsia="es-ES"/>
    </w:rPr>
  </w:style>
  <w:style w:type="paragraph" w:styleId="Ttulo5">
    <w:name w:val="heading 5"/>
    <w:basedOn w:val="Normal"/>
    <w:next w:val="Normal"/>
    <w:link w:val="Ttulo5Car"/>
    <w:uiPriority w:val="9"/>
    <w:semiHidden/>
    <w:unhideWhenUsed/>
    <w:qFormat/>
    <w:rsid w:val="00970FF2"/>
    <w:pPr>
      <w:keepNext/>
      <w:widowControl w:val="0"/>
      <w:overflowPunct w:val="0"/>
      <w:autoSpaceDE w:val="0"/>
      <w:autoSpaceDN w:val="0"/>
      <w:adjustRightInd w:val="0"/>
      <w:spacing w:after="0" w:line="240" w:lineRule="auto"/>
      <w:ind w:left="708" w:firstLine="708"/>
      <w:jc w:val="both"/>
      <w:textAlignment w:val="baseline"/>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uiPriority w:val="9"/>
    <w:semiHidden/>
    <w:unhideWhenUsed/>
    <w:qFormat/>
    <w:rsid w:val="00970FF2"/>
    <w:pPr>
      <w:keepNext/>
      <w:widowControl w:val="0"/>
      <w:overflowPunct w:val="0"/>
      <w:autoSpaceDE w:val="0"/>
      <w:autoSpaceDN w:val="0"/>
      <w:adjustRightInd w:val="0"/>
      <w:spacing w:after="0" w:line="240" w:lineRule="auto"/>
      <w:textAlignment w:val="baseline"/>
      <w:outlineLvl w:val="5"/>
    </w:pPr>
    <w:rPr>
      <w:rFonts w:ascii="Times New Roman" w:eastAsia="Times New Roman" w:hAnsi="Times New Roman" w:cs="Times New Roman"/>
      <w:b/>
      <w:sz w:val="28"/>
      <w:szCs w:val="20"/>
      <w:lang w:val="es-ES_tradnl" w:eastAsia="es-ES"/>
    </w:rPr>
  </w:style>
  <w:style w:type="paragraph" w:styleId="Ttulo7">
    <w:name w:val="heading 7"/>
    <w:basedOn w:val="Normal"/>
    <w:next w:val="Normal"/>
    <w:link w:val="Ttulo7Car"/>
    <w:qFormat/>
    <w:rsid w:val="00970FF2"/>
    <w:pPr>
      <w:keepNext/>
      <w:widowControl w:val="0"/>
      <w:overflowPunct w:val="0"/>
      <w:autoSpaceDE w:val="0"/>
      <w:autoSpaceDN w:val="0"/>
      <w:adjustRightInd w:val="0"/>
      <w:spacing w:after="0" w:line="240" w:lineRule="auto"/>
      <w:jc w:val="center"/>
      <w:textAlignment w:val="baseline"/>
      <w:outlineLvl w:val="6"/>
    </w:pPr>
    <w:rPr>
      <w:rFonts w:ascii="Times New Roman" w:eastAsia="Times New Roman" w:hAnsi="Times New Roman" w:cs="Times New Roman"/>
      <w:b/>
      <w:sz w:val="20"/>
      <w:szCs w:val="20"/>
      <w:lang w:val="es-ES_tradnl" w:eastAsia="es-ES"/>
    </w:rPr>
  </w:style>
  <w:style w:type="paragraph" w:styleId="Ttulo8">
    <w:name w:val="heading 8"/>
    <w:basedOn w:val="Normal"/>
    <w:next w:val="Normal"/>
    <w:link w:val="Ttulo8Car"/>
    <w:qFormat/>
    <w:rsid w:val="00970FF2"/>
    <w:pPr>
      <w:keepNext/>
      <w:pBdr>
        <w:top w:val="single" w:sz="6" w:space="1" w:color="auto"/>
        <w:left w:val="single" w:sz="6" w:space="4" w:color="auto"/>
        <w:bottom w:val="single" w:sz="6" w:space="1" w:color="auto"/>
        <w:right w:val="single" w:sz="6" w:space="4" w:color="auto"/>
      </w:pBdr>
      <w:overflowPunct w:val="0"/>
      <w:autoSpaceDE w:val="0"/>
      <w:autoSpaceDN w:val="0"/>
      <w:adjustRightInd w:val="0"/>
      <w:spacing w:after="0" w:line="240" w:lineRule="auto"/>
      <w:jc w:val="center"/>
      <w:textAlignment w:val="baseline"/>
      <w:outlineLvl w:val="7"/>
    </w:pPr>
    <w:rPr>
      <w:rFonts w:ascii="Arial" w:eastAsia="Times New Roman" w:hAnsi="Arial" w:cs="Times New Roman"/>
      <w:b/>
      <w:sz w:val="16"/>
      <w:szCs w:val="20"/>
      <w:lang w:val="es-ES" w:eastAsia="es-ES"/>
    </w:rPr>
  </w:style>
  <w:style w:type="paragraph" w:styleId="Ttulo9">
    <w:name w:val="heading 9"/>
    <w:basedOn w:val="Normal"/>
    <w:next w:val="Normal"/>
    <w:link w:val="Ttulo9Car"/>
    <w:qFormat/>
    <w:rsid w:val="00970FF2"/>
    <w:pPr>
      <w:keepNext/>
      <w:overflowPunct w:val="0"/>
      <w:autoSpaceDE w:val="0"/>
      <w:autoSpaceDN w:val="0"/>
      <w:adjustRightInd w:val="0"/>
      <w:spacing w:after="0" w:line="240" w:lineRule="auto"/>
      <w:jc w:val="center"/>
      <w:textAlignment w:val="baseline"/>
      <w:outlineLvl w:val="8"/>
    </w:pPr>
    <w:rPr>
      <w:rFonts w:ascii="Arial" w:eastAsia="Times New Roman" w:hAnsi="Arial" w:cs="Arial"/>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link w:val="TtuloCar"/>
    <w:uiPriority w:val="10"/>
    <w:qFormat/>
    <w:rsid w:val="00970FF2"/>
    <w:pPr>
      <w:overflowPunct w:val="0"/>
      <w:autoSpaceDE w:val="0"/>
      <w:autoSpaceDN w:val="0"/>
      <w:adjustRightInd w:val="0"/>
      <w:spacing w:after="0" w:line="240" w:lineRule="auto"/>
      <w:jc w:val="center"/>
      <w:textAlignment w:val="baseline"/>
    </w:pPr>
    <w:rPr>
      <w:rFonts w:ascii="Verdana" w:eastAsia="Times New Roman" w:hAnsi="Verdana" w:cs="Tahoma"/>
      <w:b/>
      <w:sz w:val="20"/>
      <w:szCs w:val="20"/>
      <w:lang w:val="es-ES" w:eastAsia="es-ES"/>
    </w:rPr>
  </w:style>
  <w:style w:type="character" w:customStyle="1" w:styleId="Ttulo1Car">
    <w:name w:val="Título 1 Car"/>
    <w:basedOn w:val="Fuentedeprrafopredeter"/>
    <w:link w:val="Ttulo1"/>
    <w:uiPriority w:val="9"/>
    <w:rsid w:val="00970FF2"/>
    <w:rPr>
      <w:rFonts w:ascii="Arial" w:eastAsia="Times New Roman" w:hAnsi="Arial" w:cs="Times New Roman"/>
      <w:b/>
      <w:sz w:val="36"/>
      <w:szCs w:val="20"/>
      <w:lang w:val="es-ES_tradnl" w:eastAsia="es-ES"/>
    </w:rPr>
  </w:style>
  <w:style w:type="character" w:customStyle="1" w:styleId="Ttulo2Car">
    <w:name w:val="Título 2 Car"/>
    <w:aliases w:val="Edgar 2 Car,2 headline Car,h Car,heading 2 Car,VIS2 Car,h2 Car,Heading 2 Hidden Car,TOC Chapter Car,Level 2 Head Car,H2 Car,Section Car,Chapter Title Car,Section1 Car,Chapter Title1 Car,H21 Car,Section2 Car,Chapter Title2 Car,H22 Car,L2 Car"/>
    <w:basedOn w:val="Fuentedeprrafopredeter"/>
    <w:link w:val="Ttulo2"/>
    <w:rsid w:val="00970FF2"/>
    <w:rPr>
      <w:rFonts w:ascii="Arial" w:eastAsia="Times New Roman" w:hAnsi="Arial" w:cs="Times New Roman"/>
      <w:sz w:val="20"/>
      <w:szCs w:val="20"/>
      <w:lang w:val="es-ES_tradnl" w:eastAsia="es-ES"/>
    </w:rPr>
  </w:style>
  <w:style w:type="character" w:customStyle="1" w:styleId="Ttulo3Car">
    <w:name w:val="Título 3 Car"/>
    <w:aliases w:val="1.1.1Título 3 Car,Edgar 3 Car"/>
    <w:basedOn w:val="Fuentedeprrafopredeter"/>
    <w:link w:val="Ttulo3"/>
    <w:rsid w:val="00970FF2"/>
    <w:rPr>
      <w:rFonts w:ascii="Arial" w:eastAsia="Times New Roman" w:hAnsi="Arial" w:cs="Arial"/>
      <w:b/>
      <w:sz w:val="24"/>
      <w:szCs w:val="20"/>
      <w:lang w:eastAsia="es-ES"/>
    </w:rPr>
  </w:style>
  <w:style w:type="character" w:customStyle="1" w:styleId="Ttulo4Car">
    <w:name w:val="Título 4 Car"/>
    <w:aliases w:val="Edgar 4 Car"/>
    <w:basedOn w:val="Fuentedeprrafopredeter"/>
    <w:link w:val="Ttulo4"/>
    <w:rsid w:val="00970FF2"/>
    <w:rPr>
      <w:rFonts w:ascii="Arial" w:eastAsia="Times New Roman" w:hAnsi="Arial" w:cs="Arial"/>
      <w:b/>
      <w:sz w:val="24"/>
      <w:szCs w:val="20"/>
      <w:u w:val="single"/>
      <w:lang w:val="es-ES" w:eastAsia="es-ES"/>
    </w:rPr>
  </w:style>
  <w:style w:type="character" w:customStyle="1" w:styleId="Ttulo5Car">
    <w:name w:val="Título 5 Car"/>
    <w:basedOn w:val="Fuentedeprrafopredeter"/>
    <w:link w:val="Ttulo5"/>
    <w:rsid w:val="00970FF2"/>
    <w:rPr>
      <w:rFonts w:ascii="Arial" w:eastAsia="Times New Roman" w:hAnsi="Arial" w:cs="Times New Roman"/>
      <w:b/>
      <w:sz w:val="20"/>
      <w:szCs w:val="20"/>
      <w:lang w:val="es-ES_tradnl" w:eastAsia="es-ES"/>
    </w:rPr>
  </w:style>
  <w:style w:type="character" w:customStyle="1" w:styleId="Ttulo6Car">
    <w:name w:val="Título 6 Car"/>
    <w:basedOn w:val="Fuentedeprrafopredeter"/>
    <w:link w:val="Ttulo6"/>
    <w:rsid w:val="00970FF2"/>
    <w:rPr>
      <w:rFonts w:ascii="Times New Roman" w:eastAsia="Times New Roman" w:hAnsi="Times New Roman" w:cs="Times New Roman"/>
      <w:b/>
      <w:sz w:val="28"/>
      <w:szCs w:val="20"/>
      <w:lang w:val="es-ES_tradnl" w:eastAsia="es-ES"/>
    </w:rPr>
  </w:style>
  <w:style w:type="character" w:customStyle="1" w:styleId="Ttulo7Car">
    <w:name w:val="Título 7 Car"/>
    <w:basedOn w:val="Fuentedeprrafopredeter"/>
    <w:link w:val="Ttulo7"/>
    <w:rsid w:val="00970FF2"/>
    <w:rPr>
      <w:rFonts w:ascii="Times New Roman" w:eastAsia="Times New Roman" w:hAnsi="Times New Roman" w:cs="Times New Roman"/>
      <w:b/>
      <w:sz w:val="20"/>
      <w:szCs w:val="20"/>
      <w:lang w:val="es-ES_tradnl" w:eastAsia="es-ES"/>
    </w:rPr>
  </w:style>
  <w:style w:type="character" w:customStyle="1" w:styleId="Ttulo8Car">
    <w:name w:val="Título 8 Car"/>
    <w:basedOn w:val="Fuentedeprrafopredeter"/>
    <w:link w:val="Ttulo8"/>
    <w:rsid w:val="00970FF2"/>
    <w:rPr>
      <w:rFonts w:ascii="Arial" w:eastAsia="Times New Roman" w:hAnsi="Arial" w:cs="Times New Roman"/>
      <w:b/>
      <w:sz w:val="16"/>
      <w:szCs w:val="20"/>
      <w:lang w:val="es-ES" w:eastAsia="es-ES"/>
    </w:rPr>
  </w:style>
  <w:style w:type="character" w:customStyle="1" w:styleId="Ttulo9Car">
    <w:name w:val="Título 9 Car"/>
    <w:basedOn w:val="Fuentedeprrafopredeter"/>
    <w:link w:val="Ttulo9"/>
    <w:rsid w:val="00970FF2"/>
    <w:rPr>
      <w:rFonts w:ascii="Arial" w:eastAsia="Times New Roman" w:hAnsi="Arial" w:cs="Arial"/>
      <w:b/>
      <w:sz w:val="24"/>
      <w:szCs w:val="20"/>
      <w:lang w:eastAsia="es-ES"/>
    </w:rPr>
  </w:style>
  <w:style w:type="numbering" w:customStyle="1" w:styleId="Sinlista1">
    <w:name w:val="Sin lista1"/>
    <w:next w:val="Sinlista"/>
    <w:uiPriority w:val="99"/>
    <w:semiHidden/>
    <w:unhideWhenUsed/>
    <w:rsid w:val="00970FF2"/>
  </w:style>
  <w:style w:type="numbering" w:customStyle="1" w:styleId="Sinlista11">
    <w:name w:val="Sin lista11"/>
    <w:next w:val="Sinlista"/>
    <w:uiPriority w:val="99"/>
    <w:semiHidden/>
    <w:unhideWhenUsed/>
    <w:rsid w:val="00970FF2"/>
  </w:style>
  <w:style w:type="paragraph" w:customStyle="1" w:styleId="Textoindependiente31">
    <w:name w:val="Texto independiente 31"/>
    <w:basedOn w:val="Normal"/>
    <w:uiPriority w:val="99"/>
    <w:rsid w:val="00970FF2"/>
    <w:pPr>
      <w:overflowPunct w:val="0"/>
      <w:autoSpaceDE w:val="0"/>
      <w:autoSpaceDN w:val="0"/>
      <w:adjustRightInd w:val="0"/>
      <w:spacing w:after="0" w:line="240" w:lineRule="auto"/>
      <w:jc w:val="both"/>
      <w:textAlignment w:val="baseline"/>
    </w:pPr>
    <w:rPr>
      <w:rFonts w:ascii="Arial" w:eastAsia="Times New Roman" w:hAnsi="Arial" w:cs="Times New Roman"/>
      <w:sz w:val="24"/>
      <w:szCs w:val="20"/>
      <w:u w:val="single"/>
      <w:lang w:val="es-ES" w:eastAsia="es-ES"/>
    </w:rPr>
  </w:style>
  <w:style w:type="paragraph" w:customStyle="1" w:styleId="Textoindependiente21">
    <w:name w:val="Texto independiente 21"/>
    <w:basedOn w:val="Normal"/>
    <w:rsid w:val="00970FF2"/>
    <w:pPr>
      <w:overflowPunct w:val="0"/>
      <w:autoSpaceDE w:val="0"/>
      <w:autoSpaceDN w:val="0"/>
      <w:adjustRightInd w:val="0"/>
      <w:spacing w:after="0" w:line="240" w:lineRule="auto"/>
      <w:ind w:right="6"/>
      <w:jc w:val="center"/>
      <w:textAlignment w:val="baseline"/>
    </w:pPr>
    <w:rPr>
      <w:rFonts w:ascii="Arial" w:eastAsia="Times New Roman" w:hAnsi="Arial" w:cs="Times New Roman"/>
      <w:b/>
      <w:sz w:val="24"/>
      <w:szCs w:val="20"/>
      <w:lang w:val="es-ES" w:eastAsia="es-ES"/>
    </w:rPr>
  </w:style>
  <w:style w:type="character" w:customStyle="1" w:styleId="Hipervnculo1">
    <w:name w:val="Hipervínculo1"/>
    <w:basedOn w:val="Fuentedeprrafopredeter"/>
    <w:rsid w:val="00970FF2"/>
    <w:rPr>
      <w:color w:val="0000FF"/>
      <w:u w:val="single"/>
    </w:rPr>
  </w:style>
  <w:style w:type="paragraph" w:styleId="TDC1">
    <w:name w:val="toc 1"/>
    <w:basedOn w:val="Normal"/>
    <w:next w:val="Normal"/>
    <w:semiHidden/>
    <w:rsid w:val="00970FF2"/>
    <w:pPr>
      <w:widowControl w:val="0"/>
      <w:tabs>
        <w:tab w:val="right" w:pos="9123"/>
      </w:tabs>
      <w:overflowPunct w:val="0"/>
      <w:autoSpaceDE w:val="0"/>
      <w:autoSpaceDN w:val="0"/>
      <w:adjustRightInd w:val="0"/>
      <w:spacing w:before="360" w:after="0" w:line="240" w:lineRule="auto"/>
      <w:textAlignment w:val="baseline"/>
    </w:pPr>
    <w:rPr>
      <w:rFonts w:ascii="Arial" w:eastAsia="Times New Roman" w:hAnsi="Arial" w:cs="Times New Roman"/>
      <w:b/>
      <w:caps/>
      <w:sz w:val="24"/>
      <w:szCs w:val="20"/>
      <w:lang w:eastAsia="es-ES"/>
    </w:rPr>
  </w:style>
  <w:style w:type="paragraph" w:styleId="TDC2">
    <w:name w:val="toc 2"/>
    <w:basedOn w:val="Normal"/>
    <w:next w:val="Normal"/>
    <w:semiHidden/>
    <w:rsid w:val="00970FF2"/>
    <w:pPr>
      <w:widowControl w:val="0"/>
      <w:tabs>
        <w:tab w:val="right" w:pos="9123"/>
      </w:tabs>
      <w:overflowPunct w:val="0"/>
      <w:autoSpaceDE w:val="0"/>
      <w:autoSpaceDN w:val="0"/>
      <w:adjustRightInd w:val="0"/>
      <w:spacing w:before="240" w:after="0" w:line="240" w:lineRule="auto"/>
      <w:ind w:left="200"/>
      <w:textAlignment w:val="baseline"/>
    </w:pPr>
    <w:rPr>
      <w:rFonts w:ascii="Times New Roman" w:eastAsia="Times New Roman" w:hAnsi="Times New Roman" w:cs="Times New Roman"/>
      <w:b/>
      <w:sz w:val="20"/>
      <w:szCs w:val="20"/>
      <w:lang w:eastAsia="es-ES"/>
    </w:rPr>
  </w:style>
  <w:style w:type="paragraph" w:styleId="TDC3">
    <w:name w:val="toc 3"/>
    <w:basedOn w:val="Normal"/>
    <w:next w:val="Normal"/>
    <w:semiHidden/>
    <w:rsid w:val="00970FF2"/>
    <w:pPr>
      <w:widowControl w:val="0"/>
      <w:tabs>
        <w:tab w:val="right" w:pos="9123"/>
      </w:tabs>
      <w:overflowPunct w:val="0"/>
      <w:autoSpaceDE w:val="0"/>
      <w:autoSpaceDN w:val="0"/>
      <w:adjustRightInd w:val="0"/>
      <w:spacing w:after="0" w:line="240" w:lineRule="auto"/>
      <w:ind w:left="400"/>
      <w:textAlignment w:val="baseline"/>
    </w:pPr>
    <w:rPr>
      <w:rFonts w:ascii="Times New Roman" w:eastAsia="Times New Roman" w:hAnsi="Times New Roman" w:cs="Times New Roman"/>
      <w:sz w:val="20"/>
      <w:szCs w:val="20"/>
      <w:lang w:eastAsia="es-ES"/>
    </w:rPr>
  </w:style>
  <w:style w:type="paragraph" w:styleId="TDC4">
    <w:name w:val="toc 4"/>
    <w:basedOn w:val="Normal"/>
    <w:next w:val="Normal"/>
    <w:semiHidden/>
    <w:rsid w:val="00970FF2"/>
    <w:pPr>
      <w:widowControl w:val="0"/>
      <w:tabs>
        <w:tab w:val="right" w:pos="9123"/>
      </w:tabs>
      <w:overflowPunct w:val="0"/>
      <w:autoSpaceDE w:val="0"/>
      <w:autoSpaceDN w:val="0"/>
      <w:adjustRightInd w:val="0"/>
      <w:spacing w:after="0" w:line="240" w:lineRule="auto"/>
      <w:ind w:left="600"/>
      <w:textAlignment w:val="baseline"/>
    </w:pPr>
    <w:rPr>
      <w:rFonts w:ascii="Times New Roman" w:eastAsia="Times New Roman" w:hAnsi="Times New Roman" w:cs="Times New Roman"/>
      <w:sz w:val="20"/>
      <w:szCs w:val="20"/>
      <w:lang w:eastAsia="es-ES"/>
    </w:rPr>
  </w:style>
  <w:style w:type="paragraph" w:customStyle="1" w:styleId="BodyText28">
    <w:name w:val="Body Text 28"/>
    <w:basedOn w:val="Normal"/>
    <w:link w:val="BodyText28Car"/>
    <w:rsid w:val="00970FF2"/>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ES"/>
    </w:rPr>
  </w:style>
  <w:style w:type="paragraph" w:customStyle="1" w:styleId="BodyText29">
    <w:name w:val="Body Text 29"/>
    <w:basedOn w:val="Normal"/>
    <w:uiPriority w:val="99"/>
    <w:rsid w:val="00970FF2"/>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ES"/>
    </w:rPr>
  </w:style>
  <w:style w:type="paragraph" w:customStyle="1" w:styleId="BodyText33">
    <w:name w:val="Body Text 33"/>
    <w:basedOn w:val="Normal"/>
    <w:rsid w:val="00970FF2"/>
    <w:pPr>
      <w:widowControl w:val="0"/>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val="es-ES_tradnl" w:eastAsia="es-ES"/>
    </w:rPr>
  </w:style>
  <w:style w:type="paragraph" w:customStyle="1" w:styleId="BodyText31">
    <w:name w:val="Body Text 31"/>
    <w:basedOn w:val="Normal"/>
    <w:rsid w:val="00970FF2"/>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styleId="Encabezado">
    <w:name w:val="header"/>
    <w:aliases w:val="encabezado,Encabezado1,h8,h9,h10,h18"/>
    <w:basedOn w:val="Normal"/>
    <w:link w:val="EncabezadoCar"/>
    <w:rsid w:val="00970FF2"/>
    <w:pPr>
      <w:widowControl w:val="0"/>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customStyle="1" w:styleId="EncabezadoCar">
    <w:name w:val="Encabezado Car"/>
    <w:aliases w:val="encabezado Car,Encabezado1 Car,h8 Car,h9 Car,h10 Car,h18 Car"/>
    <w:basedOn w:val="Fuentedeprrafopredeter"/>
    <w:link w:val="Encabezado"/>
    <w:uiPriority w:val="99"/>
    <w:rsid w:val="00970FF2"/>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970FF2"/>
    <w:pPr>
      <w:widowControl w:val="0"/>
      <w:overflowPunct w:val="0"/>
      <w:autoSpaceDE w:val="0"/>
      <w:autoSpaceDN w:val="0"/>
      <w:adjustRightInd w:val="0"/>
      <w:spacing w:after="0" w:line="240" w:lineRule="auto"/>
      <w:jc w:val="both"/>
      <w:textAlignment w:val="baseline"/>
    </w:pPr>
    <w:rPr>
      <w:rFonts w:ascii="Arial" w:eastAsia="Times New Roman" w:hAnsi="Arial" w:cs="Times New Roman"/>
      <w:b/>
      <w:sz w:val="20"/>
      <w:szCs w:val="20"/>
      <w:lang w:val="es-ES_tradnl" w:eastAsia="es-ES"/>
    </w:rPr>
  </w:style>
  <w:style w:type="character" w:customStyle="1" w:styleId="TextoindependienteCar">
    <w:name w:val="Texto independiente Car"/>
    <w:basedOn w:val="Fuentedeprrafopredeter"/>
    <w:link w:val="Textoindependiente"/>
    <w:rsid w:val="00970FF2"/>
    <w:rPr>
      <w:rFonts w:ascii="Arial" w:eastAsia="Times New Roman" w:hAnsi="Arial" w:cs="Times New Roman"/>
      <w:b/>
      <w:sz w:val="20"/>
      <w:szCs w:val="20"/>
      <w:lang w:val="es-ES_tradnl" w:eastAsia="es-ES"/>
    </w:rPr>
  </w:style>
  <w:style w:type="paragraph" w:customStyle="1" w:styleId="BodyText21">
    <w:name w:val="Body Text 21"/>
    <w:basedOn w:val="Normal"/>
    <w:link w:val="BodyText21Car"/>
    <w:rsid w:val="00970FF2"/>
    <w:pPr>
      <w:widowControl w:val="0"/>
      <w:overflowPunct w:val="0"/>
      <w:autoSpaceDE w:val="0"/>
      <w:autoSpaceDN w:val="0"/>
      <w:adjustRightInd w:val="0"/>
      <w:spacing w:after="0" w:line="240" w:lineRule="auto"/>
      <w:ind w:left="360" w:hanging="360"/>
      <w:jc w:val="both"/>
      <w:textAlignment w:val="baseline"/>
    </w:pPr>
    <w:rPr>
      <w:rFonts w:ascii="Arial" w:eastAsia="Times New Roman" w:hAnsi="Arial" w:cs="Times New Roman"/>
      <w:sz w:val="20"/>
      <w:szCs w:val="20"/>
      <w:lang w:val="es-ES_tradnl" w:eastAsia="es-ES"/>
    </w:rPr>
  </w:style>
  <w:style w:type="paragraph" w:customStyle="1" w:styleId="BodyText27">
    <w:name w:val="Body Text 27"/>
    <w:basedOn w:val="Normal"/>
    <w:rsid w:val="00970FF2"/>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eastAsia="es-ES"/>
    </w:rPr>
  </w:style>
  <w:style w:type="paragraph" w:customStyle="1" w:styleId="Sangra3detindependiente1">
    <w:name w:val="Sangría 3 de t. independiente1"/>
    <w:basedOn w:val="Normal"/>
    <w:rsid w:val="00970FF2"/>
    <w:pPr>
      <w:widowControl w:val="0"/>
      <w:overflowPunct w:val="0"/>
      <w:autoSpaceDE w:val="0"/>
      <w:autoSpaceDN w:val="0"/>
      <w:adjustRightInd w:val="0"/>
      <w:spacing w:after="0" w:line="240" w:lineRule="auto"/>
      <w:ind w:left="1418" w:hanging="1418"/>
      <w:jc w:val="both"/>
      <w:textAlignment w:val="baseline"/>
    </w:pPr>
    <w:rPr>
      <w:rFonts w:ascii="Arial" w:eastAsia="Times New Roman" w:hAnsi="Arial" w:cs="Times New Roman"/>
      <w:sz w:val="20"/>
      <w:szCs w:val="20"/>
      <w:lang w:val="es-MX" w:eastAsia="es-ES"/>
    </w:rPr>
  </w:style>
  <w:style w:type="paragraph" w:customStyle="1" w:styleId="BodyText23">
    <w:name w:val="Body Text 23"/>
    <w:basedOn w:val="Normal"/>
    <w:rsid w:val="00970FF2"/>
    <w:pPr>
      <w:widowControl w:val="0"/>
      <w:overflowPunct w:val="0"/>
      <w:autoSpaceDE w:val="0"/>
      <w:autoSpaceDN w:val="0"/>
      <w:adjustRightInd w:val="0"/>
      <w:spacing w:after="0" w:line="240" w:lineRule="auto"/>
      <w:jc w:val="both"/>
      <w:textAlignment w:val="baseline"/>
    </w:pPr>
    <w:rPr>
      <w:rFonts w:ascii="Arial" w:eastAsia="Times New Roman" w:hAnsi="Arial" w:cs="Times New Roman"/>
      <w:b/>
      <w:sz w:val="20"/>
      <w:szCs w:val="20"/>
      <w:u w:val="single"/>
      <w:lang w:eastAsia="es-ES"/>
    </w:rPr>
  </w:style>
  <w:style w:type="character" w:styleId="Nmerodepgina">
    <w:name w:val="page number"/>
    <w:basedOn w:val="Fuentedeprrafopredeter"/>
    <w:rsid w:val="00970FF2"/>
  </w:style>
  <w:style w:type="paragraph" w:styleId="Piedepgina">
    <w:name w:val="footer"/>
    <w:basedOn w:val="Normal"/>
    <w:link w:val="PiedepginaCar"/>
    <w:uiPriority w:val="99"/>
    <w:rsid w:val="00970FF2"/>
    <w:pPr>
      <w:widowControl w:val="0"/>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970FF2"/>
    <w:rPr>
      <w:rFonts w:ascii="Times New Roman" w:eastAsia="Times New Roman" w:hAnsi="Times New Roman" w:cs="Times New Roman"/>
      <w:sz w:val="20"/>
      <w:szCs w:val="20"/>
      <w:lang w:val="es-ES_tradnl" w:eastAsia="es-ES"/>
    </w:rPr>
  </w:style>
  <w:style w:type="paragraph" w:customStyle="1" w:styleId="BodyText26">
    <w:name w:val="Body Text 26"/>
    <w:basedOn w:val="Normal"/>
    <w:rsid w:val="00970FF2"/>
    <w:pPr>
      <w:overflowPunct w:val="0"/>
      <w:autoSpaceDE w:val="0"/>
      <w:autoSpaceDN w:val="0"/>
      <w:adjustRightInd w:val="0"/>
      <w:spacing w:after="0" w:line="240" w:lineRule="auto"/>
      <w:ind w:left="3179" w:hanging="1619"/>
      <w:jc w:val="both"/>
      <w:textAlignment w:val="baseline"/>
    </w:pPr>
    <w:rPr>
      <w:rFonts w:ascii="Arial" w:eastAsia="Times New Roman" w:hAnsi="Arial" w:cs="Times New Roman"/>
      <w:b/>
      <w:sz w:val="24"/>
      <w:szCs w:val="20"/>
      <w:lang w:val="es-ES" w:eastAsia="es-ES"/>
    </w:rPr>
  </w:style>
  <w:style w:type="paragraph" w:customStyle="1" w:styleId="Sangra2detindependiente1">
    <w:name w:val="Sangría 2 de t. independiente1"/>
    <w:basedOn w:val="Normal"/>
    <w:rsid w:val="00970FF2"/>
    <w:pPr>
      <w:overflowPunct w:val="0"/>
      <w:autoSpaceDE w:val="0"/>
      <w:autoSpaceDN w:val="0"/>
      <w:adjustRightInd w:val="0"/>
      <w:spacing w:after="0" w:line="240" w:lineRule="auto"/>
      <w:ind w:left="2244" w:hanging="684"/>
      <w:jc w:val="both"/>
      <w:textAlignment w:val="baseline"/>
    </w:pPr>
    <w:rPr>
      <w:rFonts w:ascii="Arial" w:eastAsia="Times New Roman" w:hAnsi="Arial" w:cs="Times New Roman"/>
      <w:b/>
      <w:sz w:val="24"/>
      <w:szCs w:val="20"/>
      <w:lang w:val="es-ES" w:eastAsia="es-ES"/>
    </w:rPr>
  </w:style>
  <w:style w:type="paragraph" w:styleId="TDC5">
    <w:name w:val="toc 5"/>
    <w:basedOn w:val="Normal"/>
    <w:next w:val="Normal"/>
    <w:semiHidden/>
    <w:rsid w:val="00970FF2"/>
    <w:pPr>
      <w:overflowPunct w:val="0"/>
      <w:autoSpaceDE w:val="0"/>
      <w:autoSpaceDN w:val="0"/>
      <w:adjustRightInd w:val="0"/>
      <w:spacing w:after="0" w:line="240" w:lineRule="auto"/>
      <w:ind w:left="960"/>
      <w:textAlignment w:val="baseline"/>
    </w:pPr>
    <w:rPr>
      <w:rFonts w:ascii="Times New Roman" w:eastAsia="Times New Roman" w:hAnsi="Times New Roman" w:cs="Times New Roman"/>
      <w:sz w:val="24"/>
      <w:szCs w:val="20"/>
      <w:lang w:val="es-ES" w:eastAsia="es-ES"/>
    </w:rPr>
  </w:style>
  <w:style w:type="paragraph" w:styleId="TDC6">
    <w:name w:val="toc 6"/>
    <w:basedOn w:val="Normal"/>
    <w:next w:val="Normal"/>
    <w:semiHidden/>
    <w:rsid w:val="00970FF2"/>
    <w:pPr>
      <w:overflowPunct w:val="0"/>
      <w:autoSpaceDE w:val="0"/>
      <w:autoSpaceDN w:val="0"/>
      <w:adjustRightInd w:val="0"/>
      <w:spacing w:after="0" w:line="240" w:lineRule="auto"/>
      <w:ind w:left="1200"/>
      <w:textAlignment w:val="baseline"/>
    </w:pPr>
    <w:rPr>
      <w:rFonts w:ascii="Times New Roman" w:eastAsia="Times New Roman" w:hAnsi="Times New Roman" w:cs="Times New Roman"/>
      <w:sz w:val="24"/>
      <w:szCs w:val="20"/>
      <w:lang w:val="es-ES" w:eastAsia="es-ES"/>
    </w:rPr>
  </w:style>
  <w:style w:type="paragraph" w:styleId="TDC7">
    <w:name w:val="toc 7"/>
    <w:basedOn w:val="Normal"/>
    <w:next w:val="Normal"/>
    <w:semiHidden/>
    <w:rsid w:val="00970FF2"/>
    <w:pPr>
      <w:overflowPunct w:val="0"/>
      <w:autoSpaceDE w:val="0"/>
      <w:autoSpaceDN w:val="0"/>
      <w:adjustRightInd w:val="0"/>
      <w:spacing w:after="0" w:line="240" w:lineRule="auto"/>
      <w:ind w:left="1440"/>
      <w:textAlignment w:val="baseline"/>
    </w:pPr>
    <w:rPr>
      <w:rFonts w:ascii="Times New Roman" w:eastAsia="Times New Roman" w:hAnsi="Times New Roman" w:cs="Times New Roman"/>
      <w:sz w:val="24"/>
      <w:szCs w:val="20"/>
      <w:lang w:val="es-ES" w:eastAsia="es-ES"/>
    </w:rPr>
  </w:style>
  <w:style w:type="paragraph" w:styleId="TDC8">
    <w:name w:val="toc 8"/>
    <w:basedOn w:val="Normal"/>
    <w:next w:val="Normal"/>
    <w:semiHidden/>
    <w:rsid w:val="00970FF2"/>
    <w:pPr>
      <w:overflowPunct w:val="0"/>
      <w:autoSpaceDE w:val="0"/>
      <w:autoSpaceDN w:val="0"/>
      <w:adjustRightInd w:val="0"/>
      <w:spacing w:after="0" w:line="240" w:lineRule="auto"/>
      <w:ind w:left="1680"/>
      <w:textAlignment w:val="baseline"/>
    </w:pPr>
    <w:rPr>
      <w:rFonts w:ascii="Times New Roman" w:eastAsia="Times New Roman" w:hAnsi="Times New Roman" w:cs="Times New Roman"/>
      <w:sz w:val="24"/>
      <w:szCs w:val="20"/>
      <w:lang w:val="es-ES" w:eastAsia="es-ES"/>
    </w:rPr>
  </w:style>
  <w:style w:type="paragraph" w:styleId="TDC9">
    <w:name w:val="toc 9"/>
    <w:basedOn w:val="Normal"/>
    <w:next w:val="Normal"/>
    <w:semiHidden/>
    <w:rsid w:val="00970FF2"/>
    <w:pPr>
      <w:overflowPunct w:val="0"/>
      <w:autoSpaceDE w:val="0"/>
      <w:autoSpaceDN w:val="0"/>
      <w:adjustRightInd w:val="0"/>
      <w:spacing w:after="0" w:line="240" w:lineRule="auto"/>
      <w:ind w:left="1920"/>
      <w:textAlignment w:val="baseline"/>
    </w:pPr>
    <w:rPr>
      <w:rFonts w:ascii="Times New Roman" w:eastAsia="Times New Roman" w:hAnsi="Times New Roman" w:cs="Times New Roman"/>
      <w:sz w:val="24"/>
      <w:szCs w:val="20"/>
      <w:lang w:val="es-ES" w:eastAsia="es-ES"/>
    </w:rPr>
  </w:style>
  <w:style w:type="character" w:customStyle="1" w:styleId="Hyperlink2">
    <w:name w:val="Hyperlink2"/>
    <w:basedOn w:val="Fuentedeprrafopredeter"/>
    <w:rsid w:val="00970FF2"/>
    <w:rPr>
      <w:color w:val="0000FF"/>
      <w:u w:val="single"/>
    </w:rPr>
  </w:style>
  <w:style w:type="character" w:customStyle="1" w:styleId="Hyperlink1">
    <w:name w:val="Hyperlink1"/>
    <w:basedOn w:val="Fuentedeprrafopredeter"/>
    <w:rsid w:val="00970FF2"/>
    <w:rPr>
      <w:color w:val="0000FF"/>
      <w:u w:val="single"/>
    </w:rPr>
  </w:style>
  <w:style w:type="paragraph" w:customStyle="1" w:styleId="BodyText24">
    <w:name w:val="Body Text 24"/>
    <w:basedOn w:val="Normal"/>
    <w:rsid w:val="00970FF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styleId="NormalWeb">
    <w:name w:val="Normal (Web)"/>
    <w:aliases w:val="Car Car Car Car Car Car Car Car Car Car,Car Car Car Car Car Car Car Car Car Car Car Car Car,Car2,Normal (Web) Car Car,Car2 Car Car Car,Car2 Car Car"/>
    <w:basedOn w:val="Normal"/>
    <w:link w:val="NormalWebCar"/>
    <w:uiPriority w:val="99"/>
    <w:qFormat/>
    <w:rsid w:val="00970FF2"/>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customStyle="1" w:styleId="BodyText22">
    <w:name w:val="Body Text 22"/>
    <w:basedOn w:val="Normal"/>
    <w:rsid w:val="00970FF2"/>
    <w:pPr>
      <w:widowControl w:val="0"/>
      <w:overflowPunct w:val="0"/>
      <w:autoSpaceDE w:val="0"/>
      <w:autoSpaceDN w:val="0"/>
      <w:adjustRightInd w:val="0"/>
      <w:spacing w:after="0" w:line="240" w:lineRule="auto"/>
      <w:jc w:val="both"/>
      <w:textAlignment w:val="baseline"/>
    </w:pPr>
    <w:rPr>
      <w:rFonts w:ascii="Arial" w:eastAsia="Times New Roman" w:hAnsi="Arial" w:cs="Times New Roman"/>
      <w:color w:val="FF0000"/>
      <w:sz w:val="24"/>
      <w:szCs w:val="20"/>
      <w:lang w:eastAsia="es-ES"/>
    </w:rPr>
  </w:style>
  <w:style w:type="paragraph" w:customStyle="1" w:styleId="BodyText32">
    <w:name w:val="Body Text 32"/>
    <w:basedOn w:val="Normal"/>
    <w:rsid w:val="00970FF2"/>
    <w:pPr>
      <w:overflowPunct w:val="0"/>
      <w:autoSpaceDE w:val="0"/>
      <w:autoSpaceDN w:val="0"/>
      <w:adjustRightInd w:val="0"/>
      <w:spacing w:after="0" w:line="240" w:lineRule="auto"/>
      <w:ind w:right="6"/>
      <w:jc w:val="both"/>
      <w:textAlignment w:val="baseline"/>
    </w:pPr>
    <w:rPr>
      <w:rFonts w:ascii="Arial" w:eastAsia="Times New Roman" w:hAnsi="Arial" w:cs="Times New Roman"/>
      <w:sz w:val="24"/>
      <w:szCs w:val="20"/>
      <w:lang w:eastAsia="es-ES"/>
    </w:rPr>
  </w:style>
  <w:style w:type="paragraph" w:styleId="Textoindependiente2">
    <w:name w:val="Body Text 2"/>
    <w:basedOn w:val="Normal"/>
    <w:link w:val="Textoindependiente2Car"/>
    <w:rsid w:val="00970FF2"/>
    <w:pPr>
      <w:overflowPunct w:val="0"/>
      <w:autoSpaceDE w:val="0"/>
      <w:autoSpaceDN w:val="0"/>
      <w:adjustRightInd w:val="0"/>
      <w:spacing w:after="0" w:line="240" w:lineRule="auto"/>
      <w:ind w:right="6"/>
      <w:jc w:val="both"/>
      <w:textAlignment w:val="baseline"/>
    </w:pPr>
    <w:rPr>
      <w:rFonts w:ascii="Arial" w:eastAsia="Times New Roman" w:hAnsi="Arial" w:cs="Times New Roman"/>
      <w:sz w:val="24"/>
      <w:szCs w:val="20"/>
      <w:u w:val="single"/>
      <w:lang w:eastAsia="es-ES"/>
    </w:rPr>
  </w:style>
  <w:style w:type="character" w:customStyle="1" w:styleId="Textoindependiente2Car">
    <w:name w:val="Texto independiente 2 Car"/>
    <w:basedOn w:val="Fuentedeprrafopredeter"/>
    <w:link w:val="Textoindependiente2"/>
    <w:rsid w:val="00970FF2"/>
    <w:rPr>
      <w:rFonts w:ascii="Arial" w:eastAsia="Times New Roman" w:hAnsi="Arial" w:cs="Times New Roman"/>
      <w:sz w:val="24"/>
      <w:szCs w:val="20"/>
      <w:u w:val="single"/>
      <w:lang w:eastAsia="es-ES"/>
    </w:rPr>
  </w:style>
  <w:style w:type="paragraph" w:styleId="Sangradetextonormal">
    <w:name w:val="Body Text Indent"/>
    <w:basedOn w:val="Normal"/>
    <w:link w:val="SangradetextonormalCar"/>
    <w:rsid w:val="00970FF2"/>
    <w:pPr>
      <w:overflowPunct w:val="0"/>
      <w:autoSpaceDE w:val="0"/>
      <w:autoSpaceDN w:val="0"/>
      <w:adjustRightInd w:val="0"/>
      <w:spacing w:after="0" w:line="240" w:lineRule="auto"/>
      <w:ind w:left="708"/>
      <w:jc w:val="center"/>
      <w:textAlignment w:val="baseline"/>
    </w:pPr>
    <w:rPr>
      <w:rFonts w:ascii="Arial" w:eastAsia="Times New Roman" w:hAnsi="Arial" w:cs="Times New Roman"/>
      <w:b/>
      <w:sz w:val="24"/>
      <w:szCs w:val="20"/>
      <w:u w:val="single"/>
      <w:lang w:eastAsia="es-ES"/>
    </w:rPr>
  </w:style>
  <w:style w:type="character" w:customStyle="1" w:styleId="SangradetextonormalCar">
    <w:name w:val="Sangría de texto normal Car"/>
    <w:basedOn w:val="Fuentedeprrafopredeter"/>
    <w:link w:val="Sangradetextonormal"/>
    <w:rsid w:val="00970FF2"/>
    <w:rPr>
      <w:rFonts w:ascii="Arial" w:eastAsia="Times New Roman" w:hAnsi="Arial" w:cs="Times New Roman"/>
      <w:b/>
      <w:sz w:val="24"/>
      <w:szCs w:val="20"/>
      <w:u w:val="single"/>
      <w:lang w:eastAsia="es-ES"/>
    </w:rPr>
  </w:style>
  <w:style w:type="paragraph" w:styleId="Textoindependiente3">
    <w:name w:val="Body Text 3"/>
    <w:basedOn w:val="Normal"/>
    <w:link w:val="Textoindependiente3Car"/>
    <w:rsid w:val="00970FF2"/>
    <w:pPr>
      <w:overflowPunct w:val="0"/>
      <w:autoSpaceDE w:val="0"/>
      <w:autoSpaceDN w:val="0"/>
      <w:adjustRightInd w:val="0"/>
      <w:spacing w:after="0" w:line="240" w:lineRule="auto"/>
      <w:ind w:right="6"/>
      <w:jc w:val="both"/>
      <w:textAlignment w:val="baseline"/>
    </w:pPr>
    <w:rPr>
      <w:rFonts w:ascii="Arial" w:eastAsia="Times New Roman" w:hAnsi="Arial" w:cs="Arial"/>
      <w:sz w:val="24"/>
      <w:szCs w:val="20"/>
      <w:lang w:eastAsia="es-ES"/>
    </w:rPr>
  </w:style>
  <w:style w:type="character" w:customStyle="1" w:styleId="Textoindependiente3Car">
    <w:name w:val="Texto independiente 3 Car"/>
    <w:basedOn w:val="Fuentedeprrafopredeter"/>
    <w:link w:val="Textoindependiente3"/>
    <w:rsid w:val="00970FF2"/>
    <w:rPr>
      <w:rFonts w:ascii="Arial" w:eastAsia="Times New Roman" w:hAnsi="Arial" w:cs="Arial"/>
      <w:sz w:val="24"/>
      <w:szCs w:val="20"/>
      <w:lang w:eastAsia="es-ES"/>
    </w:rPr>
  </w:style>
  <w:style w:type="character" w:styleId="Hipervnculo">
    <w:name w:val="Hyperlink"/>
    <w:basedOn w:val="Fuentedeprrafopredeter"/>
    <w:uiPriority w:val="99"/>
    <w:rsid w:val="00970FF2"/>
    <w:rPr>
      <w:color w:val="0000FF"/>
      <w:u w:val="single"/>
    </w:rPr>
  </w:style>
  <w:style w:type="character" w:styleId="Hipervnculovisitado">
    <w:name w:val="FollowedHyperlink"/>
    <w:basedOn w:val="Fuentedeprrafopredeter"/>
    <w:rsid w:val="00970FF2"/>
    <w:rPr>
      <w:color w:val="800080"/>
      <w:u w:val="single"/>
    </w:rPr>
  </w:style>
  <w:style w:type="paragraph" w:styleId="Sangra3detindependiente">
    <w:name w:val="Body Text Indent 3"/>
    <w:basedOn w:val="Normal"/>
    <w:link w:val="Sangra3detindependienteCar"/>
    <w:rsid w:val="00970FF2"/>
    <w:pPr>
      <w:overflowPunct w:val="0"/>
      <w:autoSpaceDE w:val="0"/>
      <w:autoSpaceDN w:val="0"/>
      <w:adjustRightInd w:val="0"/>
      <w:spacing w:after="0" w:line="240" w:lineRule="auto"/>
      <w:ind w:left="993"/>
      <w:jc w:val="both"/>
      <w:textAlignment w:val="baseline"/>
    </w:pPr>
    <w:rPr>
      <w:rFonts w:ascii="Verdana" w:eastAsia="Times New Roman" w:hAnsi="Verdana" w:cs="Times New Roman"/>
      <w:sz w:val="24"/>
      <w:szCs w:val="20"/>
      <w:lang w:val="es-MX" w:eastAsia="es-ES"/>
    </w:rPr>
  </w:style>
  <w:style w:type="character" w:customStyle="1" w:styleId="Sangra3detindependienteCar">
    <w:name w:val="Sangría 3 de t. independiente Car"/>
    <w:basedOn w:val="Fuentedeprrafopredeter"/>
    <w:link w:val="Sangra3detindependiente"/>
    <w:rsid w:val="00970FF2"/>
    <w:rPr>
      <w:rFonts w:ascii="Verdana" w:eastAsia="Times New Roman" w:hAnsi="Verdana" w:cs="Times New Roman"/>
      <w:sz w:val="24"/>
      <w:szCs w:val="20"/>
      <w:lang w:val="es-MX" w:eastAsia="es-ES"/>
    </w:rPr>
  </w:style>
  <w:style w:type="paragraph" w:styleId="Sangra2detindependiente">
    <w:name w:val="Body Text Indent 2"/>
    <w:basedOn w:val="Normal"/>
    <w:link w:val="Sangra2detindependienteCar"/>
    <w:rsid w:val="00970FF2"/>
    <w:pPr>
      <w:overflowPunct w:val="0"/>
      <w:autoSpaceDE w:val="0"/>
      <w:autoSpaceDN w:val="0"/>
      <w:adjustRightInd w:val="0"/>
      <w:spacing w:after="0" w:line="240" w:lineRule="auto"/>
      <w:ind w:left="851" w:hanging="851"/>
      <w:jc w:val="both"/>
      <w:textAlignment w:val="baseline"/>
    </w:pPr>
    <w:rPr>
      <w:rFonts w:ascii="Verdana" w:eastAsia="Times New Roman" w:hAnsi="Verdana" w:cs="Times New Roman"/>
      <w:b/>
      <w:sz w:val="24"/>
      <w:szCs w:val="20"/>
      <w:lang w:val="es-ES_tradnl" w:eastAsia="es-ES"/>
    </w:rPr>
  </w:style>
  <w:style w:type="character" w:customStyle="1" w:styleId="Sangra2detindependienteCar">
    <w:name w:val="Sangría 2 de t. independiente Car"/>
    <w:basedOn w:val="Fuentedeprrafopredeter"/>
    <w:link w:val="Sangra2detindependiente"/>
    <w:rsid w:val="00970FF2"/>
    <w:rPr>
      <w:rFonts w:ascii="Verdana" w:eastAsia="Times New Roman" w:hAnsi="Verdana" w:cs="Times New Roman"/>
      <w:b/>
      <w:sz w:val="24"/>
      <w:szCs w:val="20"/>
      <w:lang w:val="es-ES_tradnl" w:eastAsia="es-ES"/>
    </w:rPr>
  </w:style>
  <w:style w:type="paragraph" w:customStyle="1" w:styleId="TABLAINTRODUCCION">
    <w:name w:val="TABLAINTRODUCCION"/>
    <w:basedOn w:val="Normal"/>
    <w:rsid w:val="00970FF2"/>
    <w:pPr>
      <w:overflowPunct w:val="0"/>
      <w:autoSpaceDE w:val="0"/>
      <w:autoSpaceDN w:val="0"/>
      <w:adjustRightInd w:val="0"/>
      <w:spacing w:before="1060" w:after="720" w:line="240" w:lineRule="auto"/>
      <w:jc w:val="center"/>
      <w:textAlignment w:val="baseline"/>
    </w:pPr>
    <w:rPr>
      <w:rFonts w:ascii="Arial" w:eastAsia="Times New Roman" w:hAnsi="Arial" w:cs="Times New Roman"/>
      <w:b/>
      <w:caps/>
      <w:color w:val="000000"/>
      <w:sz w:val="24"/>
      <w:szCs w:val="20"/>
      <w:lang w:eastAsia="es-ES"/>
    </w:rPr>
  </w:style>
  <w:style w:type="paragraph" w:styleId="Textodebloque">
    <w:name w:val="Block Text"/>
    <w:basedOn w:val="Normal"/>
    <w:uiPriority w:val="99"/>
    <w:rsid w:val="00970FF2"/>
    <w:pPr>
      <w:tabs>
        <w:tab w:val="left" w:pos="-720"/>
      </w:tabs>
      <w:overflowPunct w:val="0"/>
      <w:autoSpaceDE w:val="0"/>
      <w:autoSpaceDN w:val="0"/>
      <w:adjustRightInd w:val="0"/>
      <w:spacing w:after="0" w:line="240" w:lineRule="auto"/>
      <w:ind w:left="851" w:right="51"/>
      <w:jc w:val="both"/>
      <w:textAlignment w:val="baseline"/>
    </w:pPr>
    <w:rPr>
      <w:rFonts w:ascii="Verdana" w:eastAsia="Times New Roman" w:hAnsi="Verdana" w:cs="Times New Roman"/>
      <w:b/>
      <w:color w:val="000000"/>
      <w:sz w:val="24"/>
      <w:szCs w:val="20"/>
      <w:lang w:val="es-ES" w:eastAsia="es-ES"/>
    </w:rPr>
  </w:style>
  <w:style w:type="paragraph" w:customStyle="1" w:styleId="MARITZA3">
    <w:name w:val="MARITZA3"/>
    <w:rsid w:val="00970FF2"/>
    <w:pPr>
      <w:tabs>
        <w:tab w:val="left" w:pos="-720"/>
        <w:tab w:val="left" w:pos="0"/>
      </w:tabs>
      <w:spacing w:after="0" w:line="240" w:lineRule="auto"/>
      <w:jc w:val="both"/>
    </w:pPr>
    <w:rPr>
      <w:rFonts w:ascii="Times New Roman" w:eastAsia="Times New Roman" w:hAnsi="Times New Roman" w:cs="Times New Roman"/>
      <w:sz w:val="24"/>
      <w:szCs w:val="20"/>
      <w:lang w:val="en-US" w:eastAsia="es-ES"/>
    </w:rPr>
  </w:style>
  <w:style w:type="character" w:customStyle="1" w:styleId="TtuloCar">
    <w:name w:val="Título Car"/>
    <w:basedOn w:val="Fuentedeprrafopredeter"/>
    <w:link w:val="Ttulo"/>
    <w:rsid w:val="00970FF2"/>
    <w:rPr>
      <w:rFonts w:ascii="Verdana" w:eastAsia="Times New Roman" w:hAnsi="Verdana" w:cs="Tahoma"/>
      <w:b/>
      <w:sz w:val="20"/>
      <w:szCs w:val="20"/>
      <w:lang w:val="es-ES" w:eastAsia="es-ES"/>
    </w:rPr>
  </w:style>
  <w:style w:type="paragraph" w:customStyle="1" w:styleId="BodyText25">
    <w:name w:val="Body Text 25"/>
    <w:basedOn w:val="Normal"/>
    <w:rsid w:val="00970FF2"/>
    <w:pPr>
      <w:widowControl w:val="0"/>
      <w:overflowPunct w:val="0"/>
      <w:autoSpaceDE w:val="0"/>
      <w:autoSpaceDN w:val="0"/>
      <w:adjustRightInd w:val="0"/>
      <w:spacing w:after="0" w:line="240" w:lineRule="auto"/>
      <w:jc w:val="both"/>
      <w:textAlignment w:val="baseline"/>
    </w:pPr>
    <w:rPr>
      <w:rFonts w:ascii="Arial" w:eastAsia="Times New Roman" w:hAnsi="Arial" w:cs="Arial"/>
      <w:sz w:val="24"/>
      <w:szCs w:val="20"/>
      <w:lang w:eastAsia="es-ES"/>
    </w:rPr>
  </w:style>
  <w:style w:type="paragraph" w:styleId="Descripcin">
    <w:name w:val="caption"/>
    <w:basedOn w:val="Normal"/>
    <w:next w:val="Normal"/>
    <w:uiPriority w:val="35"/>
    <w:qFormat/>
    <w:rsid w:val="00970FF2"/>
    <w:pPr>
      <w:keepNext/>
      <w:overflowPunct w:val="0"/>
      <w:autoSpaceDE w:val="0"/>
      <w:autoSpaceDN w:val="0"/>
      <w:adjustRightInd w:val="0"/>
      <w:spacing w:before="480" w:after="120" w:line="240" w:lineRule="auto"/>
      <w:jc w:val="center"/>
      <w:textAlignment w:val="baseline"/>
    </w:pPr>
    <w:rPr>
      <w:rFonts w:ascii="Arial" w:eastAsia="Times New Roman" w:hAnsi="Arial" w:cs="Times New Roman"/>
      <w:b/>
      <w:color w:val="000000"/>
      <w:sz w:val="24"/>
      <w:szCs w:val="20"/>
      <w:lang w:eastAsia="es-ES"/>
    </w:rPr>
  </w:style>
  <w:style w:type="paragraph" w:customStyle="1" w:styleId="CarCarCarCar">
    <w:name w:val="Car Car Car Car"/>
    <w:basedOn w:val="Normal"/>
    <w:uiPriority w:val="99"/>
    <w:rsid w:val="00970FF2"/>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eastAsia="es-ES"/>
    </w:rPr>
  </w:style>
  <w:style w:type="paragraph" w:styleId="Lista">
    <w:name w:val="List"/>
    <w:basedOn w:val="Normal"/>
    <w:rsid w:val="00970FF2"/>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970FF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0"/>
      <w:lang w:val="es-ES" w:eastAsia="es-ES"/>
    </w:rPr>
  </w:style>
  <w:style w:type="paragraph" w:customStyle="1" w:styleId="Textodenotaalfinal">
    <w:name w:val="Texto de nota al final"/>
    <w:basedOn w:val="Normal"/>
    <w:rsid w:val="00970FF2"/>
    <w:pPr>
      <w:overflowPunct w:val="0"/>
      <w:autoSpaceDE w:val="0"/>
      <w:autoSpaceDN w:val="0"/>
      <w:adjustRightInd w:val="0"/>
      <w:spacing w:after="0" w:line="240" w:lineRule="auto"/>
      <w:textAlignment w:val="baseline"/>
    </w:pPr>
    <w:rPr>
      <w:rFonts w:ascii="Courier New" w:eastAsia="Times New Roman" w:hAnsi="Courier New" w:cs="Times New Roman"/>
      <w:sz w:val="24"/>
      <w:szCs w:val="20"/>
      <w:lang w:val="es-ES" w:eastAsia="es-ES"/>
    </w:rPr>
  </w:style>
  <w:style w:type="paragraph" w:styleId="Listaconvietas3">
    <w:name w:val="List Bullet 3"/>
    <w:basedOn w:val="Normal"/>
    <w:autoRedefine/>
    <w:rsid w:val="00970FF2"/>
    <w:pPr>
      <w:overflowPunct w:val="0"/>
      <w:autoSpaceDE w:val="0"/>
      <w:autoSpaceDN w:val="0"/>
      <w:adjustRightInd w:val="0"/>
      <w:spacing w:after="0" w:line="240" w:lineRule="auto"/>
      <w:jc w:val="both"/>
      <w:textAlignment w:val="baseline"/>
    </w:pPr>
    <w:rPr>
      <w:rFonts w:ascii="Century Gothic" w:eastAsia="Times New Roman" w:hAnsi="Century Gothic" w:cs="Tahoma"/>
      <w:sz w:val="24"/>
      <w:szCs w:val="24"/>
      <w:lang w:eastAsia="es-ES"/>
    </w:rPr>
  </w:style>
  <w:style w:type="paragraph" w:styleId="Textodeglobo">
    <w:name w:val="Balloon Text"/>
    <w:basedOn w:val="Normal"/>
    <w:link w:val="TextodegloboCar"/>
    <w:uiPriority w:val="99"/>
    <w:semiHidden/>
    <w:rsid w:val="00970FF2"/>
    <w:pPr>
      <w:overflowPunct w:val="0"/>
      <w:autoSpaceDE w:val="0"/>
      <w:autoSpaceDN w:val="0"/>
      <w:adjustRightInd w:val="0"/>
      <w:spacing w:after="0" w:line="240" w:lineRule="auto"/>
      <w:textAlignment w:val="baseline"/>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970FF2"/>
    <w:rPr>
      <w:rFonts w:ascii="Tahoma" w:eastAsia="Times New Roman" w:hAnsi="Tahoma" w:cs="Tahoma"/>
      <w:sz w:val="16"/>
      <w:szCs w:val="16"/>
      <w:lang w:val="es-ES" w:eastAsia="es-ES"/>
    </w:rPr>
  </w:style>
  <w:style w:type="table" w:styleId="Tablaconcuadrcula">
    <w:name w:val="Table Grid"/>
    <w:basedOn w:val="Tablanormal"/>
    <w:uiPriority w:val="39"/>
    <w:qFormat/>
    <w:rsid w:val="00970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Correo671">
    <w:name w:val="EstiloCorreo671"/>
    <w:basedOn w:val="Fuentedeprrafopredeter"/>
    <w:semiHidden/>
    <w:rsid w:val="00970FF2"/>
    <w:rPr>
      <w:rFonts w:ascii="Arial" w:hAnsi="Arial" w:cs="Arial"/>
      <w:color w:val="000080"/>
      <w:sz w:val="20"/>
      <w:szCs w:val="20"/>
    </w:rPr>
  </w:style>
  <w:style w:type="character" w:styleId="Refdecomentario">
    <w:name w:val="annotation reference"/>
    <w:basedOn w:val="Fuentedeprrafopredeter"/>
    <w:uiPriority w:val="99"/>
    <w:rsid w:val="00970FF2"/>
    <w:rPr>
      <w:sz w:val="16"/>
      <w:szCs w:val="16"/>
    </w:rPr>
  </w:style>
  <w:style w:type="paragraph" w:styleId="Textocomentario">
    <w:name w:val="annotation text"/>
    <w:basedOn w:val="Normal"/>
    <w:link w:val="TextocomentarioCar"/>
    <w:uiPriority w:val="99"/>
    <w:rsid w:val="00970FF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970FF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970FF2"/>
    <w:rPr>
      <w:b/>
      <w:bCs/>
    </w:rPr>
  </w:style>
  <w:style w:type="character" w:customStyle="1" w:styleId="AsuntodelcomentarioCar">
    <w:name w:val="Asunto del comentario Car"/>
    <w:basedOn w:val="TextocomentarioCar"/>
    <w:link w:val="Asuntodelcomentario"/>
    <w:uiPriority w:val="99"/>
    <w:rsid w:val="00970FF2"/>
    <w:rPr>
      <w:rFonts w:ascii="Times New Roman" w:eastAsia="Times New Roman" w:hAnsi="Times New Roman" w:cs="Times New Roman"/>
      <w:b/>
      <w:bCs/>
      <w:sz w:val="20"/>
      <w:szCs w:val="20"/>
      <w:lang w:val="es-ES" w:eastAsia="es-ES"/>
    </w:rPr>
  </w:style>
  <w:style w:type="paragraph" w:styleId="Listaconvietas">
    <w:name w:val="List Bullet"/>
    <w:basedOn w:val="Normal"/>
    <w:rsid w:val="00970FF2"/>
    <w:pPr>
      <w:numPr>
        <w:numId w:val="1"/>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Car">
    <w:name w:val="Car"/>
    <w:basedOn w:val="Normal"/>
    <w:rsid w:val="00970FF2"/>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eastAsia="es-ES"/>
    </w:rPr>
  </w:style>
  <w:style w:type="paragraph" w:customStyle="1" w:styleId="bodytext310">
    <w:name w:val="bodytext31"/>
    <w:basedOn w:val="Normal"/>
    <w:rsid w:val="00970FF2"/>
    <w:pPr>
      <w:overflowPunct w:val="0"/>
      <w:autoSpaceDE w:val="0"/>
      <w:autoSpaceDN w:val="0"/>
      <w:adjustRightInd w:val="0"/>
      <w:spacing w:after="0" w:line="240" w:lineRule="auto"/>
      <w:jc w:val="both"/>
      <w:textAlignment w:val="baseline"/>
    </w:pPr>
    <w:rPr>
      <w:rFonts w:ascii="Arial" w:eastAsia="Times New Roman" w:hAnsi="Arial" w:cs="Arial"/>
      <w:sz w:val="20"/>
      <w:szCs w:val="20"/>
      <w:lang w:val="es-ES" w:eastAsia="es-ES"/>
    </w:rPr>
  </w:style>
  <w:style w:type="paragraph" w:customStyle="1" w:styleId="ecmsonormal">
    <w:name w:val="ec_msonormal"/>
    <w:basedOn w:val="Normal"/>
    <w:rsid w:val="00970FF2"/>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val="es-ES" w:eastAsia="es-ES"/>
    </w:rPr>
  </w:style>
  <w:style w:type="paragraph" w:customStyle="1" w:styleId="CharChar">
    <w:name w:val="Char Char"/>
    <w:basedOn w:val="Normal"/>
    <w:rsid w:val="00970FF2"/>
    <w:pPr>
      <w:overflowPunct w:val="0"/>
      <w:autoSpaceDE w:val="0"/>
      <w:autoSpaceDN w:val="0"/>
      <w:adjustRightInd w:val="0"/>
      <w:spacing w:after="160" w:line="240" w:lineRule="exact"/>
      <w:textAlignment w:val="baseline"/>
    </w:pPr>
    <w:rPr>
      <w:rFonts w:ascii="Verdana" w:eastAsia="Times New Roman" w:hAnsi="Verdana" w:cs="Verdana"/>
      <w:sz w:val="20"/>
      <w:szCs w:val="20"/>
      <w:lang w:val="en-US" w:eastAsia="es-ES"/>
    </w:rPr>
  </w:style>
  <w:style w:type="paragraph" w:styleId="Listaconnmeros2">
    <w:name w:val="List Number 2"/>
    <w:basedOn w:val="Normal"/>
    <w:rsid w:val="00970FF2"/>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970FF2"/>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4"/>
      <w:szCs w:val="20"/>
      <w:lang w:val="es-ES" w:eastAsia="es-ES"/>
    </w:rPr>
  </w:style>
  <w:style w:type="character" w:customStyle="1" w:styleId="EstiloCorreo781">
    <w:name w:val="EstiloCorreo781"/>
    <w:basedOn w:val="Fuentedeprrafopredeter"/>
    <w:semiHidden/>
    <w:rsid w:val="00970FF2"/>
    <w:rPr>
      <w:rFonts w:ascii="Arial" w:hAnsi="Arial" w:cs="Arial" w:hint="default"/>
      <w:color w:val="auto"/>
      <w:sz w:val="20"/>
      <w:szCs w:val="20"/>
    </w:rPr>
  </w:style>
  <w:style w:type="paragraph" w:styleId="Textonotapie">
    <w:name w:val="footnote text"/>
    <w:aliases w:val="ft,Texto nota pie Car Car Car,FA Fu, Car,ft Car Car,texto de nota al pie Car,texto de nota al pie,Texto nota pie Car1,Texto nota pie Car Car1,Texto nota pie Car1 Car,ft Car Car Car Car,Texto nota pie Car1 Car Car,Footnote Text1 Char,Ca"/>
    <w:basedOn w:val="Normal"/>
    <w:link w:val="TextonotapieCar"/>
    <w:uiPriority w:val="99"/>
    <w:qFormat/>
    <w:rsid w:val="00970FF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style>
  <w:style w:type="character" w:customStyle="1" w:styleId="TextonotapieCar">
    <w:name w:val="Texto nota pie Car"/>
    <w:aliases w:val="ft Car,Texto nota pie Car Car Car Car,FA Fu Car, Car Car,ft Car Car Car,texto de nota al pie Car Car,texto de nota al pie Car1,Texto nota pie Car1 Car1,Texto nota pie Car Car1 Car,Texto nota pie Car1 Car Car1,ft Car Car Car Car Car"/>
    <w:basedOn w:val="Fuentedeprrafopredeter"/>
    <w:link w:val="Textonotapie"/>
    <w:uiPriority w:val="99"/>
    <w:qFormat/>
    <w:rsid w:val="00970FF2"/>
    <w:rPr>
      <w:rFonts w:ascii="Times New Roman" w:eastAsia="Times New Roman" w:hAnsi="Times New Roman" w:cs="Times New Roman"/>
      <w:sz w:val="20"/>
      <w:szCs w:val="20"/>
      <w:lang w:val="es-ES" w:eastAsia="es-ES"/>
    </w:rPr>
  </w:style>
  <w:style w:type="character" w:styleId="Refdenotaalpie">
    <w:name w:val="footnote reference"/>
    <w:aliases w:val="Texto de nota al pie,referencia nota al pie,Ref. de nota al pie 2,Referencia nota al pie,BVI fnr,BVI fnr Car Car,BVI fnr Car,BVI fnr Car Car Car Car,Ref. de nota al pie2,Nota de pie,Ref,de nota al pie,normal,Footnote symbol,Footnote"/>
    <w:basedOn w:val="Fuentedeprrafopredeter"/>
    <w:uiPriority w:val="99"/>
    <w:qFormat/>
    <w:rsid w:val="00970FF2"/>
    <w:rPr>
      <w:vertAlign w:val="superscript"/>
    </w:rPr>
  </w:style>
  <w:style w:type="paragraph" w:customStyle="1" w:styleId="Listaconvietas20">
    <w:name w:val="Lista con vi–etas 2"/>
    <w:basedOn w:val="Normal"/>
    <w:rsid w:val="00970FF2"/>
    <w:pPr>
      <w:tabs>
        <w:tab w:val="left" w:pos="360"/>
      </w:tab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s-ES" w:eastAsia="es-ES"/>
    </w:rPr>
  </w:style>
  <w:style w:type="paragraph" w:customStyle="1" w:styleId="TtuloII">
    <w:name w:val="Tìtulo II"/>
    <w:basedOn w:val="Ttulo2"/>
    <w:autoRedefine/>
    <w:semiHidden/>
    <w:rsid w:val="00970FF2"/>
    <w:pPr>
      <w:widowControl/>
      <w:numPr>
        <w:ilvl w:val="1"/>
        <w:numId w:val="3"/>
      </w:numPr>
      <w:overflowPunct/>
      <w:autoSpaceDE/>
      <w:autoSpaceDN/>
      <w:adjustRightInd/>
      <w:spacing w:before="120" w:after="120"/>
      <w:jc w:val="both"/>
      <w:textAlignment w:val="auto"/>
    </w:pPr>
    <w:rPr>
      <w:rFonts w:ascii="Tahoma" w:hAnsi="Tahoma"/>
      <w:b/>
      <w:bCs/>
      <w:sz w:val="22"/>
    </w:rPr>
  </w:style>
  <w:style w:type="paragraph" w:customStyle="1" w:styleId="TtuloI">
    <w:name w:val="Tìtulo I"/>
    <w:basedOn w:val="Ttulo1"/>
    <w:semiHidden/>
    <w:rsid w:val="00970FF2"/>
    <w:pPr>
      <w:numPr>
        <w:numId w:val="3"/>
      </w:numPr>
      <w:overflowPunct/>
      <w:autoSpaceDE/>
      <w:autoSpaceDN/>
      <w:adjustRightInd/>
      <w:textAlignment w:val="auto"/>
    </w:pPr>
    <w:rPr>
      <w:rFonts w:ascii="Tahoma" w:hAnsi="Tahoma"/>
      <w:bCs/>
      <w:sz w:val="22"/>
    </w:rPr>
  </w:style>
  <w:style w:type="paragraph" w:customStyle="1" w:styleId="TtuloIV">
    <w:name w:val="Título IV"/>
    <w:basedOn w:val="Normal"/>
    <w:autoRedefine/>
    <w:rsid w:val="00970FF2"/>
    <w:pPr>
      <w:numPr>
        <w:ilvl w:val="3"/>
        <w:numId w:val="3"/>
      </w:numPr>
      <w:overflowPunct w:val="0"/>
      <w:autoSpaceDE w:val="0"/>
      <w:autoSpaceDN w:val="0"/>
      <w:adjustRightInd w:val="0"/>
      <w:spacing w:after="0" w:line="240" w:lineRule="auto"/>
      <w:ind w:left="0" w:firstLine="0"/>
      <w:jc w:val="both"/>
      <w:textAlignment w:val="baseline"/>
    </w:pPr>
    <w:rPr>
      <w:rFonts w:ascii="Tahoma" w:eastAsia="Times New Roman" w:hAnsi="Tahoma" w:cs="Times New Roman"/>
      <w:b/>
      <w:sz w:val="24"/>
      <w:szCs w:val="20"/>
      <w:lang w:eastAsia="es-ES"/>
    </w:rPr>
  </w:style>
  <w:style w:type="paragraph" w:customStyle="1" w:styleId="TtuloV">
    <w:name w:val="Título V"/>
    <w:basedOn w:val="Normal"/>
    <w:autoRedefine/>
    <w:rsid w:val="00970FF2"/>
    <w:pPr>
      <w:numPr>
        <w:ilvl w:val="4"/>
        <w:numId w:val="3"/>
      </w:numPr>
      <w:overflowPunct w:val="0"/>
      <w:autoSpaceDE w:val="0"/>
      <w:autoSpaceDN w:val="0"/>
      <w:adjustRightInd w:val="0"/>
      <w:spacing w:after="0" w:line="240" w:lineRule="auto"/>
      <w:ind w:left="0" w:firstLine="0"/>
      <w:jc w:val="both"/>
      <w:textAlignment w:val="baseline"/>
    </w:pPr>
    <w:rPr>
      <w:rFonts w:ascii="Tahoma" w:eastAsia="Times New Roman" w:hAnsi="Tahoma" w:cs="Times New Roman"/>
      <w:sz w:val="24"/>
      <w:szCs w:val="20"/>
      <w:lang w:eastAsia="es-ES"/>
    </w:rPr>
  </w:style>
  <w:style w:type="paragraph" w:customStyle="1" w:styleId="TtuloVI">
    <w:name w:val="Título VI"/>
    <w:basedOn w:val="Normal"/>
    <w:autoRedefine/>
    <w:rsid w:val="00970FF2"/>
    <w:pPr>
      <w:numPr>
        <w:ilvl w:val="5"/>
        <w:numId w:val="3"/>
      </w:numPr>
      <w:overflowPunct w:val="0"/>
      <w:autoSpaceDE w:val="0"/>
      <w:autoSpaceDN w:val="0"/>
      <w:adjustRightInd w:val="0"/>
      <w:spacing w:after="0" w:line="240" w:lineRule="auto"/>
      <w:ind w:left="0" w:firstLine="0"/>
      <w:jc w:val="both"/>
      <w:textAlignment w:val="baseline"/>
    </w:pPr>
    <w:rPr>
      <w:rFonts w:ascii="Tahoma" w:eastAsia="Times New Roman" w:hAnsi="Tahoma" w:cs="Times New Roman"/>
      <w:sz w:val="24"/>
      <w:szCs w:val="20"/>
      <w:lang w:eastAsia="es-ES"/>
    </w:rPr>
  </w:style>
  <w:style w:type="paragraph" w:customStyle="1" w:styleId="TtuloVII">
    <w:name w:val="Título VII"/>
    <w:basedOn w:val="Normal"/>
    <w:autoRedefine/>
    <w:rsid w:val="00970FF2"/>
    <w:pPr>
      <w:numPr>
        <w:ilvl w:val="6"/>
        <w:numId w:val="3"/>
      </w:numPr>
      <w:overflowPunct w:val="0"/>
      <w:autoSpaceDE w:val="0"/>
      <w:autoSpaceDN w:val="0"/>
      <w:adjustRightInd w:val="0"/>
      <w:spacing w:after="0" w:line="240" w:lineRule="auto"/>
      <w:ind w:left="0" w:firstLine="0"/>
      <w:jc w:val="both"/>
      <w:textAlignment w:val="baseline"/>
    </w:pPr>
    <w:rPr>
      <w:rFonts w:ascii="Tahoma" w:eastAsia="Times New Roman" w:hAnsi="Tahoma" w:cs="Times New Roman"/>
      <w:sz w:val="24"/>
      <w:szCs w:val="20"/>
      <w:lang w:eastAsia="es-ES"/>
    </w:rPr>
  </w:style>
  <w:style w:type="paragraph" w:customStyle="1" w:styleId="bodytext280">
    <w:name w:val="bodytext28"/>
    <w:basedOn w:val="Normal"/>
    <w:rsid w:val="00970FF2"/>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tulo30">
    <w:name w:val="T’tulo 3"/>
    <w:basedOn w:val="Normal"/>
    <w:next w:val="Normal"/>
    <w:rsid w:val="00970FF2"/>
    <w:pPr>
      <w:keepNext/>
      <w:keepLines/>
      <w:tabs>
        <w:tab w:val="left" w:pos="-72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b/>
      <w:spacing w:val="-3"/>
      <w:sz w:val="24"/>
      <w:szCs w:val="20"/>
      <w:lang w:val="es-ES" w:eastAsia="es-ES"/>
    </w:rPr>
  </w:style>
  <w:style w:type="character" w:customStyle="1" w:styleId="BodyText28Car">
    <w:name w:val="Body Text 28 Car"/>
    <w:basedOn w:val="Fuentedeprrafopredeter"/>
    <w:link w:val="BodyText28"/>
    <w:rsid w:val="00970FF2"/>
    <w:rPr>
      <w:rFonts w:ascii="Arial" w:eastAsia="Times New Roman" w:hAnsi="Arial" w:cs="Times New Roman"/>
      <w:sz w:val="24"/>
      <w:szCs w:val="20"/>
      <w:lang w:eastAsia="es-ES"/>
    </w:rPr>
  </w:style>
  <w:style w:type="paragraph" w:customStyle="1" w:styleId="Estilo12">
    <w:name w:val="Estilo12"/>
    <w:basedOn w:val="Normal"/>
    <w:rsid w:val="00970FF2"/>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Estilo1">
    <w:name w:val="Estilo1"/>
    <w:basedOn w:val="Normal"/>
    <w:rsid w:val="00970FF2"/>
    <w:pPr>
      <w:numPr>
        <w:numId w:val="4"/>
      </w:numPr>
      <w:overflowPunct w:val="0"/>
      <w:autoSpaceDE w:val="0"/>
      <w:autoSpaceDN w:val="0"/>
      <w:adjustRightInd w:val="0"/>
      <w:spacing w:after="0" w:line="240" w:lineRule="auto"/>
      <w:ind w:left="830" w:hanging="361"/>
      <w:jc w:val="both"/>
      <w:textAlignment w:val="baseline"/>
    </w:pPr>
    <w:rPr>
      <w:rFonts w:ascii="Arial" w:eastAsia="Times New Roman" w:hAnsi="Arial" w:cs="Arial"/>
      <w:sz w:val="24"/>
      <w:szCs w:val="20"/>
      <w:lang w:val="es-ES" w:eastAsia="es-ES"/>
    </w:rPr>
  </w:style>
  <w:style w:type="paragraph" w:customStyle="1" w:styleId="Default">
    <w:name w:val="Default"/>
    <w:link w:val="DefaultCar"/>
    <w:qFormat/>
    <w:rsid w:val="00970FF2"/>
    <w:pPr>
      <w:autoSpaceDE w:val="0"/>
      <w:autoSpaceDN w:val="0"/>
      <w:adjustRightInd w:val="0"/>
      <w:spacing w:after="0" w:line="240" w:lineRule="auto"/>
    </w:pPr>
    <w:rPr>
      <w:rFonts w:ascii="Verdana" w:eastAsia="Times New Roman" w:hAnsi="Verdana" w:cs="Times New Roman"/>
      <w:color w:val="000000"/>
      <w:sz w:val="24"/>
      <w:szCs w:val="24"/>
      <w:lang w:val="es-ES" w:eastAsia="es-ES"/>
    </w:rPr>
  </w:style>
  <w:style w:type="table" w:styleId="Tablaelegante">
    <w:name w:val="Table Elegant"/>
    <w:basedOn w:val="Tablanormal"/>
    <w:rsid w:val="00970FF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EstiloCorreo981">
    <w:name w:val="EstiloCorreo981"/>
    <w:basedOn w:val="Fuentedeprrafopredeter"/>
    <w:semiHidden/>
    <w:rsid w:val="00970FF2"/>
    <w:rPr>
      <w:rFonts w:ascii="Garamond" w:hAnsi="Garamond"/>
      <w:b w:val="0"/>
      <w:bCs w:val="0"/>
      <w:i w:val="0"/>
      <w:iCs w:val="0"/>
      <w:strike w:val="0"/>
      <w:color w:val="auto"/>
      <w:sz w:val="24"/>
      <w:szCs w:val="24"/>
      <w:u w:val="none"/>
    </w:rPr>
  </w:style>
  <w:style w:type="character" w:customStyle="1" w:styleId="BodyText21Car">
    <w:name w:val="Body Text 21 Car"/>
    <w:basedOn w:val="Fuentedeprrafopredeter"/>
    <w:link w:val="BodyText21"/>
    <w:rsid w:val="00970FF2"/>
    <w:rPr>
      <w:rFonts w:ascii="Arial" w:eastAsia="Times New Roman" w:hAnsi="Arial" w:cs="Times New Roman"/>
      <w:sz w:val="20"/>
      <w:szCs w:val="20"/>
      <w:lang w:val="es-ES_tradnl" w:eastAsia="es-ES"/>
    </w:rPr>
  </w:style>
  <w:style w:type="paragraph" w:customStyle="1" w:styleId="CarCarCar1Car">
    <w:name w:val="Car Car Car1 Car"/>
    <w:basedOn w:val="Normal"/>
    <w:rsid w:val="00970FF2"/>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eastAsia="es-ES"/>
    </w:rPr>
  </w:style>
  <w:style w:type="table" w:styleId="Tablaweb3">
    <w:name w:val="Table Web 3"/>
    <w:basedOn w:val="Tablanormal"/>
    <w:rsid w:val="00970FF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aconvietas2">
    <w:name w:val="List Bullet 2"/>
    <w:basedOn w:val="Normal"/>
    <w:rsid w:val="00970FF2"/>
    <w:pPr>
      <w:numPr>
        <w:numId w:val="5"/>
      </w:num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lang w:val="es-ES" w:eastAsia="es-ES"/>
    </w:rPr>
  </w:style>
  <w:style w:type="paragraph" w:styleId="Prrafodelista">
    <w:name w:val="List Paragraph"/>
    <w:aliases w:val="Bullet List,FooterText,numbered,Paragraphe de liste1,Bulletr List Paragraph,列出段落,列出段落1,List Paragraph21,Listeafsnit1,Parágrafo da Lista1,Ha,Normal. Viñetas,titulo 3,Párrafo numerado,List Paragraph1,lp1,HOJA,Colorful List Accent 1,Bolita"/>
    <w:basedOn w:val="Normal"/>
    <w:next w:val="Lista"/>
    <w:link w:val="PrrafodelistaCar"/>
    <w:uiPriority w:val="34"/>
    <w:qFormat/>
    <w:rsid w:val="00970FF2"/>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4"/>
      <w:szCs w:val="20"/>
      <w:lang w:val="es-ES" w:eastAsia="es-ES"/>
    </w:rPr>
  </w:style>
  <w:style w:type="character" w:customStyle="1" w:styleId="textonavy1">
    <w:name w:val="textonavy1"/>
    <w:basedOn w:val="Fuentedeprrafopredeter"/>
    <w:rsid w:val="00970FF2"/>
    <w:rPr>
      <w:color w:val="000080"/>
    </w:rPr>
  </w:style>
  <w:style w:type="character" w:customStyle="1" w:styleId="EstiloCorreo1061">
    <w:name w:val="EstiloCorreo1061"/>
    <w:basedOn w:val="Fuentedeprrafopredeter"/>
    <w:semiHidden/>
    <w:rsid w:val="00970FF2"/>
    <w:rPr>
      <w:color w:val="663300"/>
    </w:rPr>
  </w:style>
  <w:style w:type="paragraph" w:customStyle="1" w:styleId="CM2">
    <w:name w:val="CM2"/>
    <w:basedOn w:val="Default"/>
    <w:next w:val="Default"/>
    <w:uiPriority w:val="99"/>
    <w:rsid w:val="00970FF2"/>
    <w:rPr>
      <w:rFonts w:ascii="Times New Roman" w:hAnsi="Times New Roman"/>
      <w:color w:val="auto"/>
    </w:rPr>
  </w:style>
  <w:style w:type="paragraph" w:customStyle="1" w:styleId="textoindependiente210">
    <w:name w:val="textoindependiente21"/>
    <w:basedOn w:val="Normal"/>
    <w:rsid w:val="00970FF2"/>
    <w:pPr>
      <w:overflowPunct w:val="0"/>
      <w:autoSpaceDE w:val="0"/>
      <w:autoSpaceDN w:val="0"/>
      <w:adjustRightInd w:val="0"/>
      <w:spacing w:after="0" w:line="240" w:lineRule="auto"/>
      <w:ind w:right="6"/>
      <w:jc w:val="both"/>
      <w:textAlignment w:val="baseline"/>
    </w:pPr>
    <w:rPr>
      <w:rFonts w:ascii="Arial Narrow" w:hAnsi="Arial Narrow" w:cs="Times New Roman"/>
      <w:b/>
      <w:bCs/>
      <w:sz w:val="26"/>
      <w:szCs w:val="26"/>
      <w:lang w:val="es-ES" w:eastAsia="es-ES"/>
    </w:rPr>
  </w:style>
  <w:style w:type="paragraph" w:customStyle="1" w:styleId="bodytext270">
    <w:name w:val="bodytext27"/>
    <w:basedOn w:val="Normal"/>
    <w:rsid w:val="00970FF2"/>
    <w:pPr>
      <w:overflowPunct w:val="0"/>
      <w:autoSpaceDE w:val="0"/>
      <w:autoSpaceDN w:val="0"/>
      <w:adjustRightInd w:val="0"/>
      <w:spacing w:after="0" w:line="240" w:lineRule="auto"/>
      <w:jc w:val="both"/>
      <w:textAlignment w:val="baseline"/>
    </w:pPr>
    <w:rPr>
      <w:rFonts w:ascii="Arial" w:hAnsi="Arial" w:cs="Arial"/>
      <w:sz w:val="18"/>
      <w:szCs w:val="18"/>
      <w:lang w:val="es-ES" w:eastAsia="es-ES"/>
    </w:rPr>
  </w:style>
  <w:style w:type="paragraph" w:customStyle="1" w:styleId="Anap">
    <w:name w:val="Anap"/>
    <w:basedOn w:val="Normal"/>
    <w:rsid w:val="00970FF2"/>
    <w:pPr>
      <w:overflowPunct w:val="0"/>
      <w:autoSpaceDE w:val="0"/>
      <w:autoSpaceDN w:val="0"/>
      <w:adjustRightInd w:val="0"/>
      <w:spacing w:after="0" w:line="480" w:lineRule="auto"/>
      <w:jc w:val="both"/>
      <w:textAlignment w:val="baseline"/>
    </w:pPr>
    <w:rPr>
      <w:rFonts w:ascii="Book Antiqua" w:eastAsia="Times New Roman" w:hAnsi="Book Antiqua" w:cs="Times New Roman"/>
      <w:sz w:val="24"/>
      <w:szCs w:val="20"/>
      <w:lang w:val="es-ES_tradnl" w:eastAsia="es-ES"/>
    </w:rPr>
  </w:style>
  <w:style w:type="paragraph" w:customStyle="1" w:styleId="BodyText311">
    <w:name w:val="Body Text 311"/>
    <w:basedOn w:val="Normal"/>
    <w:uiPriority w:val="99"/>
    <w:rsid w:val="00970FF2"/>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lang w:val="es-ES_tradnl" w:eastAsia="es-ES"/>
    </w:rPr>
  </w:style>
  <w:style w:type="paragraph" w:customStyle="1" w:styleId="bodytext210">
    <w:name w:val="bodytext21"/>
    <w:basedOn w:val="Normal"/>
    <w:rsid w:val="00970FF2"/>
    <w:pPr>
      <w:overflowPunct w:val="0"/>
      <w:autoSpaceDE w:val="0"/>
      <w:autoSpaceDN w:val="0"/>
      <w:adjustRightInd w:val="0"/>
      <w:spacing w:after="0" w:line="240" w:lineRule="auto"/>
      <w:ind w:left="360" w:hanging="360"/>
      <w:jc w:val="both"/>
      <w:textAlignment w:val="baseline"/>
    </w:pPr>
    <w:rPr>
      <w:rFonts w:ascii="Arial" w:eastAsia="Times New Roman" w:hAnsi="Arial" w:cs="Arial"/>
      <w:sz w:val="20"/>
      <w:szCs w:val="20"/>
      <w:lang w:val="es-ES" w:eastAsia="es-ES"/>
    </w:rPr>
  </w:style>
  <w:style w:type="paragraph" w:customStyle="1" w:styleId="NormalBibloCar1">
    <w:name w:val="Normal Biblo Car1"/>
    <w:basedOn w:val="Normal"/>
    <w:rsid w:val="00970FF2"/>
    <w:pPr>
      <w:widowControl w:val="0"/>
      <w:overflowPunct w:val="0"/>
      <w:autoSpaceDE w:val="0"/>
      <w:autoSpaceDN w:val="0"/>
      <w:adjustRightInd w:val="0"/>
      <w:spacing w:after="0" w:line="312" w:lineRule="auto"/>
      <w:jc w:val="both"/>
      <w:textAlignment w:val="baseline"/>
    </w:pPr>
    <w:rPr>
      <w:rFonts w:ascii="Trebuchet MS" w:eastAsia="Times New Roman" w:hAnsi="Trebuchet MS" w:cs="Times New Roman"/>
      <w:sz w:val="24"/>
      <w:szCs w:val="24"/>
      <w:lang w:val="es-ES_tradnl"/>
    </w:rPr>
  </w:style>
  <w:style w:type="paragraph" w:customStyle="1" w:styleId="Listavistosa-nfasis11">
    <w:name w:val="Lista vistosa - Énfasis 11"/>
    <w:aliases w:val="Lista vistosa - Énfasis 111"/>
    <w:basedOn w:val="Normal"/>
    <w:uiPriority w:val="34"/>
    <w:qFormat/>
    <w:rsid w:val="00970FF2"/>
    <w:pPr>
      <w:overflowPunct w:val="0"/>
      <w:autoSpaceDE w:val="0"/>
      <w:autoSpaceDN w:val="0"/>
      <w:adjustRightInd w:val="0"/>
      <w:spacing w:after="0" w:line="240" w:lineRule="auto"/>
      <w:ind w:left="708"/>
      <w:textAlignment w:val="baseline"/>
    </w:pPr>
    <w:rPr>
      <w:rFonts w:ascii="Times New Roman" w:eastAsia="Times New Roman" w:hAnsi="Times New Roman" w:cs="Times New Roman"/>
      <w:sz w:val="20"/>
      <w:szCs w:val="20"/>
      <w:lang w:val="es-ES" w:eastAsia="es-ES"/>
    </w:rPr>
  </w:style>
  <w:style w:type="character" w:customStyle="1" w:styleId="TextosinformatoCar">
    <w:name w:val="Texto sin formato Car"/>
    <w:link w:val="Textosinformato"/>
    <w:uiPriority w:val="99"/>
    <w:locked/>
    <w:rsid w:val="00970FF2"/>
    <w:rPr>
      <w:rFonts w:ascii="Consolas" w:hAnsi="Consolas"/>
      <w:sz w:val="21"/>
      <w:szCs w:val="21"/>
    </w:rPr>
  </w:style>
  <w:style w:type="paragraph" w:styleId="Textosinformato">
    <w:name w:val="Plain Text"/>
    <w:basedOn w:val="Normal"/>
    <w:link w:val="TextosinformatoCar"/>
    <w:uiPriority w:val="99"/>
    <w:rsid w:val="00970FF2"/>
    <w:pPr>
      <w:spacing w:after="0" w:line="240" w:lineRule="auto"/>
    </w:pPr>
    <w:rPr>
      <w:rFonts w:ascii="Consolas" w:hAnsi="Consolas"/>
      <w:sz w:val="21"/>
      <w:szCs w:val="21"/>
    </w:rPr>
  </w:style>
  <w:style w:type="character" w:customStyle="1" w:styleId="TextosinformatoCar1">
    <w:name w:val="Texto sin formato Car1"/>
    <w:basedOn w:val="Fuentedeprrafopredeter"/>
    <w:uiPriority w:val="99"/>
    <w:semiHidden/>
    <w:rsid w:val="00970FF2"/>
    <w:rPr>
      <w:rFonts w:ascii="Consolas" w:hAnsi="Consolas" w:cs="Consolas"/>
      <w:sz w:val="21"/>
      <w:szCs w:val="21"/>
    </w:rPr>
  </w:style>
  <w:style w:type="character" w:customStyle="1" w:styleId="PrrafodelistaCar">
    <w:name w:val="Párrafo de lista Car"/>
    <w:aliases w:val="Bullet List Car,FooterText Car,numbered Car,Paragraphe de liste1 Car,Bulletr List Paragraph Car,列出段落 Car,列出段落1 Car,List Paragraph21 Car,Listeafsnit1 Car,Parágrafo da Lista1 Car,Ha Car,Normal. Viñetas Car,titulo 3 Car,lp1 Car"/>
    <w:link w:val="Prrafodelista"/>
    <w:uiPriority w:val="34"/>
    <w:qFormat/>
    <w:locked/>
    <w:rsid w:val="00E83BDA"/>
    <w:rPr>
      <w:rFonts w:ascii="Times New Roman" w:eastAsia="Times New Roman" w:hAnsi="Times New Roman" w:cs="Times New Roman"/>
      <w:sz w:val="24"/>
      <w:szCs w:val="20"/>
      <w:lang w:val="es-ES" w:eastAsia="es-ES"/>
    </w:rPr>
  </w:style>
  <w:style w:type="paragraph" w:styleId="Revisin">
    <w:name w:val="Revision"/>
    <w:hidden/>
    <w:uiPriority w:val="99"/>
    <w:semiHidden/>
    <w:rsid w:val="005E3469"/>
    <w:pPr>
      <w:spacing w:after="0" w:line="240" w:lineRule="auto"/>
    </w:pPr>
  </w:style>
  <w:style w:type="paragraph" w:styleId="Sinespaciado">
    <w:name w:val="No Spacing"/>
    <w:link w:val="SinespaciadoCar"/>
    <w:qFormat/>
    <w:rsid w:val="001C2602"/>
    <w:pPr>
      <w:spacing w:after="0" w:line="240" w:lineRule="auto"/>
    </w:pPr>
  </w:style>
  <w:style w:type="paragraph" w:customStyle="1" w:styleId="Angelica12">
    <w:name w:val="Angelica 12"/>
    <w:basedOn w:val="Normal"/>
    <w:rsid w:val="00057618"/>
    <w:pPr>
      <w:numPr>
        <w:numId w:val="6"/>
      </w:numPr>
      <w:ind w:left="830" w:hanging="361"/>
    </w:pPr>
  </w:style>
  <w:style w:type="paragraph" w:styleId="Lista2">
    <w:name w:val="List 2"/>
    <w:basedOn w:val="Normal"/>
    <w:uiPriority w:val="99"/>
    <w:unhideWhenUsed/>
    <w:rsid w:val="00033D98"/>
    <w:pPr>
      <w:ind w:left="566" w:hanging="283"/>
      <w:contextualSpacing/>
    </w:pPr>
  </w:style>
  <w:style w:type="paragraph" w:styleId="Lista3">
    <w:name w:val="List 3"/>
    <w:basedOn w:val="Normal"/>
    <w:uiPriority w:val="99"/>
    <w:unhideWhenUsed/>
    <w:rsid w:val="00033D98"/>
    <w:pPr>
      <w:ind w:left="849" w:hanging="283"/>
      <w:contextualSpacing/>
    </w:pPr>
  </w:style>
  <w:style w:type="paragraph" w:styleId="Lista4">
    <w:name w:val="List 4"/>
    <w:basedOn w:val="Normal"/>
    <w:uiPriority w:val="99"/>
    <w:unhideWhenUsed/>
    <w:rsid w:val="00033D98"/>
    <w:pPr>
      <w:ind w:left="1132" w:hanging="283"/>
      <w:contextualSpacing/>
    </w:pPr>
  </w:style>
  <w:style w:type="paragraph" w:styleId="Lista5">
    <w:name w:val="List 5"/>
    <w:basedOn w:val="Normal"/>
    <w:uiPriority w:val="99"/>
    <w:unhideWhenUsed/>
    <w:rsid w:val="00033D98"/>
    <w:pPr>
      <w:ind w:left="1415" w:hanging="283"/>
      <w:contextualSpacing/>
    </w:pPr>
  </w:style>
  <w:style w:type="paragraph" w:styleId="Encabezadodemensaje">
    <w:name w:val="Message Header"/>
    <w:basedOn w:val="Normal"/>
    <w:link w:val="EncabezadodemensajeCar"/>
    <w:uiPriority w:val="99"/>
    <w:unhideWhenUsed/>
    <w:rsid w:val="00033D9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033D98"/>
    <w:rPr>
      <w:rFonts w:asciiTheme="majorHAnsi" w:eastAsiaTheme="majorEastAsia" w:hAnsiTheme="majorHAnsi" w:cstheme="majorBidi"/>
      <w:sz w:val="24"/>
      <w:szCs w:val="24"/>
      <w:shd w:val="pct20" w:color="auto" w:fill="auto"/>
    </w:rPr>
  </w:style>
  <w:style w:type="paragraph" w:styleId="Cierre">
    <w:name w:val="Closing"/>
    <w:basedOn w:val="Normal"/>
    <w:link w:val="CierreCar"/>
    <w:uiPriority w:val="99"/>
    <w:unhideWhenUsed/>
    <w:rsid w:val="00033D98"/>
    <w:pPr>
      <w:spacing w:after="0" w:line="240" w:lineRule="auto"/>
      <w:ind w:left="4252"/>
    </w:pPr>
  </w:style>
  <w:style w:type="character" w:customStyle="1" w:styleId="CierreCar">
    <w:name w:val="Cierre Car"/>
    <w:basedOn w:val="Fuentedeprrafopredeter"/>
    <w:link w:val="Cierre"/>
    <w:uiPriority w:val="99"/>
    <w:rsid w:val="00033D98"/>
  </w:style>
  <w:style w:type="paragraph" w:customStyle="1" w:styleId="ListaCC">
    <w:name w:val="Lista CC."/>
    <w:basedOn w:val="Normal"/>
    <w:rsid w:val="00033D98"/>
  </w:style>
  <w:style w:type="paragraph" w:customStyle="1" w:styleId="Caracteresenmarcados">
    <w:name w:val="Caracteres enmarcados"/>
    <w:basedOn w:val="Normal"/>
    <w:rsid w:val="00033D98"/>
  </w:style>
  <w:style w:type="paragraph" w:styleId="Textoindependienteprimerasangra2">
    <w:name w:val="Body Text First Indent 2"/>
    <w:basedOn w:val="Sangradetextonormal"/>
    <w:link w:val="Textoindependienteprimerasangra2Car"/>
    <w:uiPriority w:val="99"/>
    <w:unhideWhenUsed/>
    <w:rsid w:val="00033D98"/>
    <w:pPr>
      <w:overflowPunct/>
      <w:autoSpaceDE/>
      <w:autoSpaceDN/>
      <w:adjustRightInd/>
      <w:spacing w:after="200" w:line="276" w:lineRule="auto"/>
      <w:ind w:left="360" w:firstLine="360"/>
      <w:jc w:val="left"/>
      <w:textAlignment w:val="auto"/>
    </w:pPr>
    <w:rPr>
      <w:rFonts w:asciiTheme="minorHAnsi" w:eastAsiaTheme="minorHAnsi" w:hAnsiTheme="minorHAnsi" w:cstheme="minorBidi"/>
      <w:b w:val="0"/>
      <w:sz w:val="22"/>
      <w:szCs w:val="22"/>
      <w:u w:val="none"/>
      <w:lang w:eastAsia="en-US"/>
    </w:rPr>
  </w:style>
  <w:style w:type="character" w:customStyle="1" w:styleId="Textoindependienteprimerasangra2Car">
    <w:name w:val="Texto independiente primera sangría 2 Car"/>
    <w:basedOn w:val="SangradetextonormalCar"/>
    <w:link w:val="Textoindependienteprimerasangra2"/>
    <w:uiPriority w:val="99"/>
    <w:rsid w:val="00033D98"/>
    <w:rPr>
      <w:rFonts w:ascii="Arial" w:eastAsia="Times New Roman" w:hAnsi="Arial" w:cs="Times New Roman"/>
      <w:b w:val="0"/>
      <w:sz w:val="24"/>
      <w:szCs w:val="20"/>
      <w:u w:val="single"/>
      <w:lang w:eastAsia="es-ES"/>
    </w:rPr>
  </w:style>
  <w:style w:type="character" w:customStyle="1" w:styleId="DefaultCar">
    <w:name w:val="Default Car"/>
    <w:link w:val="Default"/>
    <w:rsid w:val="00BD3386"/>
    <w:rPr>
      <w:rFonts w:ascii="Verdana" w:eastAsia="Times New Roman" w:hAnsi="Verdana" w:cs="Times New Roman"/>
      <w:color w:val="000000"/>
      <w:sz w:val="24"/>
      <w:szCs w:val="24"/>
      <w:lang w:val="es-ES" w:eastAsia="es-ES"/>
    </w:rPr>
  </w:style>
  <w:style w:type="paragraph" w:customStyle="1" w:styleId="maritza30">
    <w:name w:val="maritza3"/>
    <w:basedOn w:val="Normal"/>
    <w:rsid w:val="005B72EC"/>
    <w:pPr>
      <w:spacing w:after="0" w:line="240" w:lineRule="auto"/>
      <w:jc w:val="both"/>
    </w:pPr>
    <w:rPr>
      <w:rFonts w:ascii="Times New Roman" w:eastAsia="Times New Roman" w:hAnsi="Times New Roman" w:cs="Times New Roman"/>
      <w:sz w:val="24"/>
      <w:szCs w:val="24"/>
      <w:lang w:val="es-ES" w:eastAsia="es-ES"/>
    </w:rPr>
  </w:style>
  <w:style w:type="paragraph" w:customStyle="1" w:styleId="Arialsinespacio">
    <w:name w:val="Arial sin espacio"/>
    <w:basedOn w:val="Sinespaciado"/>
    <w:link w:val="ArialsinespacioCar"/>
    <w:qFormat/>
    <w:rsid w:val="00182D0D"/>
    <w:rPr>
      <w:rFonts w:ascii="Arial" w:eastAsia="Times New Roman" w:hAnsi="Arial" w:cs="Times New Roman"/>
      <w:sz w:val="20"/>
      <w:szCs w:val="20"/>
      <w:lang w:eastAsia="x-none"/>
    </w:rPr>
  </w:style>
  <w:style w:type="character" w:customStyle="1" w:styleId="ArialsinespacioCar">
    <w:name w:val="Arial sin espacio Car"/>
    <w:link w:val="Arialsinespacio"/>
    <w:rsid w:val="00182D0D"/>
    <w:rPr>
      <w:rFonts w:ascii="Arial" w:eastAsia="Times New Roman" w:hAnsi="Arial" w:cs="Times New Roman"/>
      <w:sz w:val="20"/>
      <w:szCs w:val="20"/>
      <w:lang w:eastAsia="x-none"/>
    </w:rPr>
  </w:style>
  <w:style w:type="paragraph" w:customStyle="1" w:styleId="Epgrafe">
    <w:name w:val="Epígrafe"/>
    <w:basedOn w:val="Normal"/>
    <w:next w:val="Normal"/>
    <w:qFormat/>
    <w:rsid w:val="00AF64C6"/>
    <w:pPr>
      <w:spacing w:after="0" w:line="240" w:lineRule="auto"/>
      <w:jc w:val="both"/>
    </w:pPr>
    <w:rPr>
      <w:rFonts w:ascii="Tahoma" w:eastAsia="Times New Roman" w:hAnsi="Tahoma" w:cs="Times New Roman"/>
      <w:bCs/>
      <w:sz w:val="24"/>
      <w:szCs w:val="20"/>
      <w:lang w:val="es-ES" w:eastAsia="es-ES"/>
    </w:rPr>
  </w:style>
  <w:style w:type="paragraph" w:customStyle="1" w:styleId="Cuadrculamedia21">
    <w:name w:val="Cuadrícula media 21"/>
    <w:link w:val="Cuadrculamedia2Car"/>
    <w:uiPriority w:val="1"/>
    <w:qFormat/>
    <w:rsid w:val="00AF64C6"/>
    <w:pPr>
      <w:spacing w:after="0" w:line="240" w:lineRule="auto"/>
    </w:pPr>
    <w:rPr>
      <w:rFonts w:ascii="Times New Roman" w:eastAsia="Times New Roman" w:hAnsi="Times New Roman" w:cs="Times New Roman"/>
      <w:sz w:val="20"/>
      <w:szCs w:val="20"/>
      <w:lang w:val="es-ES" w:eastAsia="es-ES"/>
    </w:rPr>
  </w:style>
  <w:style w:type="paragraph" w:customStyle="1" w:styleId="txt">
    <w:name w:val="txt"/>
    <w:basedOn w:val="Normal"/>
    <w:rsid w:val="00AF64C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messagetimestamp1">
    <w:name w:val="message_timestamp1"/>
    <w:rsid w:val="00AF64C6"/>
    <w:rPr>
      <w:rFonts w:ascii="Segoe UI" w:hAnsi="Segoe UI" w:cs="Segoe UI" w:hint="default"/>
      <w:b/>
      <w:bCs/>
      <w:i w:val="0"/>
      <w:iCs w:val="0"/>
      <w:caps w:val="0"/>
      <w:smallCaps w:val="0"/>
      <w:strike w:val="0"/>
      <w:dstrike w:val="0"/>
      <w:color w:val="666666"/>
      <w:sz w:val="17"/>
      <w:szCs w:val="17"/>
      <w:u w:val="none"/>
      <w:effect w:val="none"/>
    </w:rPr>
  </w:style>
  <w:style w:type="paragraph" w:customStyle="1" w:styleId="Sombreadovistoso-nfasis11">
    <w:name w:val="Sombreado vistoso - Énfasis 11"/>
    <w:hidden/>
    <w:uiPriority w:val="99"/>
    <w:semiHidden/>
    <w:rsid w:val="00AF64C6"/>
    <w:pPr>
      <w:spacing w:after="0" w:line="240" w:lineRule="auto"/>
    </w:pPr>
    <w:rPr>
      <w:rFonts w:ascii="Times New Roman" w:eastAsia="Times New Roman" w:hAnsi="Times New Roman" w:cs="Times New Roman"/>
      <w:sz w:val="20"/>
      <w:szCs w:val="20"/>
      <w:lang w:val="es-ES" w:eastAsia="es-ES"/>
    </w:rPr>
  </w:style>
  <w:style w:type="character" w:customStyle="1" w:styleId="Cuadrculamedia2Car">
    <w:name w:val="Cuadrícula media 2 Car"/>
    <w:link w:val="Cuadrculamedia21"/>
    <w:uiPriority w:val="1"/>
    <w:rsid w:val="00AF64C6"/>
    <w:rPr>
      <w:rFonts w:ascii="Times New Roman" w:eastAsia="Times New Roman" w:hAnsi="Times New Roman" w:cs="Times New Roman"/>
      <w:sz w:val="20"/>
      <w:szCs w:val="20"/>
      <w:lang w:val="es-ES" w:eastAsia="es-ES"/>
    </w:rPr>
  </w:style>
  <w:style w:type="paragraph" w:customStyle="1" w:styleId="Pa7">
    <w:name w:val="Pa7"/>
    <w:basedOn w:val="Normal"/>
    <w:next w:val="Normal"/>
    <w:uiPriority w:val="99"/>
    <w:rsid w:val="00AF64C6"/>
    <w:pPr>
      <w:autoSpaceDE w:val="0"/>
      <w:autoSpaceDN w:val="0"/>
      <w:adjustRightInd w:val="0"/>
      <w:spacing w:after="0" w:line="201" w:lineRule="atLeast"/>
    </w:pPr>
    <w:rPr>
      <w:rFonts w:ascii="HelveticaNeueLT Pro 55 Roman" w:hAnsi="HelveticaNeueLT Pro 55 Roman" w:cs="Times New Roman"/>
      <w:sz w:val="24"/>
      <w:szCs w:val="24"/>
    </w:rPr>
  </w:style>
  <w:style w:type="paragraph" w:customStyle="1" w:styleId="Pa8">
    <w:name w:val="Pa8"/>
    <w:basedOn w:val="Normal"/>
    <w:next w:val="Normal"/>
    <w:uiPriority w:val="99"/>
    <w:rsid w:val="00AF64C6"/>
    <w:pPr>
      <w:autoSpaceDE w:val="0"/>
      <w:autoSpaceDN w:val="0"/>
      <w:adjustRightInd w:val="0"/>
      <w:spacing w:after="0" w:line="201" w:lineRule="atLeast"/>
    </w:pPr>
    <w:rPr>
      <w:rFonts w:ascii="HelveticaNeueLT Pro 55 Roman" w:hAnsi="HelveticaNeueLT Pro 55 Roman" w:cs="Times New Roman"/>
      <w:sz w:val="24"/>
      <w:szCs w:val="24"/>
    </w:rPr>
  </w:style>
  <w:style w:type="character" w:customStyle="1" w:styleId="SinespaciadoCar">
    <w:name w:val="Sin espaciado Car"/>
    <w:link w:val="Sinespaciado"/>
    <w:qFormat/>
    <w:rsid w:val="00AF64C6"/>
  </w:style>
  <w:style w:type="character" w:customStyle="1" w:styleId="apple-converted-space">
    <w:name w:val="apple-converted-space"/>
    <w:rsid w:val="00AF64C6"/>
  </w:style>
  <w:style w:type="paragraph" w:styleId="Textonotaalfinal">
    <w:name w:val="endnote text"/>
    <w:basedOn w:val="Normal"/>
    <w:link w:val="TextonotaalfinalCar"/>
    <w:uiPriority w:val="99"/>
    <w:rsid w:val="00AF64C6"/>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rsid w:val="00AF64C6"/>
    <w:rPr>
      <w:rFonts w:ascii="Times New Roman" w:eastAsia="Times New Roman" w:hAnsi="Times New Roman" w:cs="Times New Roman"/>
      <w:sz w:val="20"/>
      <w:szCs w:val="20"/>
      <w:lang w:val="es-ES" w:eastAsia="es-ES"/>
    </w:rPr>
  </w:style>
  <w:style w:type="character" w:styleId="Refdenotaalfinal">
    <w:name w:val="endnote reference"/>
    <w:uiPriority w:val="99"/>
    <w:rsid w:val="00AF64C6"/>
    <w:rPr>
      <w:vertAlign w:val="superscript"/>
    </w:rPr>
  </w:style>
  <w:style w:type="character" w:customStyle="1" w:styleId="Cuadrculaclara-nfasis3Car">
    <w:name w:val="Cuadrícula clara - Énfasis 3 Car"/>
    <w:link w:val="Cuadrculaclara-nfasis3"/>
    <w:uiPriority w:val="34"/>
    <w:semiHidden/>
    <w:qFormat/>
    <w:locked/>
    <w:rsid w:val="00AF64C6"/>
    <w:rPr>
      <w:lang w:val="es-ES" w:eastAsia="es-ES"/>
    </w:rPr>
  </w:style>
  <w:style w:type="table" w:styleId="Cuadrculaclara-nfasis3">
    <w:name w:val="Light Grid Accent 3"/>
    <w:basedOn w:val="Tablanormal"/>
    <w:link w:val="Cuadrculaclara-nfasis3Car"/>
    <w:uiPriority w:val="34"/>
    <w:semiHidden/>
    <w:unhideWhenUsed/>
    <w:rsid w:val="00AF64C6"/>
    <w:pPr>
      <w:spacing w:after="0" w:line="240" w:lineRule="auto"/>
    </w:pPr>
    <w:rPr>
      <w:lang w:val="es-ES"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Tablanormal1">
    <w:name w:val="Plain Table 1"/>
    <w:basedOn w:val="Tablanormal"/>
    <w:uiPriority w:val="41"/>
    <w:rsid w:val="00AF64C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1">
    <w:name w:val="Tabla con cuadrícula1"/>
    <w:basedOn w:val="Tablanormal"/>
    <w:next w:val="Tablaconcuadrcula"/>
    <w:uiPriority w:val="39"/>
    <w:rsid w:val="00AF64C6"/>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AF64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clara-nfasis31">
    <w:name w:val="Cuadrícula clara - Énfasis 31"/>
    <w:basedOn w:val="Normal"/>
    <w:uiPriority w:val="34"/>
    <w:qFormat/>
    <w:rsid w:val="00AF64C6"/>
    <w:pPr>
      <w:spacing w:after="0" w:line="240" w:lineRule="auto"/>
      <w:ind w:left="708"/>
    </w:pPr>
    <w:rPr>
      <w:rFonts w:ascii="Times New Roman" w:eastAsia="Times New Roman" w:hAnsi="Times New Roman" w:cs="Times New Roman"/>
      <w:sz w:val="20"/>
      <w:szCs w:val="20"/>
      <w:lang w:val="es-ES" w:eastAsia="es-ES"/>
    </w:rPr>
  </w:style>
  <w:style w:type="paragraph" w:customStyle="1" w:styleId="Listamedia2-nfasis21">
    <w:name w:val="Lista media 2 - Énfasis 21"/>
    <w:hidden/>
    <w:uiPriority w:val="99"/>
    <w:semiHidden/>
    <w:rsid w:val="00AF64C6"/>
    <w:pPr>
      <w:spacing w:after="0" w:line="240" w:lineRule="auto"/>
    </w:pPr>
    <w:rPr>
      <w:rFonts w:ascii="Times New Roman" w:eastAsia="Times New Roman" w:hAnsi="Times New Roman" w:cs="Times New Roman"/>
      <w:sz w:val="20"/>
      <w:szCs w:val="20"/>
      <w:lang w:val="es-ES" w:eastAsia="es-ES"/>
    </w:rPr>
  </w:style>
  <w:style w:type="paragraph" w:customStyle="1" w:styleId="Pa6">
    <w:name w:val="Pa6"/>
    <w:basedOn w:val="Default"/>
    <w:next w:val="Default"/>
    <w:uiPriority w:val="99"/>
    <w:rsid w:val="00AF64C6"/>
    <w:pPr>
      <w:spacing w:line="241" w:lineRule="atLeast"/>
    </w:pPr>
    <w:rPr>
      <w:rFonts w:ascii="HelveticaNeueLT Pro 45 Lt" w:hAnsi="HelveticaNeueLT Pro 45 Lt"/>
      <w:color w:val="auto"/>
      <w:lang w:val="es-CO" w:eastAsia="es-CO"/>
    </w:rPr>
  </w:style>
  <w:style w:type="character" w:customStyle="1" w:styleId="A5">
    <w:name w:val="A5"/>
    <w:uiPriority w:val="99"/>
    <w:rsid w:val="00AF64C6"/>
    <w:rPr>
      <w:rFonts w:cs="HelveticaNeueLT Pro 45 Lt"/>
      <w:color w:val="000000"/>
      <w:sz w:val="15"/>
      <w:szCs w:val="15"/>
    </w:rPr>
  </w:style>
  <w:style w:type="character" w:customStyle="1" w:styleId="NormalWebCar">
    <w:name w:val="Normal (Web) Car"/>
    <w:aliases w:val="Car Car Car Car Car Car Car Car Car Car Car,Car Car Car Car Car Car Car Car Car Car Car Car Car Car,Car2 Car,Normal (Web) Car Car Car,Car2 Car Car Car Car,Car2 Car Car Car1"/>
    <w:link w:val="NormalWeb"/>
    <w:uiPriority w:val="99"/>
    <w:rsid w:val="00AF64C6"/>
    <w:rPr>
      <w:rFonts w:ascii="Times New Roman" w:eastAsia="Times New Roman" w:hAnsi="Times New Roman" w:cs="Times New Roman"/>
      <w:sz w:val="24"/>
      <w:szCs w:val="20"/>
      <w:lang w:val="es-ES" w:eastAsia="es-ES"/>
    </w:rPr>
  </w:style>
  <w:style w:type="character" w:customStyle="1" w:styleId="PrrafodelistaCar1">
    <w:name w:val="Párrafo de lista Car1"/>
    <w:locked/>
    <w:rsid w:val="00AF64C6"/>
    <w:rPr>
      <w:rFonts w:ascii="Times New Roman" w:hAnsi="Times New Roman" w:cs="Times New Roman"/>
      <w:sz w:val="24"/>
      <w:szCs w:val="24"/>
      <w:lang w:eastAsia="es-ES"/>
    </w:rPr>
  </w:style>
  <w:style w:type="paragraph" w:styleId="Subttulo">
    <w:name w:val="Subtitle"/>
    <w:basedOn w:val="Normal"/>
    <w:next w:val="Normal"/>
    <w:link w:val="SubttuloCar1"/>
    <w:uiPriority w:val="11"/>
    <w:qFormat/>
    <w:pPr>
      <w:spacing w:after="60" w:line="360" w:lineRule="auto"/>
      <w:jc w:val="center"/>
    </w:pPr>
    <w:rPr>
      <w:rFonts w:ascii="Cambria" w:eastAsia="Cambria" w:hAnsi="Cambria" w:cs="Cambria"/>
      <w:sz w:val="24"/>
      <w:szCs w:val="24"/>
    </w:rPr>
  </w:style>
  <w:style w:type="character" w:customStyle="1" w:styleId="SubttuloCar">
    <w:name w:val="Subtítulo Car"/>
    <w:basedOn w:val="Fuentedeprrafopredeter"/>
    <w:rsid w:val="00AF64C6"/>
    <w:rPr>
      <w:rFonts w:eastAsiaTheme="minorEastAsia"/>
      <w:color w:val="5A5A5A" w:themeColor="text1" w:themeTint="A5"/>
      <w:spacing w:val="15"/>
    </w:rPr>
  </w:style>
  <w:style w:type="character" w:customStyle="1" w:styleId="SubttuloCar1">
    <w:name w:val="Subtítulo Car1"/>
    <w:link w:val="Subttulo"/>
    <w:uiPriority w:val="99"/>
    <w:locked/>
    <w:rsid w:val="00AF64C6"/>
    <w:rPr>
      <w:rFonts w:ascii="Cambria" w:eastAsia="Times New Roman" w:hAnsi="Cambria" w:cs="Times New Roman"/>
      <w:sz w:val="24"/>
      <w:szCs w:val="24"/>
      <w:lang w:val="es-ES"/>
    </w:rPr>
  </w:style>
  <w:style w:type="paragraph" w:customStyle="1" w:styleId="Cuadrculamedia22">
    <w:name w:val="Cuadrícula media 22"/>
    <w:link w:val="Cuadrculamedia2Car1"/>
    <w:uiPriority w:val="1"/>
    <w:qFormat/>
    <w:rsid w:val="00AF64C6"/>
    <w:pPr>
      <w:spacing w:after="0" w:line="240" w:lineRule="auto"/>
    </w:pPr>
    <w:rPr>
      <w:rFonts w:cs="Times New Roman"/>
    </w:rPr>
  </w:style>
  <w:style w:type="character" w:customStyle="1" w:styleId="Cuadrculamedia2Car1">
    <w:name w:val="Cuadrícula media 2 Car1"/>
    <w:link w:val="Cuadrculamedia22"/>
    <w:uiPriority w:val="1"/>
    <w:rsid w:val="00AF64C6"/>
    <w:rPr>
      <w:rFonts w:ascii="Calibri" w:eastAsia="Calibri" w:hAnsi="Calibri" w:cs="Times New Roman"/>
    </w:rPr>
  </w:style>
  <w:style w:type="character" w:customStyle="1" w:styleId="td">
    <w:name w:val="td"/>
    <w:rsid w:val="00AF64C6"/>
  </w:style>
  <w:style w:type="paragraph" w:customStyle="1" w:styleId="CarCarCarCarCarCarCarCar1CarCarCarCarCarCarCar">
    <w:name w:val="Car Car Car Car Car Car Car Car1 Car Car Car Car Car Car Car"/>
    <w:basedOn w:val="Normal"/>
    <w:rsid w:val="00AF64C6"/>
    <w:pPr>
      <w:spacing w:after="160" w:line="240" w:lineRule="exact"/>
    </w:pPr>
    <w:rPr>
      <w:rFonts w:ascii="Verdana" w:eastAsia="Times New Roman" w:hAnsi="Verdana" w:cs="Times New Roman"/>
      <w:sz w:val="20"/>
      <w:szCs w:val="20"/>
      <w:lang w:val="es-ES"/>
    </w:rPr>
  </w:style>
  <w:style w:type="character" w:styleId="Textoennegrita">
    <w:name w:val="Strong"/>
    <w:uiPriority w:val="22"/>
    <w:qFormat/>
    <w:rsid w:val="00AF64C6"/>
    <w:rPr>
      <w:b/>
      <w:bCs/>
    </w:rPr>
  </w:style>
  <w:style w:type="paragraph" w:customStyle="1" w:styleId="Car1">
    <w:name w:val="Car1"/>
    <w:basedOn w:val="Normal"/>
    <w:rsid w:val="00AF64C6"/>
    <w:pPr>
      <w:spacing w:after="160" w:line="240" w:lineRule="exact"/>
    </w:pPr>
    <w:rPr>
      <w:rFonts w:ascii="Verdana" w:eastAsia="Times New Roman" w:hAnsi="Verdana" w:cs="Times New Roman"/>
      <w:sz w:val="20"/>
      <w:szCs w:val="24"/>
      <w:lang w:val="en-US"/>
    </w:rPr>
  </w:style>
  <w:style w:type="character" w:styleId="nfasis">
    <w:name w:val="Emphasis"/>
    <w:uiPriority w:val="20"/>
    <w:qFormat/>
    <w:rsid w:val="00AF64C6"/>
    <w:rPr>
      <w:i/>
      <w:iCs/>
    </w:rPr>
  </w:style>
  <w:style w:type="table" w:styleId="Sombreadomedio1-nfasis1">
    <w:name w:val="Medium Shading 1 Accent 1"/>
    <w:basedOn w:val="Tablanormal"/>
    <w:uiPriority w:val="1"/>
    <w:qFormat/>
    <w:rsid w:val="00AF64C6"/>
    <w:pPr>
      <w:spacing w:after="0" w:line="240" w:lineRule="auto"/>
    </w:pPr>
    <w:rPr>
      <w:rFonts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anormal31">
    <w:name w:val="Tabla normal 31"/>
    <w:basedOn w:val="Tablanormal"/>
    <w:uiPriority w:val="43"/>
    <w:rsid w:val="00AF64C6"/>
    <w:pPr>
      <w:spacing w:after="0" w:line="240" w:lineRule="auto"/>
    </w:pPr>
    <w:rPr>
      <w:rFonts w:cs="Times New Roman"/>
      <w:lang w:val="es-E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concuadrcula2">
    <w:name w:val="Tabla con cuadrícula2"/>
    <w:basedOn w:val="Tablanormal"/>
    <w:next w:val="Tablaconcuadrcula"/>
    <w:uiPriority w:val="39"/>
    <w:rsid w:val="00AF64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AF64C6"/>
    <w:pPr>
      <w:spacing w:after="0" w:line="240" w:lineRule="auto"/>
    </w:pPr>
    <w:rPr>
      <w:rFonts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1">
    <w:name w:val="Tabla normal 111"/>
    <w:basedOn w:val="Tablanormal"/>
    <w:next w:val="Tablanormal1"/>
    <w:uiPriority w:val="41"/>
    <w:rsid w:val="00AF64C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
    <w:name w:val="2"/>
    <w:basedOn w:val="Tablanormal"/>
    <w:rsid w:val="00C92440"/>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customStyle="1" w:styleId="toa">
    <w:name w:val="toa"/>
    <w:basedOn w:val="Normal"/>
    <w:rsid w:val="0062593A"/>
    <w:pPr>
      <w:spacing w:after="0" w:line="240" w:lineRule="auto"/>
    </w:pPr>
    <w:rPr>
      <w:rFonts w:ascii="Courier New" w:eastAsia="Times New Roman" w:hAnsi="Courier New" w:cs="Courier New"/>
      <w:sz w:val="20"/>
      <w:szCs w:val="20"/>
      <w:lang w:eastAsia="es-ES"/>
    </w:rPr>
  </w:style>
  <w:style w:type="paragraph" w:customStyle="1" w:styleId="paragraph">
    <w:name w:val="paragraph"/>
    <w:basedOn w:val="Normal"/>
    <w:rsid w:val="00E54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E54073"/>
  </w:style>
  <w:style w:type="character" w:customStyle="1" w:styleId="eop">
    <w:name w:val="eop"/>
    <w:basedOn w:val="Fuentedeprrafopredeter"/>
    <w:rsid w:val="00E54073"/>
  </w:style>
  <w:style w:type="character" w:customStyle="1" w:styleId="Mencinsinresolver1">
    <w:name w:val="Mención sin resolver1"/>
    <w:basedOn w:val="Fuentedeprrafopredeter"/>
    <w:uiPriority w:val="99"/>
    <w:semiHidden/>
    <w:unhideWhenUsed/>
    <w:rsid w:val="00837CAE"/>
    <w:rPr>
      <w:color w:val="605E5C"/>
      <w:shd w:val="clear" w:color="auto" w:fill="E1DFDD"/>
    </w:rPr>
  </w:style>
  <w:style w:type="paragraph" w:customStyle="1" w:styleId="xmsonormal">
    <w:name w:val="x_msonormal"/>
    <w:basedOn w:val="Normal"/>
    <w:rsid w:val="00C739F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1112">
    <w:name w:val="1 / 1.1 / 1.1.12"/>
    <w:basedOn w:val="Sinlista"/>
    <w:next w:val="111111"/>
    <w:rsid w:val="00F52962"/>
  </w:style>
  <w:style w:type="numbering" w:styleId="111111">
    <w:name w:val="Outline List 2"/>
    <w:basedOn w:val="Sinlista"/>
    <w:uiPriority w:val="99"/>
    <w:semiHidden/>
    <w:unhideWhenUsed/>
    <w:rsid w:val="00F52962"/>
  </w:style>
  <w:style w:type="paragraph" w:customStyle="1" w:styleId="TableParagraph">
    <w:name w:val="Table Paragraph"/>
    <w:basedOn w:val="Normal"/>
    <w:uiPriority w:val="1"/>
    <w:qFormat/>
    <w:rsid w:val="00977231"/>
    <w:pPr>
      <w:widowControl w:val="0"/>
      <w:autoSpaceDE w:val="0"/>
      <w:autoSpaceDN w:val="0"/>
      <w:spacing w:after="0" w:line="240" w:lineRule="auto"/>
    </w:pPr>
    <w:rPr>
      <w:rFonts w:ascii="Arial" w:eastAsia="Arial" w:hAnsi="Arial" w:cs="Arial"/>
      <w:lang w:val="es-ES" w:eastAsia="es-ES" w:bidi="es-ES"/>
    </w:rPr>
  </w:style>
  <w:style w:type="paragraph" w:customStyle="1" w:styleId="NormalSencillo">
    <w:name w:val="Normal Sencillo"/>
    <w:basedOn w:val="Normal"/>
    <w:next w:val="Normal"/>
    <w:uiPriority w:val="99"/>
    <w:rsid w:val="005F4536"/>
    <w:pPr>
      <w:suppressAutoHyphens/>
      <w:spacing w:after="0" w:line="240" w:lineRule="auto"/>
      <w:jc w:val="both"/>
    </w:pPr>
    <w:rPr>
      <w:rFonts w:ascii="Arial" w:eastAsia="Times New Roman" w:hAnsi="Arial" w:cs="Times New Roman"/>
      <w:sz w:val="20"/>
      <w:szCs w:val="20"/>
      <w:lang w:val="es-ES_tradnl" w:eastAsia="es-ES"/>
    </w:rPr>
  </w:style>
  <w:style w:type="table" w:customStyle="1" w:styleId="a">
    <w:basedOn w:val="Tablanormal"/>
    <w:tblPr>
      <w:tblStyleRowBandSize w:val="1"/>
      <w:tblStyleColBandSize w:val="1"/>
      <w:tblCellMar>
        <w:left w:w="70" w:type="dxa"/>
        <w:right w:w="70" w:type="dxa"/>
      </w:tblCellMar>
    </w:tblPr>
  </w:style>
  <w:style w:type="table" w:customStyle="1" w:styleId="a0">
    <w:basedOn w:val="Tabla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tcPr>
      <w:shd w:val="clear" w:color="auto" w:fill="C0C0C0"/>
    </w:tcPr>
  </w:style>
  <w:style w:type="table" w:customStyle="1" w:styleId="a1">
    <w:basedOn w:val="Tablanormal"/>
    <w:tblPr>
      <w:tblStyleRowBandSize w:val="1"/>
      <w:tblStyleColBandSize w:val="1"/>
      <w:tblCellMar>
        <w:left w:w="115" w:type="dxa"/>
        <w:right w:w="115" w:type="dxa"/>
      </w:tblCellMar>
    </w:tblPr>
  </w:style>
  <w:style w:type="table" w:customStyle="1" w:styleId="a2">
    <w:basedOn w:val="Tabla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tcPr>
      <w:shd w:val="clear" w:color="auto" w:fill="C0C0C0"/>
    </w:tcPr>
  </w:style>
  <w:style w:type="table" w:customStyle="1" w:styleId="a3">
    <w:basedOn w:val="Tablanormal"/>
    <w:tblPr>
      <w:tblStyleRowBandSize w:val="1"/>
      <w:tblStyleColBandSize w:val="1"/>
      <w:tblCellMar>
        <w:left w:w="115" w:type="dxa"/>
        <w:right w:w="115" w:type="dxa"/>
      </w:tblCellMar>
    </w:tblPr>
  </w:style>
  <w:style w:type="table" w:customStyle="1" w:styleId="a4">
    <w:basedOn w:val="Tablanormal"/>
    <w:tblPr>
      <w:tblStyleRowBandSize w:val="1"/>
      <w:tblStyleColBandSize w:val="1"/>
      <w:tblCellMar>
        <w:left w:w="115" w:type="dxa"/>
        <w:right w:w="115" w:type="dxa"/>
      </w:tblCellMar>
    </w:tblPr>
  </w:style>
  <w:style w:type="table" w:customStyle="1" w:styleId="NormalTable00">
    <w:name w:val="Normal Table00"/>
    <w:uiPriority w:val="2"/>
    <w:qFormat/>
    <w:rsid w:val="00A60A17"/>
    <w:pPr>
      <w:spacing w:after="0" w:line="259" w:lineRule="auto"/>
      <w:jc w:val="both"/>
    </w:pPr>
    <w:rPr>
      <w:rFonts w:ascii="Century Gothic" w:eastAsia="Century Gothic" w:hAnsi="Century Gothic" w:cs="Century Gothic"/>
      <w:sz w:val="20"/>
      <w:szCs w:val="20"/>
      <w:lang w:val="es-ES_tradnl"/>
    </w:rPr>
    <w:tblPr>
      <w:tblCellMar>
        <w:top w:w="0" w:type="dxa"/>
        <w:left w:w="0" w:type="dxa"/>
        <w:bottom w:w="0" w:type="dxa"/>
        <w:right w:w="0" w:type="dxa"/>
      </w:tblCellMar>
    </w:tblPr>
  </w:style>
  <w:style w:type="character" w:customStyle="1" w:styleId="Mencinsinresolver2">
    <w:name w:val="Mención sin resolver2"/>
    <w:basedOn w:val="Fuentedeprrafopredeter"/>
    <w:uiPriority w:val="99"/>
    <w:semiHidden/>
    <w:unhideWhenUsed/>
    <w:rsid w:val="00756B1F"/>
    <w:rPr>
      <w:color w:val="605E5C"/>
      <w:shd w:val="clear" w:color="auto" w:fill="E1DFDD"/>
    </w:rPr>
  </w:style>
  <w:style w:type="paragraph" w:customStyle="1" w:styleId="Normal0">
    <w:name w:val="Normal0"/>
    <w:basedOn w:val="Normal"/>
    <w:uiPriority w:val="1"/>
    <w:qFormat/>
    <w:rsid w:val="0039001C"/>
    <w:pPr>
      <w:spacing w:after="160" w:line="259" w:lineRule="auto"/>
      <w:jc w:val="both"/>
    </w:pPr>
    <w:rPr>
      <w:rFonts w:ascii="Century Gothic" w:eastAsia="Century Gothic" w:hAnsi="Century Gothic" w:cs="Times New Roman"/>
      <w:sz w:val="20"/>
      <w:lang w:val="es-ES_tradnl" w:eastAsia="en-US"/>
    </w:rPr>
  </w:style>
  <w:style w:type="character" w:customStyle="1" w:styleId="Mencionar1">
    <w:name w:val="Mencionar1"/>
    <w:basedOn w:val="Fuentedeprrafopredeter"/>
    <w:uiPriority w:val="99"/>
    <w:unhideWhenUsed/>
    <w:rsid w:val="00320285"/>
    <w:rPr>
      <w:color w:val="2B579A"/>
      <w:shd w:val="clear" w:color="auto" w:fill="E1DFDD"/>
    </w:rPr>
  </w:style>
  <w:style w:type="table" w:styleId="Tabladecuadrcula4">
    <w:name w:val="Grid Table 4"/>
    <w:basedOn w:val="Tablanormal"/>
    <w:uiPriority w:val="49"/>
    <w:rsid w:val="00C72761"/>
    <w:pPr>
      <w:widowControl w:val="0"/>
      <w:spacing w:after="0" w:line="240" w:lineRule="auto"/>
    </w:pPr>
    <w:rPr>
      <w:rFonts w:ascii="Arial MT" w:eastAsia="Arial MT" w:hAnsi="Arial MT" w:cs="Arial MT"/>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aactual8">
    <w:name w:val="Lista actual8"/>
    <w:uiPriority w:val="99"/>
    <w:rsid w:val="00C72761"/>
    <w:pPr>
      <w:numPr>
        <w:numId w:val="17"/>
      </w:numPr>
    </w:pPr>
  </w:style>
  <w:style w:type="paragraph" w:customStyle="1" w:styleId="p1">
    <w:name w:val="p1"/>
    <w:basedOn w:val="Normal"/>
    <w:rsid w:val="00A30BB9"/>
    <w:pPr>
      <w:spacing w:after="0" w:line="240" w:lineRule="auto"/>
    </w:pPr>
    <w:rPr>
      <w:rFonts w:ascii=".AppleSystemUIFont" w:eastAsia="Times New Roman" w:hAnsi=".AppleSystemUIFont" w:cs="Times New Roman"/>
      <w:color w:val="0E0E0E"/>
      <w:sz w:val="21"/>
      <w:szCs w:val="21"/>
      <w:lang w:eastAsia="es-ES_tradnl"/>
    </w:rPr>
  </w:style>
  <w:style w:type="character" w:customStyle="1" w:styleId="apple-tab-span">
    <w:name w:val="apple-tab-span"/>
    <w:basedOn w:val="Fuentedeprrafopredeter"/>
    <w:rsid w:val="00644B7F"/>
  </w:style>
  <w:style w:type="table" w:styleId="Tabladecuadrcula2">
    <w:name w:val="Grid Table 2"/>
    <w:basedOn w:val="Tablanormal"/>
    <w:uiPriority w:val="47"/>
    <w:rsid w:val="00915647"/>
    <w:pPr>
      <w:widowControl w:val="0"/>
      <w:spacing w:after="0" w:line="240" w:lineRule="auto"/>
    </w:pPr>
    <w:rPr>
      <w:rFonts w:ascii="Arial MT" w:eastAsia="Arial MT" w:hAnsi="Arial MT" w:cs="Arial MT"/>
      <w:lang w:val="es-E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inespaciado1">
    <w:name w:val="Sin espaciado1"/>
    <w:uiPriority w:val="1"/>
    <w:qFormat/>
    <w:rsid w:val="009A7621"/>
    <w:pPr>
      <w:spacing w:after="0" w:line="240" w:lineRule="auto"/>
    </w:pPr>
    <w:rPr>
      <w:rFonts w:ascii="Times New Roman" w:eastAsia="Times New Roman" w:hAnsi="Times New Roman" w:cs="Times New Roman"/>
      <w:sz w:val="24"/>
      <w:szCs w:val="24"/>
      <w:lang w:val="es-ES" w:eastAsia="es-ES"/>
      <w14:ligatures w14:val="standardContextual"/>
    </w:rPr>
  </w:style>
  <w:style w:type="paragraph" w:customStyle="1" w:styleId="InviasNormal">
    <w:name w:val="Invias Normal"/>
    <w:basedOn w:val="Normal"/>
    <w:link w:val="InviasNormalCar"/>
    <w:qFormat/>
    <w:rsid w:val="009A7621"/>
    <w:pPr>
      <w:tabs>
        <w:tab w:val="left" w:pos="-142"/>
      </w:tabs>
      <w:autoSpaceDE w:val="0"/>
      <w:autoSpaceDN w:val="0"/>
      <w:adjustRightInd w:val="0"/>
      <w:spacing w:before="120" w:after="240" w:line="240" w:lineRule="auto"/>
      <w:jc w:val="both"/>
    </w:pPr>
    <w:rPr>
      <w:rFonts w:ascii="Arial Narrow" w:eastAsia="Times New Roman" w:hAnsi="Arial Narrow" w:cs="Times New Roman"/>
      <w:sz w:val="24"/>
      <w:szCs w:val="24"/>
      <w:lang w:eastAsia="es-ES"/>
      <w14:ligatures w14:val="standardContextual"/>
    </w:rPr>
  </w:style>
  <w:style w:type="character" w:customStyle="1" w:styleId="InviasNormalCar">
    <w:name w:val="Invias Normal Car"/>
    <w:link w:val="InviasNormal"/>
    <w:locked/>
    <w:rsid w:val="009A7621"/>
    <w:rPr>
      <w:rFonts w:ascii="Arial Narrow" w:eastAsia="Times New Roman" w:hAnsi="Arial Narrow" w:cs="Times New Roman"/>
      <w:sz w:val="24"/>
      <w:szCs w:val="24"/>
      <w:lang w:eastAsia="es-ES"/>
      <w14:ligatures w14:val="standardContextual"/>
    </w:rPr>
  </w:style>
  <w:style w:type="paragraph" w:customStyle="1" w:styleId="Invias-VietaAlfabetica">
    <w:name w:val="Invias-Viñeta Alfabetica"/>
    <w:uiPriority w:val="99"/>
    <w:qFormat/>
    <w:rsid w:val="009A7621"/>
    <w:pPr>
      <w:spacing w:before="120" w:after="120" w:line="240" w:lineRule="auto"/>
      <w:jc w:val="both"/>
    </w:pPr>
    <w:rPr>
      <w:rFonts w:ascii="Arial Narrow" w:eastAsia="Times New Roman" w:hAnsi="Arial Narrow" w:cs="Times New Roman"/>
      <w:sz w:val="24"/>
      <w:szCs w:val="24"/>
      <w:lang w:eastAsia="es-ES"/>
      <w14:ligatures w14:val="standardContextual"/>
    </w:rPr>
  </w:style>
  <w:style w:type="paragraph" w:customStyle="1" w:styleId="p2">
    <w:name w:val="p2"/>
    <w:basedOn w:val="Normal"/>
    <w:rsid w:val="009A7621"/>
    <w:pPr>
      <w:spacing w:after="0" w:line="240" w:lineRule="auto"/>
    </w:pPr>
    <w:rPr>
      <w:rFonts w:ascii=".AppleSystemUIFont" w:eastAsia="Times New Roman" w:hAnsi=".AppleSystemUIFont" w:cs="Times New Roman"/>
      <w:color w:val="0E0E0E"/>
      <w:sz w:val="21"/>
      <w:szCs w:val="21"/>
      <w:lang w:eastAsia="es-ES_tradnl"/>
    </w:rPr>
  </w:style>
  <w:style w:type="paragraph" w:customStyle="1" w:styleId="p3">
    <w:name w:val="p3"/>
    <w:basedOn w:val="Normal"/>
    <w:rsid w:val="009A7621"/>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s2">
    <w:name w:val="s2"/>
    <w:basedOn w:val="Fuentedeprrafopredeter"/>
    <w:rsid w:val="009A7621"/>
  </w:style>
  <w:style w:type="table" w:styleId="Tabladelista4">
    <w:name w:val="List Table 4"/>
    <w:basedOn w:val="Tablanormal"/>
    <w:uiPriority w:val="49"/>
    <w:rsid w:val="00716DEE"/>
    <w:pPr>
      <w:widowControl w:val="0"/>
      <w:spacing w:after="0" w:line="240" w:lineRule="auto"/>
    </w:pPr>
    <w:rPr>
      <w:rFonts w:ascii="Arial MT" w:eastAsia="Arial MT" w:hAnsi="Arial MT" w:cs="Arial MT"/>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f0">
    <w:name w:val="pf0"/>
    <w:basedOn w:val="Normal"/>
    <w:rsid w:val="00B60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uentedeprrafopredeter"/>
    <w:rsid w:val="00B609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9507">
      <w:bodyDiv w:val="1"/>
      <w:marLeft w:val="0"/>
      <w:marRight w:val="0"/>
      <w:marTop w:val="0"/>
      <w:marBottom w:val="0"/>
      <w:divBdr>
        <w:top w:val="none" w:sz="0" w:space="0" w:color="auto"/>
        <w:left w:val="none" w:sz="0" w:space="0" w:color="auto"/>
        <w:bottom w:val="none" w:sz="0" w:space="0" w:color="auto"/>
        <w:right w:val="none" w:sz="0" w:space="0" w:color="auto"/>
      </w:divBdr>
      <w:divsChild>
        <w:div w:id="1910266126">
          <w:marLeft w:val="0"/>
          <w:marRight w:val="0"/>
          <w:marTop w:val="0"/>
          <w:marBottom w:val="0"/>
          <w:divBdr>
            <w:top w:val="none" w:sz="0" w:space="0" w:color="auto"/>
            <w:left w:val="none" w:sz="0" w:space="0" w:color="auto"/>
            <w:bottom w:val="none" w:sz="0" w:space="0" w:color="auto"/>
            <w:right w:val="none" w:sz="0" w:space="0" w:color="auto"/>
          </w:divBdr>
          <w:divsChild>
            <w:div w:id="423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082">
      <w:bodyDiv w:val="1"/>
      <w:marLeft w:val="0"/>
      <w:marRight w:val="0"/>
      <w:marTop w:val="0"/>
      <w:marBottom w:val="0"/>
      <w:divBdr>
        <w:top w:val="none" w:sz="0" w:space="0" w:color="auto"/>
        <w:left w:val="none" w:sz="0" w:space="0" w:color="auto"/>
        <w:bottom w:val="none" w:sz="0" w:space="0" w:color="auto"/>
        <w:right w:val="none" w:sz="0" w:space="0" w:color="auto"/>
      </w:divBdr>
      <w:divsChild>
        <w:div w:id="1423453377">
          <w:marLeft w:val="0"/>
          <w:marRight w:val="0"/>
          <w:marTop w:val="0"/>
          <w:marBottom w:val="0"/>
          <w:divBdr>
            <w:top w:val="none" w:sz="0" w:space="0" w:color="auto"/>
            <w:left w:val="none" w:sz="0" w:space="0" w:color="auto"/>
            <w:bottom w:val="none" w:sz="0" w:space="0" w:color="auto"/>
            <w:right w:val="none" w:sz="0" w:space="0" w:color="auto"/>
          </w:divBdr>
          <w:divsChild>
            <w:div w:id="1245142341">
              <w:marLeft w:val="0"/>
              <w:marRight w:val="0"/>
              <w:marTop w:val="0"/>
              <w:marBottom w:val="0"/>
              <w:divBdr>
                <w:top w:val="none" w:sz="0" w:space="0" w:color="auto"/>
                <w:left w:val="none" w:sz="0" w:space="0" w:color="auto"/>
                <w:bottom w:val="none" w:sz="0" w:space="0" w:color="auto"/>
                <w:right w:val="none" w:sz="0" w:space="0" w:color="auto"/>
              </w:divBdr>
              <w:divsChild>
                <w:div w:id="8411085">
                  <w:marLeft w:val="0"/>
                  <w:marRight w:val="0"/>
                  <w:marTop w:val="0"/>
                  <w:marBottom w:val="0"/>
                  <w:divBdr>
                    <w:top w:val="none" w:sz="0" w:space="0" w:color="auto"/>
                    <w:left w:val="none" w:sz="0" w:space="0" w:color="auto"/>
                    <w:bottom w:val="none" w:sz="0" w:space="0" w:color="auto"/>
                    <w:right w:val="none" w:sz="0" w:space="0" w:color="auto"/>
                  </w:divBdr>
                </w:div>
                <w:div w:id="129400344">
                  <w:marLeft w:val="0"/>
                  <w:marRight w:val="0"/>
                  <w:marTop w:val="0"/>
                  <w:marBottom w:val="0"/>
                  <w:divBdr>
                    <w:top w:val="none" w:sz="0" w:space="0" w:color="auto"/>
                    <w:left w:val="none" w:sz="0" w:space="0" w:color="auto"/>
                    <w:bottom w:val="none" w:sz="0" w:space="0" w:color="auto"/>
                    <w:right w:val="none" w:sz="0" w:space="0" w:color="auto"/>
                  </w:divBdr>
                </w:div>
                <w:div w:id="296110426">
                  <w:marLeft w:val="0"/>
                  <w:marRight w:val="0"/>
                  <w:marTop w:val="0"/>
                  <w:marBottom w:val="0"/>
                  <w:divBdr>
                    <w:top w:val="none" w:sz="0" w:space="0" w:color="auto"/>
                    <w:left w:val="none" w:sz="0" w:space="0" w:color="auto"/>
                    <w:bottom w:val="none" w:sz="0" w:space="0" w:color="auto"/>
                    <w:right w:val="none" w:sz="0" w:space="0" w:color="auto"/>
                  </w:divBdr>
                </w:div>
                <w:div w:id="414011052">
                  <w:marLeft w:val="0"/>
                  <w:marRight w:val="0"/>
                  <w:marTop w:val="0"/>
                  <w:marBottom w:val="0"/>
                  <w:divBdr>
                    <w:top w:val="none" w:sz="0" w:space="0" w:color="auto"/>
                    <w:left w:val="none" w:sz="0" w:space="0" w:color="auto"/>
                    <w:bottom w:val="none" w:sz="0" w:space="0" w:color="auto"/>
                    <w:right w:val="none" w:sz="0" w:space="0" w:color="auto"/>
                  </w:divBdr>
                </w:div>
                <w:div w:id="461654211">
                  <w:marLeft w:val="0"/>
                  <w:marRight w:val="0"/>
                  <w:marTop w:val="0"/>
                  <w:marBottom w:val="0"/>
                  <w:divBdr>
                    <w:top w:val="none" w:sz="0" w:space="0" w:color="auto"/>
                    <w:left w:val="none" w:sz="0" w:space="0" w:color="auto"/>
                    <w:bottom w:val="none" w:sz="0" w:space="0" w:color="auto"/>
                    <w:right w:val="none" w:sz="0" w:space="0" w:color="auto"/>
                  </w:divBdr>
                </w:div>
                <w:div w:id="526413297">
                  <w:marLeft w:val="0"/>
                  <w:marRight w:val="0"/>
                  <w:marTop w:val="0"/>
                  <w:marBottom w:val="0"/>
                  <w:divBdr>
                    <w:top w:val="none" w:sz="0" w:space="0" w:color="auto"/>
                    <w:left w:val="none" w:sz="0" w:space="0" w:color="auto"/>
                    <w:bottom w:val="none" w:sz="0" w:space="0" w:color="auto"/>
                    <w:right w:val="none" w:sz="0" w:space="0" w:color="auto"/>
                  </w:divBdr>
                </w:div>
                <w:div w:id="697437771">
                  <w:marLeft w:val="0"/>
                  <w:marRight w:val="0"/>
                  <w:marTop w:val="0"/>
                  <w:marBottom w:val="0"/>
                  <w:divBdr>
                    <w:top w:val="none" w:sz="0" w:space="0" w:color="auto"/>
                    <w:left w:val="none" w:sz="0" w:space="0" w:color="auto"/>
                    <w:bottom w:val="none" w:sz="0" w:space="0" w:color="auto"/>
                    <w:right w:val="none" w:sz="0" w:space="0" w:color="auto"/>
                  </w:divBdr>
                </w:div>
                <w:div w:id="717894057">
                  <w:marLeft w:val="0"/>
                  <w:marRight w:val="0"/>
                  <w:marTop w:val="0"/>
                  <w:marBottom w:val="0"/>
                  <w:divBdr>
                    <w:top w:val="none" w:sz="0" w:space="0" w:color="auto"/>
                    <w:left w:val="none" w:sz="0" w:space="0" w:color="auto"/>
                    <w:bottom w:val="none" w:sz="0" w:space="0" w:color="auto"/>
                    <w:right w:val="none" w:sz="0" w:space="0" w:color="auto"/>
                  </w:divBdr>
                </w:div>
                <w:div w:id="728380841">
                  <w:marLeft w:val="0"/>
                  <w:marRight w:val="0"/>
                  <w:marTop w:val="0"/>
                  <w:marBottom w:val="0"/>
                  <w:divBdr>
                    <w:top w:val="none" w:sz="0" w:space="0" w:color="auto"/>
                    <w:left w:val="none" w:sz="0" w:space="0" w:color="auto"/>
                    <w:bottom w:val="none" w:sz="0" w:space="0" w:color="auto"/>
                    <w:right w:val="none" w:sz="0" w:space="0" w:color="auto"/>
                  </w:divBdr>
                </w:div>
                <w:div w:id="747920453">
                  <w:marLeft w:val="0"/>
                  <w:marRight w:val="0"/>
                  <w:marTop w:val="0"/>
                  <w:marBottom w:val="0"/>
                  <w:divBdr>
                    <w:top w:val="none" w:sz="0" w:space="0" w:color="auto"/>
                    <w:left w:val="none" w:sz="0" w:space="0" w:color="auto"/>
                    <w:bottom w:val="none" w:sz="0" w:space="0" w:color="auto"/>
                    <w:right w:val="none" w:sz="0" w:space="0" w:color="auto"/>
                  </w:divBdr>
                </w:div>
                <w:div w:id="812600319">
                  <w:marLeft w:val="0"/>
                  <w:marRight w:val="0"/>
                  <w:marTop w:val="0"/>
                  <w:marBottom w:val="0"/>
                  <w:divBdr>
                    <w:top w:val="none" w:sz="0" w:space="0" w:color="auto"/>
                    <w:left w:val="none" w:sz="0" w:space="0" w:color="auto"/>
                    <w:bottom w:val="none" w:sz="0" w:space="0" w:color="auto"/>
                    <w:right w:val="none" w:sz="0" w:space="0" w:color="auto"/>
                  </w:divBdr>
                </w:div>
                <w:div w:id="828865262">
                  <w:marLeft w:val="0"/>
                  <w:marRight w:val="0"/>
                  <w:marTop w:val="0"/>
                  <w:marBottom w:val="0"/>
                  <w:divBdr>
                    <w:top w:val="none" w:sz="0" w:space="0" w:color="auto"/>
                    <w:left w:val="none" w:sz="0" w:space="0" w:color="auto"/>
                    <w:bottom w:val="none" w:sz="0" w:space="0" w:color="auto"/>
                    <w:right w:val="none" w:sz="0" w:space="0" w:color="auto"/>
                  </w:divBdr>
                </w:div>
                <w:div w:id="837501604">
                  <w:marLeft w:val="0"/>
                  <w:marRight w:val="0"/>
                  <w:marTop w:val="0"/>
                  <w:marBottom w:val="0"/>
                  <w:divBdr>
                    <w:top w:val="none" w:sz="0" w:space="0" w:color="auto"/>
                    <w:left w:val="none" w:sz="0" w:space="0" w:color="auto"/>
                    <w:bottom w:val="none" w:sz="0" w:space="0" w:color="auto"/>
                    <w:right w:val="none" w:sz="0" w:space="0" w:color="auto"/>
                  </w:divBdr>
                </w:div>
                <w:div w:id="1127940517">
                  <w:marLeft w:val="0"/>
                  <w:marRight w:val="0"/>
                  <w:marTop w:val="0"/>
                  <w:marBottom w:val="0"/>
                  <w:divBdr>
                    <w:top w:val="none" w:sz="0" w:space="0" w:color="auto"/>
                    <w:left w:val="none" w:sz="0" w:space="0" w:color="auto"/>
                    <w:bottom w:val="none" w:sz="0" w:space="0" w:color="auto"/>
                    <w:right w:val="none" w:sz="0" w:space="0" w:color="auto"/>
                  </w:divBdr>
                </w:div>
                <w:div w:id="1169754401">
                  <w:marLeft w:val="0"/>
                  <w:marRight w:val="0"/>
                  <w:marTop w:val="0"/>
                  <w:marBottom w:val="0"/>
                  <w:divBdr>
                    <w:top w:val="none" w:sz="0" w:space="0" w:color="auto"/>
                    <w:left w:val="none" w:sz="0" w:space="0" w:color="auto"/>
                    <w:bottom w:val="none" w:sz="0" w:space="0" w:color="auto"/>
                    <w:right w:val="none" w:sz="0" w:space="0" w:color="auto"/>
                  </w:divBdr>
                </w:div>
                <w:div w:id="1368751993">
                  <w:marLeft w:val="0"/>
                  <w:marRight w:val="0"/>
                  <w:marTop w:val="0"/>
                  <w:marBottom w:val="0"/>
                  <w:divBdr>
                    <w:top w:val="none" w:sz="0" w:space="0" w:color="auto"/>
                    <w:left w:val="none" w:sz="0" w:space="0" w:color="auto"/>
                    <w:bottom w:val="none" w:sz="0" w:space="0" w:color="auto"/>
                    <w:right w:val="none" w:sz="0" w:space="0" w:color="auto"/>
                  </w:divBdr>
                </w:div>
                <w:div w:id="1547718904">
                  <w:marLeft w:val="0"/>
                  <w:marRight w:val="0"/>
                  <w:marTop w:val="0"/>
                  <w:marBottom w:val="0"/>
                  <w:divBdr>
                    <w:top w:val="none" w:sz="0" w:space="0" w:color="auto"/>
                    <w:left w:val="none" w:sz="0" w:space="0" w:color="auto"/>
                    <w:bottom w:val="none" w:sz="0" w:space="0" w:color="auto"/>
                    <w:right w:val="none" w:sz="0" w:space="0" w:color="auto"/>
                  </w:divBdr>
                </w:div>
                <w:div w:id="1552182231">
                  <w:marLeft w:val="0"/>
                  <w:marRight w:val="0"/>
                  <w:marTop w:val="0"/>
                  <w:marBottom w:val="0"/>
                  <w:divBdr>
                    <w:top w:val="none" w:sz="0" w:space="0" w:color="auto"/>
                    <w:left w:val="none" w:sz="0" w:space="0" w:color="auto"/>
                    <w:bottom w:val="none" w:sz="0" w:space="0" w:color="auto"/>
                    <w:right w:val="none" w:sz="0" w:space="0" w:color="auto"/>
                  </w:divBdr>
                </w:div>
                <w:div w:id="1739936160">
                  <w:marLeft w:val="0"/>
                  <w:marRight w:val="0"/>
                  <w:marTop w:val="0"/>
                  <w:marBottom w:val="0"/>
                  <w:divBdr>
                    <w:top w:val="none" w:sz="0" w:space="0" w:color="auto"/>
                    <w:left w:val="none" w:sz="0" w:space="0" w:color="auto"/>
                    <w:bottom w:val="none" w:sz="0" w:space="0" w:color="auto"/>
                    <w:right w:val="none" w:sz="0" w:space="0" w:color="auto"/>
                  </w:divBdr>
                </w:div>
                <w:div w:id="1777402536">
                  <w:marLeft w:val="0"/>
                  <w:marRight w:val="0"/>
                  <w:marTop w:val="0"/>
                  <w:marBottom w:val="0"/>
                  <w:divBdr>
                    <w:top w:val="none" w:sz="0" w:space="0" w:color="auto"/>
                    <w:left w:val="none" w:sz="0" w:space="0" w:color="auto"/>
                    <w:bottom w:val="none" w:sz="0" w:space="0" w:color="auto"/>
                    <w:right w:val="none" w:sz="0" w:space="0" w:color="auto"/>
                  </w:divBdr>
                </w:div>
                <w:div w:id="1782147814">
                  <w:marLeft w:val="0"/>
                  <w:marRight w:val="0"/>
                  <w:marTop w:val="0"/>
                  <w:marBottom w:val="0"/>
                  <w:divBdr>
                    <w:top w:val="none" w:sz="0" w:space="0" w:color="auto"/>
                    <w:left w:val="none" w:sz="0" w:space="0" w:color="auto"/>
                    <w:bottom w:val="none" w:sz="0" w:space="0" w:color="auto"/>
                    <w:right w:val="none" w:sz="0" w:space="0" w:color="auto"/>
                  </w:divBdr>
                </w:div>
                <w:div w:id="1905985952">
                  <w:marLeft w:val="0"/>
                  <w:marRight w:val="0"/>
                  <w:marTop w:val="0"/>
                  <w:marBottom w:val="0"/>
                  <w:divBdr>
                    <w:top w:val="none" w:sz="0" w:space="0" w:color="auto"/>
                    <w:left w:val="none" w:sz="0" w:space="0" w:color="auto"/>
                    <w:bottom w:val="none" w:sz="0" w:space="0" w:color="auto"/>
                    <w:right w:val="none" w:sz="0" w:space="0" w:color="auto"/>
                  </w:divBdr>
                </w:div>
                <w:div w:id="2042977873">
                  <w:marLeft w:val="0"/>
                  <w:marRight w:val="0"/>
                  <w:marTop w:val="0"/>
                  <w:marBottom w:val="0"/>
                  <w:divBdr>
                    <w:top w:val="none" w:sz="0" w:space="0" w:color="auto"/>
                    <w:left w:val="none" w:sz="0" w:space="0" w:color="auto"/>
                    <w:bottom w:val="none" w:sz="0" w:space="0" w:color="auto"/>
                    <w:right w:val="none" w:sz="0" w:space="0" w:color="auto"/>
                  </w:divBdr>
                </w:div>
                <w:div w:id="21376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240874">
      <w:bodyDiv w:val="1"/>
      <w:marLeft w:val="0"/>
      <w:marRight w:val="0"/>
      <w:marTop w:val="0"/>
      <w:marBottom w:val="0"/>
      <w:divBdr>
        <w:top w:val="none" w:sz="0" w:space="0" w:color="auto"/>
        <w:left w:val="none" w:sz="0" w:space="0" w:color="auto"/>
        <w:bottom w:val="none" w:sz="0" w:space="0" w:color="auto"/>
        <w:right w:val="none" w:sz="0" w:space="0" w:color="auto"/>
      </w:divBdr>
      <w:divsChild>
        <w:div w:id="175651845">
          <w:marLeft w:val="0"/>
          <w:marRight w:val="0"/>
          <w:marTop w:val="0"/>
          <w:marBottom w:val="0"/>
          <w:divBdr>
            <w:top w:val="none" w:sz="0" w:space="0" w:color="auto"/>
            <w:left w:val="none" w:sz="0" w:space="0" w:color="auto"/>
            <w:bottom w:val="none" w:sz="0" w:space="0" w:color="auto"/>
            <w:right w:val="none" w:sz="0" w:space="0" w:color="auto"/>
          </w:divBdr>
          <w:divsChild>
            <w:div w:id="1801722809">
              <w:marLeft w:val="0"/>
              <w:marRight w:val="0"/>
              <w:marTop w:val="0"/>
              <w:marBottom w:val="0"/>
              <w:divBdr>
                <w:top w:val="none" w:sz="0" w:space="0" w:color="auto"/>
                <w:left w:val="none" w:sz="0" w:space="0" w:color="auto"/>
                <w:bottom w:val="none" w:sz="0" w:space="0" w:color="auto"/>
                <w:right w:val="none" w:sz="0" w:space="0" w:color="auto"/>
              </w:divBdr>
              <w:divsChild>
                <w:div w:id="8491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32475">
      <w:bodyDiv w:val="1"/>
      <w:marLeft w:val="0"/>
      <w:marRight w:val="0"/>
      <w:marTop w:val="0"/>
      <w:marBottom w:val="0"/>
      <w:divBdr>
        <w:top w:val="none" w:sz="0" w:space="0" w:color="auto"/>
        <w:left w:val="none" w:sz="0" w:space="0" w:color="auto"/>
        <w:bottom w:val="none" w:sz="0" w:space="0" w:color="auto"/>
        <w:right w:val="none" w:sz="0" w:space="0" w:color="auto"/>
      </w:divBdr>
      <w:divsChild>
        <w:div w:id="437406286">
          <w:marLeft w:val="0"/>
          <w:marRight w:val="0"/>
          <w:marTop w:val="0"/>
          <w:marBottom w:val="0"/>
          <w:divBdr>
            <w:top w:val="none" w:sz="0" w:space="0" w:color="auto"/>
            <w:left w:val="none" w:sz="0" w:space="0" w:color="auto"/>
            <w:bottom w:val="none" w:sz="0" w:space="0" w:color="auto"/>
            <w:right w:val="none" w:sz="0" w:space="0" w:color="auto"/>
          </w:divBdr>
          <w:divsChild>
            <w:div w:id="133134720">
              <w:marLeft w:val="0"/>
              <w:marRight w:val="0"/>
              <w:marTop w:val="0"/>
              <w:marBottom w:val="0"/>
              <w:divBdr>
                <w:top w:val="none" w:sz="0" w:space="0" w:color="auto"/>
                <w:left w:val="none" w:sz="0" w:space="0" w:color="auto"/>
                <w:bottom w:val="none" w:sz="0" w:space="0" w:color="auto"/>
                <w:right w:val="none" w:sz="0" w:space="0" w:color="auto"/>
              </w:divBdr>
            </w:div>
            <w:div w:id="353531359">
              <w:marLeft w:val="0"/>
              <w:marRight w:val="0"/>
              <w:marTop w:val="0"/>
              <w:marBottom w:val="0"/>
              <w:divBdr>
                <w:top w:val="none" w:sz="0" w:space="0" w:color="auto"/>
                <w:left w:val="none" w:sz="0" w:space="0" w:color="auto"/>
                <w:bottom w:val="none" w:sz="0" w:space="0" w:color="auto"/>
                <w:right w:val="none" w:sz="0" w:space="0" w:color="auto"/>
              </w:divBdr>
            </w:div>
            <w:div w:id="1031883376">
              <w:marLeft w:val="0"/>
              <w:marRight w:val="0"/>
              <w:marTop w:val="0"/>
              <w:marBottom w:val="0"/>
              <w:divBdr>
                <w:top w:val="none" w:sz="0" w:space="0" w:color="auto"/>
                <w:left w:val="none" w:sz="0" w:space="0" w:color="auto"/>
                <w:bottom w:val="none" w:sz="0" w:space="0" w:color="auto"/>
                <w:right w:val="none" w:sz="0" w:space="0" w:color="auto"/>
              </w:divBdr>
            </w:div>
            <w:div w:id="1219591079">
              <w:marLeft w:val="0"/>
              <w:marRight w:val="0"/>
              <w:marTop w:val="0"/>
              <w:marBottom w:val="0"/>
              <w:divBdr>
                <w:top w:val="none" w:sz="0" w:space="0" w:color="auto"/>
                <w:left w:val="none" w:sz="0" w:space="0" w:color="auto"/>
                <w:bottom w:val="none" w:sz="0" w:space="0" w:color="auto"/>
                <w:right w:val="none" w:sz="0" w:space="0" w:color="auto"/>
              </w:divBdr>
            </w:div>
            <w:div w:id="1292981953">
              <w:marLeft w:val="0"/>
              <w:marRight w:val="0"/>
              <w:marTop w:val="0"/>
              <w:marBottom w:val="0"/>
              <w:divBdr>
                <w:top w:val="none" w:sz="0" w:space="0" w:color="auto"/>
                <w:left w:val="none" w:sz="0" w:space="0" w:color="auto"/>
                <w:bottom w:val="none" w:sz="0" w:space="0" w:color="auto"/>
                <w:right w:val="none" w:sz="0" w:space="0" w:color="auto"/>
              </w:divBdr>
            </w:div>
            <w:div w:id="1432898499">
              <w:marLeft w:val="0"/>
              <w:marRight w:val="0"/>
              <w:marTop w:val="0"/>
              <w:marBottom w:val="0"/>
              <w:divBdr>
                <w:top w:val="none" w:sz="0" w:space="0" w:color="auto"/>
                <w:left w:val="none" w:sz="0" w:space="0" w:color="auto"/>
                <w:bottom w:val="none" w:sz="0" w:space="0" w:color="auto"/>
                <w:right w:val="none" w:sz="0" w:space="0" w:color="auto"/>
              </w:divBdr>
            </w:div>
            <w:div w:id="15047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3885">
      <w:bodyDiv w:val="1"/>
      <w:marLeft w:val="0"/>
      <w:marRight w:val="0"/>
      <w:marTop w:val="0"/>
      <w:marBottom w:val="0"/>
      <w:divBdr>
        <w:top w:val="none" w:sz="0" w:space="0" w:color="auto"/>
        <w:left w:val="none" w:sz="0" w:space="0" w:color="auto"/>
        <w:bottom w:val="none" w:sz="0" w:space="0" w:color="auto"/>
        <w:right w:val="none" w:sz="0" w:space="0" w:color="auto"/>
      </w:divBdr>
      <w:divsChild>
        <w:div w:id="611979963">
          <w:marLeft w:val="0"/>
          <w:marRight w:val="0"/>
          <w:marTop w:val="0"/>
          <w:marBottom w:val="0"/>
          <w:divBdr>
            <w:top w:val="none" w:sz="0" w:space="0" w:color="auto"/>
            <w:left w:val="none" w:sz="0" w:space="0" w:color="auto"/>
            <w:bottom w:val="none" w:sz="0" w:space="0" w:color="auto"/>
            <w:right w:val="none" w:sz="0" w:space="0" w:color="auto"/>
          </w:divBdr>
          <w:divsChild>
            <w:div w:id="1201282129">
              <w:marLeft w:val="0"/>
              <w:marRight w:val="0"/>
              <w:marTop w:val="0"/>
              <w:marBottom w:val="0"/>
              <w:divBdr>
                <w:top w:val="none" w:sz="0" w:space="0" w:color="auto"/>
                <w:left w:val="none" w:sz="0" w:space="0" w:color="auto"/>
                <w:bottom w:val="none" w:sz="0" w:space="0" w:color="auto"/>
                <w:right w:val="none" w:sz="0" w:space="0" w:color="auto"/>
              </w:divBdr>
            </w:div>
            <w:div w:id="1245794795">
              <w:marLeft w:val="0"/>
              <w:marRight w:val="0"/>
              <w:marTop w:val="0"/>
              <w:marBottom w:val="0"/>
              <w:divBdr>
                <w:top w:val="none" w:sz="0" w:space="0" w:color="auto"/>
                <w:left w:val="none" w:sz="0" w:space="0" w:color="auto"/>
                <w:bottom w:val="none" w:sz="0" w:space="0" w:color="auto"/>
                <w:right w:val="none" w:sz="0" w:space="0" w:color="auto"/>
              </w:divBdr>
            </w:div>
            <w:div w:id="1336345975">
              <w:marLeft w:val="0"/>
              <w:marRight w:val="0"/>
              <w:marTop w:val="0"/>
              <w:marBottom w:val="0"/>
              <w:divBdr>
                <w:top w:val="none" w:sz="0" w:space="0" w:color="auto"/>
                <w:left w:val="none" w:sz="0" w:space="0" w:color="auto"/>
                <w:bottom w:val="none" w:sz="0" w:space="0" w:color="auto"/>
                <w:right w:val="none" w:sz="0" w:space="0" w:color="auto"/>
              </w:divBdr>
            </w:div>
            <w:div w:id="17603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07929">
      <w:bodyDiv w:val="1"/>
      <w:marLeft w:val="0"/>
      <w:marRight w:val="0"/>
      <w:marTop w:val="0"/>
      <w:marBottom w:val="0"/>
      <w:divBdr>
        <w:top w:val="none" w:sz="0" w:space="0" w:color="auto"/>
        <w:left w:val="none" w:sz="0" w:space="0" w:color="auto"/>
        <w:bottom w:val="none" w:sz="0" w:space="0" w:color="auto"/>
        <w:right w:val="none" w:sz="0" w:space="0" w:color="auto"/>
      </w:divBdr>
      <w:divsChild>
        <w:div w:id="1840541131">
          <w:marLeft w:val="0"/>
          <w:marRight w:val="0"/>
          <w:marTop w:val="0"/>
          <w:marBottom w:val="0"/>
          <w:divBdr>
            <w:top w:val="none" w:sz="0" w:space="0" w:color="auto"/>
            <w:left w:val="none" w:sz="0" w:space="0" w:color="auto"/>
            <w:bottom w:val="none" w:sz="0" w:space="0" w:color="auto"/>
            <w:right w:val="none" w:sz="0" w:space="0" w:color="auto"/>
          </w:divBdr>
          <w:divsChild>
            <w:div w:id="305935495">
              <w:marLeft w:val="0"/>
              <w:marRight w:val="0"/>
              <w:marTop w:val="0"/>
              <w:marBottom w:val="0"/>
              <w:divBdr>
                <w:top w:val="none" w:sz="0" w:space="0" w:color="auto"/>
                <w:left w:val="none" w:sz="0" w:space="0" w:color="auto"/>
                <w:bottom w:val="none" w:sz="0" w:space="0" w:color="auto"/>
                <w:right w:val="none" w:sz="0" w:space="0" w:color="auto"/>
              </w:divBdr>
            </w:div>
            <w:div w:id="490486188">
              <w:marLeft w:val="0"/>
              <w:marRight w:val="0"/>
              <w:marTop w:val="0"/>
              <w:marBottom w:val="0"/>
              <w:divBdr>
                <w:top w:val="none" w:sz="0" w:space="0" w:color="auto"/>
                <w:left w:val="none" w:sz="0" w:space="0" w:color="auto"/>
                <w:bottom w:val="none" w:sz="0" w:space="0" w:color="auto"/>
                <w:right w:val="none" w:sz="0" w:space="0" w:color="auto"/>
              </w:divBdr>
            </w:div>
            <w:div w:id="778992361">
              <w:marLeft w:val="0"/>
              <w:marRight w:val="0"/>
              <w:marTop w:val="0"/>
              <w:marBottom w:val="0"/>
              <w:divBdr>
                <w:top w:val="none" w:sz="0" w:space="0" w:color="auto"/>
                <w:left w:val="none" w:sz="0" w:space="0" w:color="auto"/>
                <w:bottom w:val="none" w:sz="0" w:space="0" w:color="auto"/>
                <w:right w:val="none" w:sz="0" w:space="0" w:color="auto"/>
              </w:divBdr>
            </w:div>
            <w:div w:id="945964338">
              <w:marLeft w:val="0"/>
              <w:marRight w:val="0"/>
              <w:marTop w:val="0"/>
              <w:marBottom w:val="0"/>
              <w:divBdr>
                <w:top w:val="none" w:sz="0" w:space="0" w:color="auto"/>
                <w:left w:val="none" w:sz="0" w:space="0" w:color="auto"/>
                <w:bottom w:val="none" w:sz="0" w:space="0" w:color="auto"/>
                <w:right w:val="none" w:sz="0" w:space="0" w:color="auto"/>
              </w:divBdr>
            </w:div>
            <w:div w:id="1144077336">
              <w:marLeft w:val="0"/>
              <w:marRight w:val="0"/>
              <w:marTop w:val="0"/>
              <w:marBottom w:val="0"/>
              <w:divBdr>
                <w:top w:val="none" w:sz="0" w:space="0" w:color="auto"/>
                <w:left w:val="none" w:sz="0" w:space="0" w:color="auto"/>
                <w:bottom w:val="none" w:sz="0" w:space="0" w:color="auto"/>
                <w:right w:val="none" w:sz="0" w:space="0" w:color="auto"/>
              </w:divBdr>
            </w:div>
            <w:div w:id="1234126890">
              <w:marLeft w:val="0"/>
              <w:marRight w:val="0"/>
              <w:marTop w:val="0"/>
              <w:marBottom w:val="0"/>
              <w:divBdr>
                <w:top w:val="none" w:sz="0" w:space="0" w:color="auto"/>
                <w:left w:val="none" w:sz="0" w:space="0" w:color="auto"/>
                <w:bottom w:val="none" w:sz="0" w:space="0" w:color="auto"/>
                <w:right w:val="none" w:sz="0" w:space="0" w:color="auto"/>
              </w:divBdr>
            </w:div>
            <w:div w:id="20368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50001">
      <w:bodyDiv w:val="1"/>
      <w:marLeft w:val="0"/>
      <w:marRight w:val="0"/>
      <w:marTop w:val="0"/>
      <w:marBottom w:val="0"/>
      <w:divBdr>
        <w:top w:val="none" w:sz="0" w:space="0" w:color="auto"/>
        <w:left w:val="none" w:sz="0" w:space="0" w:color="auto"/>
        <w:bottom w:val="none" w:sz="0" w:space="0" w:color="auto"/>
        <w:right w:val="none" w:sz="0" w:space="0" w:color="auto"/>
      </w:divBdr>
      <w:divsChild>
        <w:div w:id="676270480">
          <w:marLeft w:val="0"/>
          <w:marRight w:val="0"/>
          <w:marTop w:val="0"/>
          <w:marBottom w:val="0"/>
          <w:divBdr>
            <w:top w:val="none" w:sz="0" w:space="0" w:color="auto"/>
            <w:left w:val="none" w:sz="0" w:space="0" w:color="auto"/>
            <w:bottom w:val="none" w:sz="0" w:space="0" w:color="auto"/>
            <w:right w:val="none" w:sz="0" w:space="0" w:color="auto"/>
          </w:divBdr>
          <w:divsChild>
            <w:div w:id="31530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162">
      <w:bodyDiv w:val="1"/>
      <w:marLeft w:val="0"/>
      <w:marRight w:val="0"/>
      <w:marTop w:val="0"/>
      <w:marBottom w:val="0"/>
      <w:divBdr>
        <w:top w:val="none" w:sz="0" w:space="0" w:color="auto"/>
        <w:left w:val="none" w:sz="0" w:space="0" w:color="auto"/>
        <w:bottom w:val="none" w:sz="0" w:space="0" w:color="auto"/>
        <w:right w:val="none" w:sz="0" w:space="0" w:color="auto"/>
      </w:divBdr>
      <w:divsChild>
        <w:div w:id="1472753347">
          <w:marLeft w:val="0"/>
          <w:marRight w:val="0"/>
          <w:marTop w:val="0"/>
          <w:marBottom w:val="0"/>
          <w:divBdr>
            <w:top w:val="none" w:sz="0" w:space="0" w:color="auto"/>
            <w:left w:val="none" w:sz="0" w:space="0" w:color="auto"/>
            <w:bottom w:val="none" w:sz="0" w:space="0" w:color="auto"/>
            <w:right w:val="none" w:sz="0" w:space="0" w:color="auto"/>
          </w:divBdr>
          <w:divsChild>
            <w:div w:id="9706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6118">
      <w:bodyDiv w:val="1"/>
      <w:marLeft w:val="0"/>
      <w:marRight w:val="0"/>
      <w:marTop w:val="0"/>
      <w:marBottom w:val="0"/>
      <w:divBdr>
        <w:top w:val="none" w:sz="0" w:space="0" w:color="auto"/>
        <w:left w:val="none" w:sz="0" w:space="0" w:color="auto"/>
        <w:bottom w:val="none" w:sz="0" w:space="0" w:color="auto"/>
        <w:right w:val="none" w:sz="0" w:space="0" w:color="auto"/>
      </w:divBdr>
    </w:div>
    <w:div w:id="1385056888">
      <w:bodyDiv w:val="1"/>
      <w:marLeft w:val="0"/>
      <w:marRight w:val="0"/>
      <w:marTop w:val="0"/>
      <w:marBottom w:val="0"/>
      <w:divBdr>
        <w:top w:val="none" w:sz="0" w:space="0" w:color="auto"/>
        <w:left w:val="none" w:sz="0" w:space="0" w:color="auto"/>
        <w:bottom w:val="none" w:sz="0" w:space="0" w:color="auto"/>
        <w:right w:val="none" w:sz="0" w:space="0" w:color="auto"/>
      </w:divBdr>
      <w:divsChild>
        <w:div w:id="1484348438">
          <w:marLeft w:val="0"/>
          <w:marRight w:val="0"/>
          <w:marTop w:val="0"/>
          <w:marBottom w:val="0"/>
          <w:divBdr>
            <w:top w:val="none" w:sz="0" w:space="0" w:color="auto"/>
            <w:left w:val="none" w:sz="0" w:space="0" w:color="auto"/>
            <w:bottom w:val="none" w:sz="0" w:space="0" w:color="auto"/>
            <w:right w:val="none" w:sz="0" w:space="0" w:color="auto"/>
          </w:divBdr>
          <w:divsChild>
            <w:div w:id="144160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561652">
      <w:bodyDiv w:val="1"/>
      <w:marLeft w:val="0"/>
      <w:marRight w:val="0"/>
      <w:marTop w:val="0"/>
      <w:marBottom w:val="0"/>
      <w:divBdr>
        <w:top w:val="none" w:sz="0" w:space="0" w:color="auto"/>
        <w:left w:val="none" w:sz="0" w:space="0" w:color="auto"/>
        <w:bottom w:val="none" w:sz="0" w:space="0" w:color="auto"/>
        <w:right w:val="none" w:sz="0" w:space="0" w:color="auto"/>
      </w:divBdr>
      <w:divsChild>
        <w:div w:id="1688369269">
          <w:marLeft w:val="0"/>
          <w:marRight w:val="0"/>
          <w:marTop w:val="0"/>
          <w:marBottom w:val="0"/>
          <w:divBdr>
            <w:top w:val="none" w:sz="0" w:space="0" w:color="auto"/>
            <w:left w:val="none" w:sz="0" w:space="0" w:color="auto"/>
            <w:bottom w:val="none" w:sz="0" w:space="0" w:color="auto"/>
            <w:right w:val="none" w:sz="0" w:space="0" w:color="auto"/>
          </w:divBdr>
          <w:divsChild>
            <w:div w:id="3819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00775">
      <w:bodyDiv w:val="1"/>
      <w:marLeft w:val="0"/>
      <w:marRight w:val="0"/>
      <w:marTop w:val="0"/>
      <w:marBottom w:val="0"/>
      <w:divBdr>
        <w:top w:val="none" w:sz="0" w:space="0" w:color="auto"/>
        <w:left w:val="none" w:sz="0" w:space="0" w:color="auto"/>
        <w:bottom w:val="none" w:sz="0" w:space="0" w:color="auto"/>
        <w:right w:val="none" w:sz="0" w:space="0" w:color="auto"/>
      </w:divBdr>
      <w:divsChild>
        <w:div w:id="721247785">
          <w:marLeft w:val="0"/>
          <w:marRight w:val="0"/>
          <w:marTop w:val="0"/>
          <w:marBottom w:val="0"/>
          <w:divBdr>
            <w:top w:val="none" w:sz="0" w:space="0" w:color="auto"/>
            <w:left w:val="none" w:sz="0" w:space="0" w:color="auto"/>
            <w:bottom w:val="none" w:sz="0" w:space="0" w:color="auto"/>
            <w:right w:val="none" w:sz="0" w:space="0" w:color="auto"/>
          </w:divBdr>
          <w:divsChild>
            <w:div w:id="18095230">
              <w:marLeft w:val="0"/>
              <w:marRight w:val="0"/>
              <w:marTop w:val="0"/>
              <w:marBottom w:val="0"/>
              <w:divBdr>
                <w:top w:val="none" w:sz="0" w:space="0" w:color="auto"/>
                <w:left w:val="none" w:sz="0" w:space="0" w:color="auto"/>
                <w:bottom w:val="none" w:sz="0" w:space="0" w:color="auto"/>
                <w:right w:val="none" w:sz="0" w:space="0" w:color="auto"/>
              </w:divBdr>
            </w:div>
            <w:div w:id="67964409">
              <w:marLeft w:val="0"/>
              <w:marRight w:val="0"/>
              <w:marTop w:val="0"/>
              <w:marBottom w:val="0"/>
              <w:divBdr>
                <w:top w:val="none" w:sz="0" w:space="0" w:color="auto"/>
                <w:left w:val="none" w:sz="0" w:space="0" w:color="auto"/>
                <w:bottom w:val="none" w:sz="0" w:space="0" w:color="auto"/>
                <w:right w:val="none" w:sz="0" w:space="0" w:color="auto"/>
              </w:divBdr>
            </w:div>
            <w:div w:id="241641336">
              <w:marLeft w:val="0"/>
              <w:marRight w:val="0"/>
              <w:marTop w:val="0"/>
              <w:marBottom w:val="0"/>
              <w:divBdr>
                <w:top w:val="none" w:sz="0" w:space="0" w:color="auto"/>
                <w:left w:val="none" w:sz="0" w:space="0" w:color="auto"/>
                <w:bottom w:val="none" w:sz="0" w:space="0" w:color="auto"/>
                <w:right w:val="none" w:sz="0" w:space="0" w:color="auto"/>
              </w:divBdr>
            </w:div>
            <w:div w:id="254749834">
              <w:marLeft w:val="0"/>
              <w:marRight w:val="0"/>
              <w:marTop w:val="0"/>
              <w:marBottom w:val="0"/>
              <w:divBdr>
                <w:top w:val="none" w:sz="0" w:space="0" w:color="auto"/>
                <w:left w:val="none" w:sz="0" w:space="0" w:color="auto"/>
                <w:bottom w:val="none" w:sz="0" w:space="0" w:color="auto"/>
                <w:right w:val="none" w:sz="0" w:space="0" w:color="auto"/>
              </w:divBdr>
            </w:div>
            <w:div w:id="275792301">
              <w:marLeft w:val="0"/>
              <w:marRight w:val="0"/>
              <w:marTop w:val="0"/>
              <w:marBottom w:val="0"/>
              <w:divBdr>
                <w:top w:val="none" w:sz="0" w:space="0" w:color="auto"/>
                <w:left w:val="none" w:sz="0" w:space="0" w:color="auto"/>
                <w:bottom w:val="none" w:sz="0" w:space="0" w:color="auto"/>
                <w:right w:val="none" w:sz="0" w:space="0" w:color="auto"/>
              </w:divBdr>
            </w:div>
            <w:div w:id="352192109">
              <w:marLeft w:val="0"/>
              <w:marRight w:val="0"/>
              <w:marTop w:val="0"/>
              <w:marBottom w:val="0"/>
              <w:divBdr>
                <w:top w:val="none" w:sz="0" w:space="0" w:color="auto"/>
                <w:left w:val="none" w:sz="0" w:space="0" w:color="auto"/>
                <w:bottom w:val="none" w:sz="0" w:space="0" w:color="auto"/>
                <w:right w:val="none" w:sz="0" w:space="0" w:color="auto"/>
              </w:divBdr>
            </w:div>
            <w:div w:id="385027198">
              <w:marLeft w:val="0"/>
              <w:marRight w:val="0"/>
              <w:marTop w:val="0"/>
              <w:marBottom w:val="0"/>
              <w:divBdr>
                <w:top w:val="none" w:sz="0" w:space="0" w:color="auto"/>
                <w:left w:val="none" w:sz="0" w:space="0" w:color="auto"/>
                <w:bottom w:val="none" w:sz="0" w:space="0" w:color="auto"/>
                <w:right w:val="none" w:sz="0" w:space="0" w:color="auto"/>
              </w:divBdr>
            </w:div>
            <w:div w:id="599918596">
              <w:marLeft w:val="0"/>
              <w:marRight w:val="0"/>
              <w:marTop w:val="0"/>
              <w:marBottom w:val="0"/>
              <w:divBdr>
                <w:top w:val="none" w:sz="0" w:space="0" w:color="auto"/>
                <w:left w:val="none" w:sz="0" w:space="0" w:color="auto"/>
                <w:bottom w:val="none" w:sz="0" w:space="0" w:color="auto"/>
                <w:right w:val="none" w:sz="0" w:space="0" w:color="auto"/>
              </w:divBdr>
            </w:div>
            <w:div w:id="608244731">
              <w:marLeft w:val="0"/>
              <w:marRight w:val="0"/>
              <w:marTop w:val="0"/>
              <w:marBottom w:val="0"/>
              <w:divBdr>
                <w:top w:val="none" w:sz="0" w:space="0" w:color="auto"/>
                <w:left w:val="none" w:sz="0" w:space="0" w:color="auto"/>
                <w:bottom w:val="none" w:sz="0" w:space="0" w:color="auto"/>
                <w:right w:val="none" w:sz="0" w:space="0" w:color="auto"/>
              </w:divBdr>
            </w:div>
            <w:div w:id="622421283">
              <w:marLeft w:val="0"/>
              <w:marRight w:val="0"/>
              <w:marTop w:val="0"/>
              <w:marBottom w:val="0"/>
              <w:divBdr>
                <w:top w:val="none" w:sz="0" w:space="0" w:color="auto"/>
                <w:left w:val="none" w:sz="0" w:space="0" w:color="auto"/>
                <w:bottom w:val="none" w:sz="0" w:space="0" w:color="auto"/>
                <w:right w:val="none" w:sz="0" w:space="0" w:color="auto"/>
              </w:divBdr>
            </w:div>
            <w:div w:id="645548829">
              <w:marLeft w:val="0"/>
              <w:marRight w:val="0"/>
              <w:marTop w:val="0"/>
              <w:marBottom w:val="0"/>
              <w:divBdr>
                <w:top w:val="none" w:sz="0" w:space="0" w:color="auto"/>
                <w:left w:val="none" w:sz="0" w:space="0" w:color="auto"/>
                <w:bottom w:val="none" w:sz="0" w:space="0" w:color="auto"/>
                <w:right w:val="none" w:sz="0" w:space="0" w:color="auto"/>
              </w:divBdr>
            </w:div>
            <w:div w:id="654189816">
              <w:marLeft w:val="0"/>
              <w:marRight w:val="0"/>
              <w:marTop w:val="0"/>
              <w:marBottom w:val="0"/>
              <w:divBdr>
                <w:top w:val="none" w:sz="0" w:space="0" w:color="auto"/>
                <w:left w:val="none" w:sz="0" w:space="0" w:color="auto"/>
                <w:bottom w:val="none" w:sz="0" w:space="0" w:color="auto"/>
                <w:right w:val="none" w:sz="0" w:space="0" w:color="auto"/>
              </w:divBdr>
            </w:div>
            <w:div w:id="658115089">
              <w:marLeft w:val="0"/>
              <w:marRight w:val="0"/>
              <w:marTop w:val="0"/>
              <w:marBottom w:val="0"/>
              <w:divBdr>
                <w:top w:val="none" w:sz="0" w:space="0" w:color="auto"/>
                <w:left w:val="none" w:sz="0" w:space="0" w:color="auto"/>
                <w:bottom w:val="none" w:sz="0" w:space="0" w:color="auto"/>
                <w:right w:val="none" w:sz="0" w:space="0" w:color="auto"/>
              </w:divBdr>
            </w:div>
            <w:div w:id="859470380">
              <w:marLeft w:val="0"/>
              <w:marRight w:val="0"/>
              <w:marTop w:val="0"/>
              <w:marBottom w:val="0"/>
              <w:divBdr>
                <w:top w:val="none" w:sz="0" w:space="0" w:color="auto"/>
                <w:left w:val="none" w:sz="0" w:space="0" w:color="auto"/>
                <w:bottom w:val="none" w:sz="0" w:space="0" w:color="auto"/>
                <w:right w:val="none" w:sz="0" w:space="0" w:color="auto"/>
              </w:divBdr>
            </w:div>
            <w:div w:id="975722228">
              <w:marLeft w:val="0"/>
              <w:marRight w:val="0"/>
              <w:marTop w:val="0"/>
              <w:marBottom w:val="0"/>
              <w:divBdr>
                <w:top w:val="none" w:sz="0" w:space="0" w:color="auto"/>
                <w:left w:val="none" w:sz="0" w:space="0" w:color="auto"/>
                <w:bottom w:val="none" w:sz="0" w:space="0" w:color="auto"/>
                <w:right w:val="none" w:sz="0" w:space="0" w:color="auto"/>
              </w:divBdr>
            </w:div>
            <w:div w:id="1021661526">
              <w:marLeft w:val="0"/>
              <w:marRight w:val="0"/>
              <w:marTop w:val="0"/>
              <w:marBottom w:val="0"/>
              <w:divBdr>
                <w:top w:val="none" w:sz="0" w:space="0" w:color="auto"/>
                <w:left w:val="none" w:sz="0" w:space="0" w:color="auto"/>
                <w:bottom w:val="none" w:sz="0" w:space="0" w:color="auto"/>
                <w:right w:val="none" w:sz="0" w:space="0" w:color="auto"/>
              </w:divBdr>
            </w:div>
            <w:div w:id="1066613725">
              <w:marLeft w:val="0"/>
              <w:marRight w:val="0"/>
              <w:marTop w:val="0"/>
              <w:marBottom w:val="0"/>
              <w:divBdr>
                <w:top w:val="none" w:sz="0" w:space="0" w:color="auto"/>
                <w:left w:val="none" w:sz="0" w:space="0" w:color="auto"/>
                <w:bottom w:val="none" w:sz="0" w:space="0" w:color="auto"/>
                <w:right w:val="none" w:sz="0" w:space="0" w:color="auto"/>
              </w:divBdr>
            </w:div>
            <w:div w:id="1229612746">
              <w:marLeft w:val="0"/>
              <w:marRight w:val="0"/>
              <w:marTop w:val="0"/>
              <w:marBottom w:val="0"/>
              <w:divBdr>
                <w:top w:val="none" w:sz="0" w:space="0" w:color="auto"/>
                <w:left w:val="none" w:sz="0" w:space="0" w:color="auto"/>
                <w:bottom w:val="none" w:sz="0" w:space="0" w:color="auto"/>
                <w:right w:val="none" w:sz="0" w:space="0" w:color="auto"/>
              </w:divBdr>
            </w:div>
            <w:div w:id="1237741922">
              <w:marLeft w:val="0"/>
              <w:marRight w:val="0"/>
              <w:marTop w:val="0"/>
              <w:marBottom w:val="0"/>
              <w:divBdr>
                <w:top w:val="none" w:sz="0" w:space="0" w:color="auto"/>
                <w:left w:val="none" w:sz="0" w:space="0" w:color="auto"/>
                <w:bottom w:val="none" w:sz="0" w:space="0" w:color="auto"/>
                <w:right w:val="none" w:sz="0" w:space="0" w:color="auto"/>
              </w:divBdr>
            </w:div>
            <w:div w:id="1237981867">
              <w:marLeft w:val="0"/>
              <w:marRight w:val="0"/>
              <w:marTop w:val="0"/>
              <w:marBottom w:val="0"/>
              <w:divBdr>
                <w:top w:val="none" w:sz="0" w:space="0" w:color="auto"/>
                <w:left w:val="none" w:sz="0" w:space="0" w:color="auto"/>
                <w:bottom w:val="none" w:sz="0" w:space="0" w:color="auto"/>
                <w:right w:val="none" w:sz="0" w:space="0" w:color="auto"/>
              </w:divBdr>
            </w:div>
            <w:div w:id="1535998090">
              <w:marLeft w:val="0"/>
              <w:marRight w:val="0"/>
              <w:marTop w:val="0"/>
              <w:marBottom w:val="0"/>
              <w:divBdr>
                <w:top w:val="none" w:sz="0" w:space="0" w:color="auto"/>
                <w:left w:val="none" w:sz="0" w:space="0" w:color="auto"/>
                <w:bottom w:val="none" w:sz="0" w:space="0" w:color="auto"/>
                <w:right w:val="none" w:sz="0" w:space="0" w:color="auto"/>
              </w:divBdr>
            </w:div>
            <w:div w:id="1553924747">
              <w:marLeft w:val="0"/>
              <w:marRight w:val="0"/>
              <w:marTop w:val="0"/>
              <w:marBottom w:val="0"/>
              <w:divBdr>
                <w:top w:val="none" w:sz="0" w:space="0" w:color="auto"/>
                <w:left w:val="none" w:sz="0" w:space="0" w:color="auto"/>
                <w:bottom w:val="none" w:sz="0" w:space="0" w:color="auto"/>
                <w:right w:val="none" w:sz="0" w:space="0" w:color="auto"/>
              </w:divBdr>
            </w:div>
            <w:div w:id="1602371270">
              <w:marLeft w:val="0"/>
              <w:marRight w:val="0"/>
              <w:marTop w:val="0"/>
              <w:marBottom w:val="0"/>
              <w:divBdr>
                <w:top w:val="none" w:sz="0" w:space="0" w:color="auto"/>
                <w:left w:val="none" w:sz="0" w:space="0" w:color="auto"/>
                <w:bottom w:val="none" w:sz="0" w:space="0" w:color="auto"/>
                <w:right w:val="none" w:sz="0" w:space="0" w:color="auto"/>
              </w:divBdr>
            </w:div>
            <w:div w:id="1674645806">
              <w:marLeft w:val="0"/>
              <w:marRight w:val="0"/>
              <w:marTop w:val="0"/>
              <w:marBottom w:val="0"/>
              <w:divBdr>
                <w:top w:val="none" w:sz="0" w:space="0" w:color="auto"/>
                <w:left w:val="none" w:sz="0" w:space="0" w:color="auto"/>
                <w:bottom w:val="none" w:sz="0" w:space="0" w:color="auto"/>
                <w:right w:val="none" w:sz="0" w:space="0" w:color="auto"/>
              </w:divBdr>
            </w:div>
            <w:div w:id="1795633574">
              <w:marLeft w:val="0"/>
              <w:marRight w:val="0"/>
              <w:marTop w:val="0"/>
              <w:marBottom w:val="0"/>
              <w:divBdr>
                <w:top w:val="none" w:sz="0" w:space="0" w:color="auto"/>
                <w:left w:val="none" w:sz="0" w:space="0" w:color="auto"/>
                <w:bottom w:val="none" w:sz="0" w:space="0" w:color="auto"/>
                <w:right w:val="none" w:sz="0" w:space="0" w:color="auto"/>
              </w:divBdr>
            </w:div>
            <w:div w:id="1813597267">
              <w:marLeft w:val="0"/>
              <w:marRight w:val="0"/>
              <w:marTop w:val="0"/>
              <w:marBottom w:val="0"/>
              <w:divBdr>
                <w:top w:val="none" w:sz="0" w:space="0" w:color="auto"/>
                <w:left w:val="none" w:sz="0" w:space="0" w:color="auto"/>
                <w:bottom w:val="none" w:sz="0" w:space="0" w:color="auto"/>
                <w:right w:val="none" w:sz="0" w:space="0" w:color="auto"/>
              </w:divBdr>
            </w:div>
            <w:div w:id="1981418706">
              <w:marLeft w:val="0"/>
              <w:marRight w:val="0"/>
              <w:marTop w:val="0"/>
              <w:marBottom w:val="0"/>
              <w:divBdr>
                <w:top w:val="none" w:sz="0" w:space="0" w:color="auto"/>
                <w:left w:val="none" w:sz="0" w:space="0" w:color="auto"/>
                <w:bottom w:val="none" w:sz="0" w:space="0" w:color="auto"/>
                <w:right w:val="none" w:sz="0" w:space="0" w:color="auto"/>
              </w:divBdr>
            </w:div>
            <w:div w:id="1993561036">
              <w:marLeft w:val="0"/>
              <w:marRight w:val="0"/>
              <w:marTop w:val="0"/>
              <w:marBottom w:val="0"/>
              <w:divBdr>
                <w:top w:val="none" w:sz="0" w:space="0" w:color="auto"/>
                <w:left w:val="none" w:sz="0" w:space="0" w:color="auto"/>
                <w:bottom w:val="none" w:sz="0" w:space="0" w:color="auto"/>
                <w:right w:val="none" w:sz="0" w:space="0" w:color="auto"/>
              </w:divBdr>
            </w:div>
            <w:div w:id="20035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5114">
      <w:bodyDiv w:val="1"/>
      <w:marLeft w:val="0"/>
      <w:marRight w:val="0"/>
      <w:marTop w:val="0"/>
      <w:marBottom w:val="0"/>
      <w:divBdr>
        <w:top w:val="none" w:sz="0" w:space="0" w:color="auto"/>
        <w:left w:val="none" w:sz="0" w:space="0" w:color="auto"/>
        <w:bottom w:val="none" w:sz="0" w:space="0" w:color="auto"/>
        <w:right w:val="none" w:sz="0" w:space="0" w:color="auto"/>
      </w:divBdr>
      <w:divsChild>
        <w:div w:id="695009312">
          <w:marLeft w:val="0"/>
          <w:marRight w:val="0"/>
          <w:marTop w:val="0"/>
          <w:marBottom w:val="0"/>
          <w:divBdr>
            <w:top w:val="none" w:sz="0" w:space="0" w:color="auto"/>
            <w:left w:val="none" w:sz="0" w:space="0" w:color="auto"/>
            <w:bottom w:val="none" w:sz="0" w:space="0" w:color="auto"/>
            <w:right w:val="none" w:sz="0" w:space="0" w:color="auto"/>
          </w:divBdr>
          <w:divsChild>
            <w:div w:id="3560061">
              <w:marLeft w:val="0"/>
              <w:marRight w:val="0"/>
              <w:marTop w:val="0"/>
              <w:marBottom w:val="0"/>
              <w:divBdr>
                <w:top w:val="none" w:sz="0" w:space="0" w:color="auto"/>
                <w:left w:val="none" w:sz="0" w:space="0" w:color="auto"/>
                <w:bottom w:val="none" w:sz="0" w:space="0" w:color="auto"/>
                <w:right w:val="none" w:sz="0" w:space="0" w:color="auto"/>
              </w:divBdr>
            </w:div>
            <w:div w:id="66465422">
              <w:marLeft w:val="0"/>
              <w:marRight w:val="0"/>
              <w:marTop w:val="0"/>
              <w:marBottom w:val="0"/>
              <w:divBdr>
                <w:top w:val="none" w:sz="0" w:space="0" w:color="auto"/>
                <w:left w:val="none" w:sz="0" w:space="0" w:color="auto"/>
                <w:bottom w:val="none" w:sz="0" w:space="0" w:color="auto"/>
                <w:right w:val="none" w:sz="0" w:space="0" w:color="auto"/>
              </w:divBdr>
            </w:div>
            <w:div w:id="119763517">
              <w:marLeft w:val="0"/>
              <w:marRight w:val="0"/>
              <w:marTop w:val="0"/>
              <w:marBottom w:val="0"/>
              <w:divBdr>
                <w:top w:val="none" w:sz="0" w:space="0" w:color="auto"/>
                <w:left w:val="none" w:sz="0" w:space="0" w:color="auto"/>
                <w:bottom w:val="none" w:sz="0" w:space="0" w:color="auto"/>
                <w:right w:val="none" w:sz="0" w:space="0" w:color="auto"/>
              </w:divBdr>
            </w:div>
            <w:div w:id="136994199">
              <w:marLeft w:val="0"/>
              <w:marRight w:val="0"/>
              <w:marTop w:val="0"/>
              <w:marBottom w:val="0"/>
              <w:divBdr>
                <w:top w:val="none" w:sz="0" w:space="0" w:color="auto"/>
                <w:left w:val="none" w:sz="0" w:space="0" w:color="auto"/>
                <w:bottom w:val="none" w:sz="0" w:space="0" w:color="auto"/>
                <w:right w:val="none" w:sz="0" w:space="0" w:color="auto"/>
              </w:divBdr>
            </w:div>
            <w:div w:id="144587375">
              <w:marLeft w:val="0"/>
              <w:marRight w:val="0"/>
              <w:marTop w:val="0"/>
              <w:marBottom w:val="0"/>
              <w:divBdr>
                <w:top w:val="none" w:sz="0" w:space="0" w:color="auto"/>
                <w:left w:val="none" w:sz="0" w:space="0" w:color="auto"/>
                <w:bottom w:val="none" w:sz="0" w:space="0" w:color="auto"/>
                <w:right w:val="none" w:sz="0" w:space="0" w:color="auto"/>
              </w:divBdr>
            </w:div>
            <w:div w:id="157037985">
              <w:marLeft w:val="0"/>
              <w:marRight w:val="0"/>
              <w:marTop w:val="0"/>
              <w:marBottom w:val="0"/>
              <w:divBdr>
                <w:top w:val="none" w:sz="0" w:space="0" w:color="auto"/>
                <w:left w:val="none" w:sz="0" w:space="0" w:color="auto"/>
                <w:bottom w:val="none" w:sz="0" w:space="0" w:color="auto"/>
                <w:right w:val="none" w:sz="0" w:space="0" w:color="auto"/>
              </w:divBdr>
            </w:div>
            <w:div w:id="270363982">
              <w:marLeft w:val="0"/>
              <w:marRight w:val="0"/>
              <w:marTop w:val="0"/>
              <w:marBottom w:val="0"/>
              <w:divBdr>
                <w:top w:val="none" w:sz="0" w:space="0" w:color="auto"/>
                <w:left w:val="none" w:sz="0" w:space="0" w:color="auto"/>
                <w:bottom w:val="none" w:sz="0" w:space="0" w:color="auto"/>
                <w:right w:val="none" w:sz="0" w:space="0" w:color="auto"/>
              </w:divBdr>
            </w:div>
            <w:div w:id="287123854">
              <w:marLeft w:val="0"/>
              <w:marRight w:val="0"/>
              <w:marTop w:val="0"/>
              <w:marBottom w:val="0"/>
              <w:divBdr>
                <w:top w:val="none" w:sz="0" w:space="0" w:color="auto"/>
                <w:left w:val="none" w:sz="0" w:space="0" w:color="auto"/>
                <w:bottom w:val="none" w:sz="0" w:space="0" w:color="auto"/>
                <w:right w:val="none" w:sz="0" w:space="0" w:color="auto"/>
              </w:divBdr>
            </w:div>
            <w:div w:id="507908712">
              <w:marLeft w:val="0"/>
              <w:marRight w:val="0"/>
              <w:marTop w:val="0"/>
              <w:marBottom w:val="0"/>
              <w:divBdr>
                <w:top w:val="none" w:sz="0" w:space="0" w:color="auto"/>
                <w:left w:val="none" w:sz="0" w:space="0" w:color="auto"/>
                <w:bottom w:val="none" w:sz="0" w:space="0" w:color="auto"/>
                <w:right w:val="none" w:sz="0" w:space="0" w:color="auto"/>
              </w:divBdr>
            </w:div>
            <w:div w:id="508448316">
              <w:marLeft w:val="0"/>
              <w:marRight w:val="0"/>
              <w:marTop w:val="0"/>
              <w:marBottom w:val="0"/>
              <w:divBdr>
                <w:top w:val="none" w:sz="0" w:space="0" w:color="auto"/>
                <w:left w:val="none" w:sz="0" w:space="0" w:color="auto"/>
                <w:bottom w:val="none" w:sz="0" w:space="0" w:color="auto"/>
                <w:right w:val="none" w:sz="0" w:space="0" w:color="auto"/>
              </w:divBdr>
            </w:div>
            <w:div w:id="513105937">
              <w:marLeft w:val="0"/>
              <w:marRight w:val="0"/>
              <w:marTop w:val="0"/>
              <w:marBottom w:val="0"/>
              <w:divBdr>
                <w:top w:val="none" w:sz="0" w:space="0" w:color="auto"/>
                <w:left w:val="none" w:sz="0" w:space="0" w:color="auto"/>
                <w:bottom w:val="none" w:sz="0" w:space="0" w:color="auto"/>
                <w:right w:val="none" w:sz="0" w:space="0" w:color="auto"/>
              </w:divBdr>
            </w:div>
            <w:div w:id="560944476">
              <w:marLeft w:val="0"/>
              <w:marRight w:val="0"/>
              <w:marTop w:val="0"/>
              <w:marBottom w:val="0"/>
              <w:divBdr>
                <w:top w:val="none" w:sz="0" w:space="0" w:color="auto"/>
                <w:left w:val="none" w:sz="0" w:space="0" w:color="auto"/>
                <w:bottom w:val="none" w:sz="0" w:space="0" w:color="auto"/>
                <w:right w:val="none" w:sz="0" w:space="0" w:color="auto"/>
              </w:divBdr>
            </w:div>
            <w:div w:id="634680531">
              <w:marLeft w:val="0"/>
              <w:marRight w:val="0"/>
              <w:marTop w:val="0"/>
              <w:marBottom w:val="0"/>
              <w:divBdr>
                <w:top w:val="none" w:sz="0" w:space="0" w:color="auto"/>
                <w:left w:val="none" w:sz="0" w:space="0" w:color="auto"/>
                <w:bottom w:val="none" w:sz="0" w:space="0" w:color="auto"/>
                <w:right w:val="none" w:sz="0" w:space="0" w:color="auto"/>
              </w:divBdr>
            </w:div>
            <w:div w:id="637609972">
              <w:marLeft w:val="0"/>
              <w:marRight w:val="0"/>
              <w:marTop w:val="0"/>
              <w:marBottom w:val="0"/>
              <w:divBdr>
                <w:top w:val="none" w:sz="0" w:space="0" w:color="auto"/>
                <w:left w:val="none" w:sz="0" w:space="0" w:color="auto"/>
                <w:bottom w:val="none" w:sz="0" w:space="0" w:color="auto"/>
                <w:right w:val="none" w:sz="0" w:space="0" w:color="auto"/>
              </w:divBdr>
            </w:div>
            <w:div w:id="943995041">
              <w:marLeft w:val="0"/>
              <w:marRight w:val="0"/>
              <w:marTop w:val="0"/>
              <w:marBottom w:val="0"/>
              <w:divBdr>
                <w:top w:val="none" w:sz="0" w:space="0" w:color="auto"/>
                <w:left w:val="none" w:sz="0" w:space="0" w:color="auto"/>
                <w:bottom w:val="none" w:sz="0" w:space="0" w:color="auto"/>
                <w:right w:val="none" w:sz="0" w:space="0" w:color="auto"/>
              </w:divBdr>
            </w:div>
            <w:div w:id="969479171">
              <w:marLeft w:val="0"/>
              <w:marRight w:val="0"/>
              <w:marTop w:val="0"/>
              <w:marBottom w:val="0"/>
              <w:divBdr>
                <w:top w:val="none" w:sz="0" w:space="0" w:color="auto"/>
                <w:left w:val="none" w:sz="0" w:space="0" w:color="auto"/>
                <w:bottom w:val="none" w:sz="0" w:space="0" w:color="auto"/>
                <w:right w:val="none" w:sz="0" w:space="0" w:color="auto"/>
              </w:divBdr>
            </w:div>
            <w:div w:id="1122460665">
              <w:marLeft w:val="0"/>
              <w:marRight w:val="0"/>
              <w:marTop w:val="0"/>
              <w:marBottom w:val="0"/>
              <w:divBdr>
                <w:top w:val="none" w:sz="0" w:space="0" w:color="auto"/>
                <w:left w:val="none" w:sz="0" w:space="0" w:color="auto"/>
                <w:bottom w:val="none" w:sz="0" w:space="0" w:color="auto"/>
                <w:right w:val="none" w:sz="0" w:space="0" w:color="auto"/>
              </w:divBdr>
            </w:div>
            <w:div w:id="1219631103">
              <w:marLeft w:val="0"/>
              <w:marRight w:val="0"/>
              <w:marTop w:val="0"/>
              <w:marBottom w:val="0"/>
              <w:divBdr>
                <w:top w:val="none" w:sz="0" w:space="0" w:color="auto"/>
                <w:left w:val="none" w:sz="0" w:space="0" w:color="auto"/>
                <w:bottom w:val="none" w:sz="0" w:space="0" w:color="auto"/>
                <w:right w:val="none" w:sz="0" w:space="0" w:color="auto"/>
              </w:divBdr>
            </w:div>
            <w:div w:id="1361592485">
              <w:marLeft w:val="0"/>
              <w:marRight w:val="0"/>
              <w:marTop w:val="0"/>
              <w:marBottom w:val="0"/>
              <w:divBdr>
                <w:top w:val="none" w:sz="0" w:space="0" w:color="auto"/>
                <w:left w:val="none" w:sz="0" w:space="0" w:color="auto"/>
                <w:bottom w:val="none" w:sz="0" w:space="0" w:color="auto"/>
                <w:right w:val="none" w:sz="0" w:space="0" w:color="auto"/>
              </w:divBdr>
            </w:div>
            <w:div w:id="1369454445">
              <w:marLeft w:val="0"/>
              <w:marRight w:val="0"/>
              <w:marTop w:val="0"/>
              <w:marBottom w:val="0"/>
              <w:divBdr>
                <w:top w:val="none" w:sz="0" w:space="0" w:color="auto"/>
                <w:left w:val="none" w:sz="0" w:space="0" w:color="auto"/>
                <w:bottom w:val="none" w:sz="0" w:space="0" w:color="auto"/>
                <w:right w:val="none" w:sz="0" w:space="0" w:color="auto"/>
              </w:divBdr>
            </w:div>
            <w:div w:id="1550343298">
              <w:marLeft w:val="0"/>
              <w:marRight w:val="0"/>
              <w:marTop w:val="0"/>
              <w:marBottom w:val="0"/>
              <w:divBdr>
                <w:top w:val="none" w:sz="0" w:space="0" w:color="auto"/>
                <w:left w:val="none" w:sz="0" w:space="0" w:color="auto"/>
                <w:bottom w:val="none" w:sz="0" w:space="0" w:color="auto"/>
                <w:right w:val="none" w:sz="0" w:space="0" w:color="auto"/>
              </w:divBdr>
            </w:div>
            <w:div w:id="1555653500">
              <w:marLeft w:val="0"/>
              <w:marRight w:val="0"/>
              <w:marTop w:val="0"/>
              <w:marBottom w:val="0"/>
              <w:divBdr>
                <w:top w:val="none" w:sz="0" w:space="0" w:color="auto"/>
                <w:left w:val="none" w:sz="0" w:space="0" w:color="auto"/>
                <w:bottom w:val="none" w:sz="0" w:space="0" w:color="auto"/>
                <w:right w:val="none" w:sz="0" w:space="0" w:color="auto"/>
              </w:divBdr>
            </w:div>
            <w:div w:id="1618101299">
              <w:marLeft w:val="0"/>
              <w:marRight w:val="0"/>
              <w:marTop w:val="0"/>
              <w:marBottom w:val="0"/>
              <w:divBdr>
                <w:top w:val="none" w:sz="0" w:space="0" w:color="auto"/>
                <w:left w:val="none" w:sz="0" w:space="0" w:color="auto"/>
                <w:bottom w:val="none" w:sz="0" w:space="0" w:color="auto"/>
                <w:right w:val="none" w:sz="0" w:space="0" w:color="auto"/>
              </w:divBdr>
            </w:div>
            <w:div w:id="1695959790">
              <w:marLeft w:val="0"/>
              <w:marRight w:val="0"/>
              <w:marTop w:val="0"/>
              <w:marBottom w:val="0"/>
              <w:divBdr>
                <w:top w:val="none" w:sz="0" w:space="0" w:color="auto"/>
                <w:left w:val="none" w:sz="0" w:space="0" w:color="auto"/>
                <w:bottom w:val="none" w:sz="0" w:space="0" w:color="auto"/>
                <w:right w:val="none" w:sz="0" w:space="0" w:color="auto"/>
              </w:divBdr>
            </w:div>
            <w:div w:id="1819105625">
              <w:marLeft w:val="0"/>
              <w:marRight w:val="0"/>
              <w:marTop w:val="0"/>
              <w:marBottom w:val="0"/>
              <w:divBdr>
                <w:top w:val="none" w:sz="0" w:space="0" w:color="auto"/>
                <w:left w:val="none" w:sz="0" w:space="0" w:color="auto"/>
                <w:bottom w:val="none" w:sz="0" w:space="0" w:color="auto"/>
                <w:right w:val="none" w:sz="0" w:space="0" w:color="auto"/>
              </w:divBdr>
            </w:div>
            <w:div w:id="1909925814">
              <w:marLeft w:val="0"/>
              <w:marRight w:val="0"/>
              <w:marTop w:val="0"/>
              <w:marBottom w:val="0"/>
              <w:divBdr>
                <w:top w:val="none" w:sz="0" w:space="0" w:color="auto"/>
                <w:left w:val="none" w:sz="0" w:space="0" w:color="auto"/>
                <w:bottom w:val="none" w:sz="0" w:space="0" w:color="auto"/>
                <w:right w:val="none" w:sz="0" w:space="0" w:color="auto"/>
              </w:divBdr>
            </w:div>
            <w:div w:id="1980763062">
              <w:marLeft w:val="0"/>
              <w:marRight w:val="0"/>
              <w:marTop w:val="0"/>
              <w:marBottom w:val="0"/>
              <w:divBdr>
                <w:top w:val="none" w:sz="0" w:space="0" w:color="auto"/>
                <w:left w:val="none" w:sz="0" w:space="0" w:color="auto"/>
                <w:bottom w:val="none" w:sz="0" w:space="0" w:color="auto"/>
                <w:right w:val="none" w:sz="0" w:space="0" w:color="auto"/>
              </w:divBdr>
            </w:div>
            <w:div w:id="1994724129">
              <w:marLeft w:val="0"/>
              <w:marRight w:val="0"/>
              <w:marTop w:val="0"/>
              <w:marBottom w:val="0"/>
              <w:divBdr>
                <w:top w:val="none" w:sz="0" w:space="0" w:color="auto"/>
                <w:left w:val="none" w:sz="0" w:space="0" w:color="auto"/>
                <w:bottom w:val="none" w:sz="0" w:space="0" w:color="auto"/>
                <w:right w:val="none" w:sz="0" w:space="0" w:color="auto"/>
              </w:divBdr>
            </w:div>
            <w:div w:id="20162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03475">
      <w:bodyDiv w:val="1"/>
      <w:marLeft w:val="0"/>
      <w:marRight w:val="0"/>
      <w:marTop w:val="0"/>
      <w:marBottom w:val="0"/>
      <w:divBdr>
        <w:top w:val="none" w:sz="0" w:space="0" w:color="auto"/>
        <w:left w:val="none" w:sz="0" w:space="0" w:color="auto"/>
        <w:bottom w:val="none" w:sz="0" w:space="0" w:color="auto"/>
        <w:right w:val="none" w:sz="0" w:space="0" w:color="auto"/>
      </w:divBdr>
      <w:divsChild>
        <w:div w:id="1254127867">
          <w:marLeft w:val="0"/>
          <w:marRight w:val="0"/>
          <w:marTop w:val="0"/>
          <w:marBottom w:val="0"/>
          <w:divBdr>
            <w:top w:val="none" w:sz="0" w:space="0" w:color="auto"/>
            <w:left w:val="none" w:sz="0" w:space="0" w:color="auto"/>
            <w:bottom w:val="none" w:sz="0" w:space="0" w:color="auto"/>
            <w:right w:val="none" w:sz="0" w:space="0" w:color="auto"/>
          </w:divBdr>
          <w:divsChild>
            <w:div w:id="41878303">
              <w:marLeft w:val="0"/>
              <w:marRight w:val="0"/>
              <w:marTop w:val="0"/>
              <w:marBottom w:val="0"/>
              <w:divBdr>
                <w:top w:val="none" w:sz="0" w:space="0" w:color="auto"/>
                <w:left w:val="none" w:sz="0" w:space="0" w:color="auto"/>
                <w:bottom w:val="none" w:sz="0" w:space="0" w:color="auto"/>
                <w:right w:val="none" w:sz="0" w:space="0" w:color="auto"/>
              </w:divBdr>
              <w:divsChild>
                <w:div w:id="17057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1215">
      <w:bodyDiv w:val="1"/>
      <w:marLeft w:val="0"/>
      <w:marRight w:val="0"/>
      <w:marTop w:val="0"/>
      <w:marBottom w:val="0"/>
      <w:divBdr>
        <w:top w:val="none" w:sz="0" w:space="0" w:color="auto"/>
        <w:left w:val="none" w:sz="0" w:space="0" w:color="auto"/>
        <w:bottom w:val="none" w:sz="0" w:space="0" w:color="auto"/>
        <w:right w:val="none" w:sz="0" w:space="0" w:color="auto"/>
      </w:divBdr>
      <w:divsChild>
        <w:div w:id="2035882589">
          <w:marLeft w:val="0"/>
          <w:marRight w:val="0"/>
          <w:marTop w:val="0"/>
          <w:marBottom w:val="0"/>
          <w:divBdr>
            <w:top w:val="none" w:sz="0" w:space="0" w:color="auto"/>
            <w:left w:val="none" w:sz="0" w:space="0" w:color="auto"/>
            <w:bottom w:val="none" w:sz="0" w:space="0" w:color="auto"/>
            <w:right w:val="none" w:sz="0" w:space="0" w:color="auto"/>
          </w:divBdr>
          <w:divsChild>
            <w:div w:id="1008748304">
              <w:marLeft w:val="0"/>
              <w:marRight w:val="0"/>
              <w:marTop w:val="0"/>
              <w:marBottom w:val="0"/>
              <w:divBdr>
                <w:top w:val="none" w:sz="0" w:space="0" w:color="auto"/>
                <w:left w:val="none" w:sz="0" w:space="0" w:color="auto"/>
                <w:bottom w:val="none" w:sz="0" w:space="0" w:color="auto"/>
                <w:right w:val="none" w:sz="0" w:space="0" w:color="auto"/>
              </w:divBdr>
            </w:div>
            <w:div w:id="1133330489">
              <w:marLeft w:val="0"/>
              <w:marRight w:val="0"/>
              <w:marTop w:val="0"/>
              <w:marBottom w:val="0"/>
              <w:divBdr>
                <w:top w:val="none" w:sz="0" w:space="0" w:color="auto"/>
                <w:left w:val="none" w:sz="0" w:space="0" w:color="auto"/>
                <w:bottom w:val="none" w:sz="0" w:space="0" w:color="auto"/>
                <w:right w:val="none" w:sz="0" w:space="0" w:color="auto"/>
              </w:divBdr>
            </w:div>
            <w:div w:id="1507477093">
              <w:marLeft w:val="0"/>
              <w:marRight w:val="0"/>
              <w:marTop w:val="0"/>
              <w:marBottom w:val="0"/>
              <w:divBdr>
                <w:top w:val="none" w:sz="0" w:space="0" w:color="auto"/>
                <w:left w:val="none" w:sz="0" w:space="0" w:color="auto"/>
                <w:bottom w:val="none" w:sz="0" w:space="0" w:color="auto"/>
                <w:right w:val="none" w:sz="0" w:space="0" w:color="auto"/>
              </w:divBdr>
            </w:div>
            <w:div w:id="1592085811">
              <w:marLeft w:val="0"/>
              <w:marRight w:val="0"/>
              <w:marTop w:val="0"/>
              <w:marBottom w:val="0"/>
              <w:divBdr>
                <w:top w:val="none" w:sz="0" w:space="0" w:color="auto"/>
                <w:left w:val="none" w:sz="0" w:space="0" w:color="auto"/>
                <w:bottom w:val="none" w:sz="0" w:space="0" w:color="auto"/>
                <w:right w:val="none" w:sz="0" w:space="0" w:color="auto"/>
              </w:divBdr>
            </w:div>
            <w:div w:id="19611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34100">
      <w:bodyDiv w:val="1"/>
      <w:marLeft w:val="0"/>
      <w:marRight w:val="0"/>
      <w:marTop w:val="0"/>
      <w:marBottom w:val="0"/>
      <w:divBdr>
        <w:top w:val="none" w:sz="0" w:space="0" w:color="auto"/>
        <w:left w:val="none" w:sz="0" w:space="0" w:color="auto"/>
        <w:bottom w:val="none" w:sz="0" w:space="0" w:color="auto"/>
        <w:right w:val="none" w:sz="0" w:space="0" w:color="auto"/>
      </w:divBdr>
      <w:divsChild>
        <w:div w:id="2062315744">
          <w:marLeft w:val="0"/>
          <w:marRight w:val="0"/>
          <w:marTop w:val="0"/>
          <w:marBottom w:val="0"/>
          <w:divBdr>
            <w:top w:val="none" w:sz="0" w:space="0" w:color="auto"/>
            <w:left w:val="none" w:sz="0" w:space="0" w:color="auto"/>
            <w:bottom w:val="none" w:sz="0" w:space="0" w:color="auto"/>
            <w:right w:val="none" w:sz="0" w:space="0" w:color="auto"/>
          </w:divBdr>
          <w:divsChild>
            <w:div w:id="103767440">
              <w:marLeft w:val="0"/>
              <w:marRight w:val="0"/>
              <w:marTop w:val="0"/>
              <w:marBottom w:val="0"/>
              <w:divBdr>
                <w:top w:val="none" w:sz="0" w:space="0" w:color="auto"/>
                <w:left w:val="none" w:sz="0" w:space="0" w:color="auto"/>
                <w:bottom w:val="none" w:sz="0" w:space="0" w:color="auto"/>
                <w:right w:val="none" w:sz="0" w:space="0" w:color="auto"/>
              </w:divBdr>
            </w:div>
            <w:div w:id="159930721">
              <w:marLeft w:val="0"/>
              <w:marRight w:val="0"/>
              <w:marTop w:val="0"/>
              <w:marBottom w:val="0"/>
              <w:divBdr>
                <w:top w:val="none" w:sz="0" w:space="0" w:color="auto"/>
                <w:left w:val="none" w:sz="0" w:space="0" w:color="auto"/>
                <w:bottom w:val="none" w:sz="0" w:space="0" w:color="auto"/>
                <w:right w:val="none" w:sz="0" w:space="0" w:color="auto"/>
              </w:divBdr>
            </w:div>
            <w:div w:id="1798722826">
              <w:marLeft w:val="0"/>
              <w:marRight w:val="0"/>
              <w:marTop w:val="0"/>
              <w:marBottom w:val="0"/>
              <w:divBdr>
                <w:top w:val="none" w:sz="0" w:space="0" w:color="auto"/>
                <w:left w:val="none" w:sz="0" w:space="0" w:color="auto"/>
                <w:bottom w:val="none" w:sz="0" w:space="0" w:color="auto"/>
                <w:right w:val="none" w:sz="0" w:space="0" w:color="auto"/>
              </w:divBdr>
            </w:div>
            <w:div w:id="1959679305">
              <w:marLeft w:val="0"/>
              <w:marRight w:val="0"/>
              <w:marTop w:val="0"/>
              <w:marBottom w:val="0"/>
              <w:divBdr>
                <w:top w:val="none" w:sz="0" w:space="0" w:color="auto"/>
                <w:left w:val="none" w:sz="0" w:space="0" w:color="auto"/>
                <w:bottom w:val="none" w:sz="0" w:space="0" w:color="auto"/>
                <w:right w:val="none" w:sz="0" w:space="0" w:color="auto"/>
              </w:divBdr>
            </w:div>
            <w:div w:id="20229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6898">
      <w:bodyDiv w:val="1"/>
      <w:marLeft w:val="0"/>
      <w:marRight w:val="0"/>
      <w:marTop w:val="0"/>
      <w:marBottom w:val="0"/>
      <w:divBdr>
        <w:top w:val="none" w:sz="0" w:space="0" w:color="auto"/>
        <w:left w:val="none" w:sz="0" w:space="0" w:color="auto"/>
        <w:bottom w:val="none" w:sz="0" w:space="0" w:color="auto"/>
        <w:right w:val="none" w:sz="0" w:space="0" w:color="auto"/>
      </w:divBdr>
      <w:divsChild>
        <w:div w:id="144126282">
          <w:marLeft w:val="0"/>
          <w:marRight w:val="0"/>
          <w:marTop w:val="0"/>
          <w:marBottom w:val="0"/>
          <w:divBdr>
            <w:top w:val="none" w:sz="0" w:space="0" w:color="auto"/>
            <w:left w:val="none" w:sz="0" w:space="0" w:color="auto"/>
            <w:bottom w:val="none" w:sz="0" w:space="0" w:color="auto"/>
            <w:right w:val="none" w:sz="0" w:space="0" w:color="auto"/>
          </w:divBdr>
          <w:divsChild>
            <w:div w:id="1006401179">
              <w:marLeft w:val="0"/>
              <w:marRight w:val="0"/>
              <w:marTop w:val="0"/>
              <w:marBottom w:val="0"/>
              <w:divBdr>
                <w:top w:val="none" w:sz="0" w:space="0" w:color="auto"/>
                <w:left w:val="none" w:sz="0" w:space="0" w:color="auto"/>
                <w:bottom w:val="none" w:sz="0" w:space="0" w:color="auto"/>
                <w:right w:val="none" w:sz="0" w:space="0" w:color="auto"/>
              </w:divBdr>
            </w:div>
            <w:div w:id="1274752056">
              <w:marLeft w:val="0"/>
              <w:marRight w:val="0"/>
              <w:marTop w:val="0"/>
              <w:marBottom w:val="0"/>
              <w:divBdr>
                <w:top w:val="none" w:sz="0" w:space="0" w:color="auto"/>
                <w:left w:val="none" w:sz="0" w:space="0" w:color="auto"/>
                <w:bottom w:val="none" w:sz="0" w:space="0" w:color="auto"/>
                <w:right w:val="none" w:sz="0" w:space="0" w:color="auto"/>
              </w:divBdr>
            </w:div>
            <w:div w:id="1540971915">
              <w:marLeft w:val="0"/>
              <w:marRight w:val="0"/>
              <w:marTop w:val="0"/>
              <w:marBottom w:val="0"/>
              <w:divBdr>
                <w:top w:val="none" w:sz="0" w:space="0" w:color="auto"/>
                <w:left w:val="none" w:sz="0" w:space="0" w:color="auto"/>
                <w:bottom w:val="none" w:sz="0" w:space="0" w:color="auto"/>
                <w:right w:val="none" w:sz="0" w:space="0" w:color="auto"/>
              </w:divBdr>
            </w:div>
            <w:div w:id="19291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0593">
      <w:bodyDiv w:val="1"/>
      <w:marLeft w:val="0"/>
      <w:marRight w:val="0"/>
      <w:marTop w:val="0"/>
      <w:marBottom w:val="0"/>
      <w:divBdr>
        <w:top w:val="none" w:sz="0" w:space="0" w:color="auto"/>
        <w:left w:val="none" w:sz="0" w:space="0" w:color="auto"/>
        <w:bottom w:val="none" w:sz="0" w:space="0" w:color="auto"/>
        <w:right w:val="none" w:sz="0" w:space="0" w:color="auto"/>
      </w:divBdr>
      <w:divsChild>
        <w:div w:id="926235235">
          <w:marLeft w:val="0"/>
          <w:marRight w:val="0"/>
          <w:marTop w:val="0"/>
          <w:marBottom w:val="0"/>
          <w:divBdr>
            <w:top w:val="none" w:sz="0" w:space="0" w:color="auto"/>
            <w:left w:val="none" w:sz="0" w:space="0" w:color="auto"/>
            <w:bottom w:val="none" w:sz="0" w:space="0" w:color="auto"/>
            <w:right w:val="none" w:sz="0" w:space="0" w:color="auto"/>
          </w:divBdr>
          <w:divsChild>
            <w:div w:id="19134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23328">
      <w:bodyDiv w:val="1"/>
      <w:marLeft w:val="0"/>
      <w:marRight w:val="0"/>
      <w:marTop w:val="0"/>
      <w:marBottom w:val="0"/>
      <w:divBdr>
        <w:top w:val="none" w:sz="0" w:space="0" w:color="auto"/>
        <w:left w:val="none" w:sz="0" w:space="0" w:color="auto"/>
        <w:bottom w:val="none" w:sz="0" w:space="0" w:color="auto"/>
        <w:right w:val="none" w:sz="0" w:space="0" w:color="auto"/>
      </w:divBdr>
      <w:divsChild>
        <w:div w:id="300306314">
          <w:marLeft w:val="0"/>
          <w:marRight w:val="0"/>
          <w:marTop w:val="0"/>
          <w:marBottom w:val="0"/>
          <w:divBdr>
            <w:top w:val="none" w:sz="0" w:space="0" w:color="auto"/>
            <w:left w:val="none" w:sz="0" w:space="0" w:color="auto"/>
            <w:bottom w:val="none" w:sz="0" w:space="0" w:color="auto"/>
            <w:right w:val="none" w:sz="0" w:space="0" w:color="auto"/>
          </w:divBdr>
          <w:divsChild>
            <w:div w:id="1630893565">
              <w:marLeft w:val="0"/>
              <w:marRight w:val="0"/>
              <w:marTop w:val="0"/>
              <w:marBottom w:val="0"/>
              <w:divBdr>
                <w:top w:val="none" w:sz="0" w:space="0" w:color="auto"/>
                <w:left w:val="none" w:sz="0" w:space="0" w:color="auto"/>
                <w:bottom w:val="none" w:sz="0" w:space="0" w:color="auto"/>
                <w:right w:val="none" w:sz="0" w:space="0" w:color="auto"/>
              </w:divBdr>
              <w:divsChild>
                <w:div w:id="111674565">
                  <w:marLeft w:val="0"/>
                  <w:marRight w:val="0"/>
                  <w:marTop w:val="0"/>
                  <w:marBottom w:val="0"/>
                  <w:divBdr>
                    <w:top w:val="none" w:sz="0" w:space="0" w:color="auto"/>
                    <w:left w:val="none" w:sz="0" w:space="0" w:color="auto"/>
                    <w:bottom w:val="none" w:sz="0" w:space="0" w:color="auto"/>
                    <w:right w:val="none" w:sz="0" w:space="0" w:color="auto"/>
                  </w:divBdr>
                </w:div>
                <w:div w:id="417211797">
                  <w:marLeft w:val="0"/>
                  <w:marRight w:val="0"/>
                  <w:marTop w:val="0"/>
                  <w:marBottom w:val="0"/>
                  <w:divBdr>
                    <w:top w:val="none" w:sz="0" w:space="0" w:color="auto"/>
                    <w:left w:val="none" w:sz="0" w:space="0" w:color="auto"/>
                    <w:bottom w:val="none" w:sz="0" w:space="0" w:color="auto"/>
                    <w:right w:val="none" w:sz="0" w:space="0" w:color="auto"/>
                  </w:divBdr>
                </w:div>
                <w:div w:id="707878693">
                  <w:marLeft w:val="0"/>
                  <w:marRight w:val="0"/>
                  <w:marTop w:val="0"/>
                  <w:marBottom w:val="0"/>
                  <w:divBdr>
                    <w:top w:val="none" w:sz="0" w:space="0" w:color="auto"/>
                    <w:left w:val="none" w:sz="0" w:space="0" w:color="auto"/>
                    <w:bottom w:val="none" w:sz="0" w:space="0" w:color="auto"/>
                    <w:right w:val="none" w:sz="0" w:space="0" w:color="auto"/>
                  </w:divBdr>
                </w:div>
                <w:div w:id="738481494">
                  <w:marLeft w:val="0"/>
                  <w:marRight w:val="0"/>
                  <w:marTop w:val="0"/>
                  <w:marBottom w:val="0"/>
                  <w:divBdr>
                    <w:top w:val="none" w:sz="0" w:space="0" w:color="auto"/>
                    <w:left w:val="none" w:sz="0" w:space="0" w:color="auto"/>
                    <w:bottom w:val="none" w:sz="0" w:space="0" w:color="auto"/>
                    <w:right w:val="none" w:sz="0" w:space="0" w:color="auto"/>
                  </w:divBdr>
                </w:div>
                <w:div w:id="767429847">
                  <w:marLeft w:val="0"/>
                  <w:marRight w:val="0"/>
                  <w:marTop w:val="0"/>
                  <w:marBottom w:val="0"/>
                  <w:divBdr>
                    <w:top w:val="none" w:sz="0" w:space="0" w:color="auto"/>
                    <w:left w:val="none" w:sz="0" w:space="0" w:color="auto"/>
                    <w:bottom w:val="none" w:sz="0" w:space="0" w:color="auto"/>
                    <w:right w:val="none" w:sz="0" w:space="0" w:color="auto"/>
                  </w:divBdr>
                </w:div>
                <w:div w:id="795951023">
                  <w:marLeft w:val="0"/>
                  <w:marRight w:val="0"/>
                  <w:marTop w:val="0"/>
                  <w:marBottom w:val="0"/>
                  <w:divBdr>
                    <w:top w:val="none" w:sz="0" w:space="0" w:color="auto"/>
                    <w:left w:val="none" w:sz="0" w:space="0" w:color="auto"/>
                    <w:bottom w:val="none" w:sz="0" w:space="0" w:color="auto"/>
                    <w:right w:val="none" w:sz="0" w:space="0" w:color="auto"/>
                  </w:divBdr>
                </w:div>
                <w:div w:id="882905488">
                  <w:marLeft w:val="0"/>
                  <w:marRight w:val="0"/>
                  <w:marTop w:val="0"/>
                  <w:marBottom w:val="0"/>
                  <w:divBdr>
                    <w:top w:val="none" w:sz="0" w:space="0" w:color="auto"/>
                    <w:left w:val="none" w:sz="0" w:space="0" w:color="auto"/>
                    <w:bottom w:val="none" w:sz="0" w:space="0" w:color="auto"/>
                    <w:right w:val="none" w:sz="0" w:space="0" w:color="auto"/>
                  </w:divBdr>
                </w:div>
                <w:div w:id="956720746">
                  <w:marLeft w:val="0"/>
                  <w:marRight w:val="0"/>
                  <w:marTop w:val="0"/>
                  <w:marBottom w:val="0"/>
                  <w:divBdr>
                    <w:top w:val="none" w:sz="0" w:space="0" w:color="auto"/>
                    <w:left w:val="none" w:sz="0" w:space="0" w:color="auto"/>
                    <w:bottom w:val="none" w:sz="0" w:space="0" w:color="auto"/>
                    <w:right w:val="none" w:sz="0" w:space="0" w:color="auto"/>
                  </w:divBdr>
                </w:div>
                <w:div w:id="969239694">
                  <w:marLeft w:val="0"/>
                  <w:marRight w:val="0"/>
                  <w:marTop w:val="0"/>
                  <w:marBottom w:val="0"/>
                  <w:divBdr>
                    <w:top w:val="none" w:sz="0" w:space="0" w:color="auto"/>
                    <w:left w:val="none" w:sz="0" w:space="0" w:color="auto"/>
                    <w:bottom w:val="none" w:sz="0" w:space="0" w:color="auto"/>
                    <w:right w:val="none" w:sz="0" w:space="0" w:color="auto"/>
                  </w:divBdr>
                </w:div>
                <w:div w:id="1035345505">
                  <w:marLeft w:val="0"/>
                  <w:marRight w:val="0"/>
                  <w:marTop w:val="0"/>
                  <w:marBottom w:val="0"/>
                  <w:divBdr>
                    <w:top w:val="none" w:sz="0" w:space="0" w:color="auto"/>
                    <w:left w:val="none" w:sz="0" w:space="0" w:color="auto"/>
                    <w:bottom w:val="none" w:sz="0" w:space="0" w:color="auto"/>
                    <w:right w:val="none" w:sz="0" w:space="0" w:color="auto"/>
                  </w:divBdr>
                </w:div>
                <w:div w:id="1120612213">
                  <w:marLeft w:val="0"/>
                  <w:marRight w:val="0"/>
                  <w:marTop w:val="0"/>
                  <w:marBottom w:val="0"/>
                  <w:divBdr>
                    <w:top w:val="none" w:sz="0" w:space="0" w:color="auto"/>
                    <w:left w:val="none" w:sz="0" w:space="0" w:color="auto"/>
                    <w:bottom w:val="none" w:sz="0" w:space="0" w:color="auto"/>
                    <w:right w:val="none" w:sz="0" w:space="0" w:color="auto"/>
                  </w:divBdr>
                </w:div>
                <w:div w:id="1173111468">
                  <w:marLeft w:val="0"/>
                  <w:marRight w:val="0"/>
                  <w:marTop w:val="0"/>
                  <w:marBottom w:val="0"/>
                  <w:divBdr>
                    <w:top w:val="none" w:sz="0" w:space="0" w:color="auto"/>
                    <w:left w:val="none" w:sz="0" w:space="0" w:color="auto"/>
                    <w:bottom w:val="none" w:sz="0" w:space="0" w:color="auto"/>
                    <w:right w:val="none" w:sz="0" w:space="0" w:color="auto"/>
                  </w:divBdr>
                </w:div>
                <w:div w:id="1177773169">
                  <w:marLeft w:val="0"/>
                  <w:marRight w:val="0"/>
                  <w:marTop w:val="0"/>
                  <w:marBottom w:val="0"/>
                  <w:divBdr>
                    <w:top w:val="none" w:sz="0" w:space="0" w:color="auto"/>
                    <w:left w:val="none" w:sz="0" w:space="0" w:color="auto"/>
                    <w:bottom w:val="none" w:sz="0" w:space="0" w:color="auto"/>
                    <w:right w:val="none" w:sz="0" w:space="0" w:color="auto"/>
                  </w:divBdr>
                </w:div>
                <w:div w:id="1182160877">
                  <w:marLeft w:val="0"/>
                  <w:marRight w:val="0"/>
                  <w:marTop w:val="0"/>
                  <w:marBottom w:val="0"/>
                  <w:divBdr>
                    <w:top w:val="none" w:sz="0" w:space="0" w:color="auto"/>
                    <w:left w:val="none" w:sz="0" w:space="0" w:color="auto"/>
                    <w:bottom w:val="none" w:sz="0" w:space="0" w:color="auto"/>
                    <w:right w:val="none" w:sz="0" w:space="0" w:color="auto"/>
                  </w:divBdr>
                </w:div>
                <w:div w:id="1313556427">
                  <w:marLeft w:val="0"/>
                  <w:marRight w:val="0"/>
                  <w:marTop w:val="0"/>
                  <w:marBottom w:val="0"/>
                  <w:divBdr>
                    <w:top w:val="none" w:sz="0" w:space="0" w:color="auto"/>
                    <w:left w:val="none" w:sz="0" w:space="0" w:color="auto"/>
                    <w:bottom w:val="none" w:sz="0" w:space="0" w:color="auto"/>
                    <w:right w:val="none" w:sz="0" w:space="0" w:color="auto"/>
                  </w:divBdr>
                </w:div>
                <w:div w:id="1347828661">
                  <w:marLeft w:val="0"/>
                  <w:marRight w:val="0"/>
                  <w:marTop w:val="0"/>
                  <w:marBottom w:val="0"/>
                  <w:divBdr>
                    <w:top w:val="none" w:sz="0" w:space="0" w:color="auto"/>
                    <w:left w:val="none" w:sz="0" w:space="0" w:color="auto"/>
                    <w:bottom w:val="none" w:sz="0" w:space="0" w:color="auto"/>
                    <w:right w:val="none" w:sz="0" w:space="0" w:color="auto"/>
                  </w:divBdr>
                </w:div>
                <w:div w:id="1386565699">
                  <w:marLeft w:val="0"/>
                  <w:marRight w:val="0"/>
                  <w:marTop w:val="0"/>
                  <w:marBottom w:val="0"/>
                  <w:divBdr>
                    <w:top w:val="none" w:sz="0" w:space="0" w:color="auto"/>
                    <w:left w:val="none" w:sz="0" w:space="0" w:color="auto"/>
                    <w:bottom w:val="none" w:sz="0" w:space="0" w:color="auto"/>
                    <w:right w:val="none" w:sz="0" w:space="0" w:color="auto"/>
                  </w:divBdr>
                </w:div>
                <w:div w:id="1481459950">
                  <w:marLeft w:val="0"/>
                  <w:marRight w:val="0"/>
                  <w:marTop w:val="0"/>
                  <w:marBottom w:val="0"/>
                  <w:divBdr>
                    <w:top w:val="none" w:sz="0" w:space="0" w:color="auto"/>
                    <w:left w:val="none" w:sz="0" w:space="0" w:color="auto"/>
                    <w:bottom w:val="none" w:sz="0" w:space="0" w:color="auto"/>
                    <w:right w:val="none" w:sz="0" w:space="0" w:color="auto"/>
                  </w:divBdr>
                </w:div>
                <w:div w:id="1493182266">
                  <w:marLeft w:val="0"/>
                  <w:marRight w:val="0"/>
                  <w:marTop w:val="0"/>
                  <w:marBottom w:val="0"/>
                  <w:divBdr>
                    <w:top w:val="none" w:sz="0" w:space="0" w:color="auto"/>
                    <w:left w:val="none" w:sz="0" w:space="0" w:color="auto"/>
                    <w:bottom w:val="none" w:sz="0" w:space="0" w:color="auto"/>
                    <w:right w:val="none" w:sz="0" w:space="0" w:color="auto"/>
                  </w:divBdr>
                </w:div>
                <w:div w:id="1719470314">
                  <w:marLeft w:val="0"/>
                  <w:marRight w:val="0"/>
                  <w:marTop w:val="0"/>
                  <w:marBottom w:val="0"/>
                  <w:divBdr>
                    <w:top w:val="none" w:sz="0" w:space="0" w:color="auto"/>
                    <w:left w:val="none" w:sz="0" w:space="0" w:color="auto"/>
                    <w:bottom w:val="none" w:sz="0" w:space="0" w:color="auto"/>
                    <w:right w:val="none" w:sz="0" w:space="0" w:color="auto"/>
                  </w:divBdr>
                </w:div>
                <w:div w:id="1779523980">
                  <w:marLeft w:val="0"/>
                  <w:marRight w:val="0"/>
                  <w:marTop w:val="0"/>
                  <w:marBottom w:val="0"/>
                  <w:divBdr>
                    <w:top w:val="none" w:sz="0" w:space="0" w:color="auto"/>
                    <w:left w:val="none" w:sz="0" w:space="0" w:color="auto"/>
                    <w:bottom w:val="none" w:sz="0" w:space="0" w:color="auto"/>
                    <w:right w:val="none" w:sz="0" w:space="0" w:color="auto"/>
                  </w:divBdr>
                </w:div>
                <w:div w:id="1962177275">
                  <w:marLeft w:val="0"/>
                  <w:marRight w:val="0"/>
                  <w:marTop w:val="0"/>
                  <w:marBottom w:val="0"/>
                  <w:divBdr>
                    <w:top w:val="none" w:sz="0" w:space="0" w:color="auto"/>
                    <w:left w:val="none" w:sz="0" w:space="0" w:color="auto"/>
                    <w:bottom w:val="none" w:sz="0" w:space="0" w:color="auto"/>
                    <w:right w:val="none" w:sz="0" w:space="0" w:color="auto"/>
                  </w:divBdr>
                </w:div>
                <w:div w:id="2033796152">
                  <w:marLeft w:val="0"/>
                  <w:marRight w:val="0"/>
                  <w:marTop w:val="0"/>
                  <w:marBottom w:val="0"/>
                  <w:divBdr>
                    <w:top w:val="none" w:sz="0" w:space="0" w:color="auto"/>
                    <w:left w:val="none" w:sz="0" w:space="0" w:color="auto"/>
                    <w:bottom w:val="none" w:sz="0" w:space="0" w:color="auto"/>
                    <w:right w:val="none" w:sz="0" w:space="0" w:color="auto"/>
                  </w:divBdr>
                </w:div>
                <w:div w:id="21022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lombiacompra.gov.co" TargetMode="External"/><Relationship Id="rId18" Type="http://schemas.openxmlformats.org/officeDocument/2006/relationships/hyperlink" Target="https://www.random.org/lis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XXXX@agenciaatenea.gov.co" TargetMode="External"/><Relationship Id="rId17" Type="http://schemas.openxmlformats.org/officeDocument/2006/relationships/hyperlink" Target="http://www.random.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andom.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random.org/lis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rpetaciudadana.and.gov.co/"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1T3xmFuyV/X0UdvaVwDvxE6f2A==">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088e3bd2-b56c-43a0-b8a9-e0fb12425dda" xsi:nil="true"/>
    <lcf76f155ced4ddcb4097134ff3c332f xmlns="6ccb2adb-b3bd-42ff-9565-d685c8476a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58EFCCEC1BD1249989E62F0574E737B" ma:contentTypeVersion="15" ma:contentTypeDescription="Crear nuevo documento." ma:contentTypeScope="" ma:versionID="eb87e9da600a756b8978193265771d9b">
  <xsd:schema xmlns:xsd="http://www.w3.org/2001/XMLSchema" xmlns:xs="http://www.w3.org/2001/XMLSchema" xmlns:p="http://schemas.microsoft.com/office/2006/metadata/properties" xmlns:ns2="6ccb2adb-b3bd-42ff-9565-d685c8476a70" xmlns:ns3="088e3bd2-b56c-43a0-b8a9-e0fb12425dda" targetNamespace="http://schemas.microsoft.com/office/2006/metadata/properties" ma:root="true" ma:fieldsID="1e8723c85417749a1c366dafbe1170be" ns2:_="" ns3:_="">
    <xsd:import namespace="6ccb2adb-b3bd-42ff-9565-d685c8476a70"/>
    <xsd:import namespace="088e3bd2-b56c-43a0-b8a9-e0fb12425d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b2adb-b3bd-42ff-9565-d685c8476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e3bd2-b56c-43a0-b8a9-e0fb12425dd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8ddc8c-c5d8-4c3c-8cbb-ffa26dbaf791}" ma:internalName="TaxCatchAll" ma:showField="CatchAllData" ma:web="088e3bd2-b56c-43a0-b8a9-e0fb12425d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DC95F5-AB32-49DF-9BE2-F4EA66A3965D}">
  <ds:schemaRefs>
    <ds:schemaRef ds:uri="http://schemas.microsoft.com/office/2006/metadata/properties"/>
    <ds:schemaRef ds:uri="http://schemas.microsoft.com/office/infopath/2007/PartnerControls"/>
    <ds:schemaRef ds:uri="088e3bd2-b56c-43a0-b8a9-e0fb12425dda"/>
    <ds:schemaRef ds:uri="6ccb2adb-b3bd-42ff-9565-d685c8476a70"/>
  </ds:schemaRefs>
</ds:datastoreItem>
</file>

<file path=customXml/itemProps3.xml><?xml version="1.0" encoding="utf-8"?>
<ds:datastoreItem xmlns:ds="http://schemas.openxmlformats.org/officeDocument/2006/customXml" ds:itemID="{BCFB7F9B-8670-42A6-BF58-79271C66DB69}">
  <ds:schemaRefs>
    <ds:schemaRef ds:uri="http://schemas.microsoft.com/sharepoint/v3/contenttype/forms"/>
  </ds:schemaRefs>
</ds:datastoreItem>
</file>

<file path=customXml/itemProps4.xml><?xml version="1.0" encoding="utf-8"?>
<ds:datastoreItem xmlns:ds="http://schemas.openxmlformats.org/officeDocument/2006/customXml" ds:itemID="{6304E74D-BF48-47E4-90A5-F86DB7FEE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b2adb-b3bd-42ff-9565-d685c8476a70"/>
    <ds:schemaRef ds:uri="088e3bd2-b56c-43a0-b8a9-e0fb12425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B53E29-048D-41EB-B98B-B08BB30A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19861</Words>
  <Characters>107056</Characters>
  <Application>Microsoft Office Word</Application>
  <DocSecurity>0</DocSecurity>
  <Lines>2277</Lines>
  <Paragraphs>705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Cecilia Cárdenas Sánchez" &lt;cayaceci08@hotmail.com&gt;</dc:creator>
  <cp:keywords/>
  <cp:lastModifiedBy>Claudia Johanna Casallas Larrotta</cp:lastModifiedBy>
  <cp:revision>2</cp:revision>
  <cp:lastPrinted>2025-05-20T03:42:00Z</cp:lastPrinted>
  <dcterms:created xsi:type="dcterms:W3CDTF">2026-01-18T21:03:00Z</dcterms:created>
  <dcterms:modified xsi:type="dcterms:W3CDTF">2026-01-18T21:03:00Z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0x010100B58EFCCEC1BD1249989E62F0574E737B</vt:lpwstr>
  </property>
  <property fmtid="{D5CDD505-2E9C-101B-9397-08002B2CF9AE}" pid="3" name="MediaServiceImageTags">
    <vt:lpwstr/>
  </property>
</Properties>
</file>