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761F" w14:textId="77777777" w:rsidR="008537B7" w:rsidRDefault="008537B7" w:rsidP="008537B7">
      <w:pPr>
        <w:ind w:left="-567"/>
        <w:jc w:val="both"/>
        <w:rPr>
          <w:rFonts w:ascii="Century Gothic" w:hAnsi="Century Gothic" w:cs="Arial"/>
          <w:sz w:val="22"/>
          <w:szCs w:val="22"/>
        </w:rPr>
      </w:pPr>
    </w:p>
    <w:p w14:paraId="7EB67903" w14:textId="5BBF02AC" w:rsidR="008537B7" w:rsidRPr="00CF7BBE" w:rsidRDefault="008537B7" w:rsidP="008537B7">
      <w:pPr>
        <w:ind w:left="-567"/>
        <w:jc w:val="both"/>
        <w:rPr>
          <w:rFonts w:ascii="Arial" w:hAnsi="Arial" w:cs="Arial"/>
          <w:sz w:val="22"/>
          <w:szCs w:val="22"/>
        </w:rPr>
      </w:pPr>
      <w:r w:rsidRPr="00CF7BBE">
        <w:rPr>
          <w:rFonts w:ascii="Arial" w:hAnsi="Arial" w:cs="Arial"/>
          <w:sz w:val="22"/>
          <w:szCs w:val="22"/>
        </w:rPr>
        <w:t>Bogotá D.C, XXXXXX</w:t>
      </w:r>
    </w:p>
    <w:p w14:paraId="394D5449" w14:textId="77777777" w:rsidR="008537B7" w:rsidRPr="00CF7BBE" w:rsidRDefault="008537B7" w:rsidP="008537B7">
      <w:pPr>
        <w:ind w:left="-567"/>
        <w:jc w:val="both"/>
        <w:rPr>
          <w:rFonts w:ascii="Arial" w:hAnsi="Arial" w:cs="Arial"/>
          <w:sz w:val="22"/>
          <w:szCs w:val="22"/>
        </w:rPr>
      </w:pPr>
    </w:p>
    <w:p w14:paraId="66A75972" w14:textId="77777777" w:rsidR="008537B7" w:rsidRPr="00CF7BBE" w:rsidRDefault="008537B7" w:rsidP="008537B7">
      <w:pPr>
        <w:ind w:left="-567"/>
        <w:jc w:val="both"/>
        <w:rPr>
          <w:rFonts w:ascii="Arial" w:hAnsi="Arial" w:cs="Arial"/>
          <w:sz w:val="22"/>
          <w:szCs w:val="22"/>
        </w:rPr>
      </w:pPr>
      <w:r w:rsidRPr="00CF7BBE">
        <w:rPr>
          <w:rFonts w:ascii="Arial" w:hAnsi="Arial" w:cs="Arial"/>
          <w:sz w:val="22"/>
          <w:szCs w:val="22"/>
        </w:rPr>
        <w:t>SEÑORES:</w:t>
      </w:r>
    </w:p>
    <w:p w14:paraId="3D1F5DF4" w14:textId="77777777" w:rsidR="008537B7" w:rsidRPr="00CF7BBE" w:rsidRDefault="008537B7" w:rsidP="008537B7">
      <w:pPr>
        <w:ind w:left="-567"/>
        <w:jc w:val="both"/>
        <w:rPr>
          <w:rFonts w:ascii="Arial" w:hAnsi="Arial" w:cs="Arial"/>
          <w:sz w:val="22"/>
          <w:szCs w:val="22"/>
        </w:rPr>
      </w:pPr>
    </w:p>
    <w:p w14:paraId="776436EC" w14:textId="77777777" w:rsidR="008537B7" w:rsidRPr="00CF7BBE" w:rsidRDefault="008537B7" w:rsidP="008537B7">
      <w:pPr>
        <w:pStyle w:val="Prrafodelista"/>
        <w:ind w:left="-567"/>
        <w:jc w:val="both"/>
        <w:rPr>
          <w:rFonts w:ascii="Arial" w:hAnsi="Arial" w:cs="Arial"/>
          <w:b/>
          <w:color w:val="000000"/>
          <w:sz w:val="22"/>
          <w:szCs w:val="22"/>
        </w:rPr>
      </w:pPr>
      <w:r w:rsidRPr="00CF7BBE">
        <w:rPr>
          <w:rFonts w:ascii="Arial" w:hAnsi="Arial" w:cs="Arial"/>
          <w:b/>
          <w:color w:val="000000"/>
          <w:sz w:val="22"/>
          <w:szCs w:val="22"/>
        </w:rPr>
        <w:t>1.XXXX</w:t>
      </w:r>
    </w:p>
    <w:p w14:paraId="5A9C0168" w14:textId="77777777" w:rsidR="008537B7" w:rsidRPr="00CF7BBE" w:rsidRDefault="008537B7" w:rsidP="008537B7">
      <w:pPr>
        <w:pStyle w:val="Prrafodelista"/>
        <w:ind w:left="-567"/>
        <w:jc w:val="both"/>
        <w:rPr>
          <w:rFonts w:ascii="Arial" w:hAnsi="Arial" w:cs="Arial"/>
          <w:b/>
          <w:color w:val="000000"/>
          <w:sz w:val="22"/>
          <w:szCs w:val="22"/>
        </w:rPr>
      </w:pPr>
      <w:r w:rsidRPr="00CF7BBE">
        <w:rPr>
          <w:rFonts w:ascii="Arial" w:hAnsi="Arial" w:cs="Arial"/>
          <w:b/>
          <w:color w:val="000000"/>
          <w:sz w:val="22"/>
          <w:szCs w:val="22"/>
        </w:rPr>
        <w:t>2.XXXX</w:t>
      </w:r>
    </w:p>
    <w:p w14:paraId="2DEECE6C" w14:textId="77777777" w:rsidR="008537B7" w:rsidRPr="00CF7BBE" w:rsidRDefault="008537B7" w:rsidP="008537B7">
      <w:pPr>
        <w:pStyle w:val="Prrafodelista"/>
        <w:ind w:left="-567"/>
        <w:jc w:val="both"/>
        <w:rPr>
          <w:rFonts w:ascii="Arial" w:hAnsi="Arial" w:cs="Arial"/>
          <w:b/>
          <w:bCs/>
          <w:color w:val="000000"/>
          <w:sz w:val="22"/>
          <w:szCs w:val="22"/>
          <w:lang w:val="es-CO" w:eastAsia="es-CO"/>
        </w:rPr>
      </w:pPr>
      <w:r w:rsidRPr="00CF7BBE">
        <w:rPr>
          <w:rFonts w:ascii="Arial" w:hAnsi="Arial" w:cs="Arial"/>
          <w:b/>
          <w:color w:val="000000"/>
          <w:sz w:val="22"/>
          <w:szCs w:val="22"/>
        </w:rPr>
        <w:t>3.XXXXX</w:t>
      </w:r>
    </w:p>
    <w:p w14:paraId="3D71BE55" w14:textId="77777777" w:rsidR="008537B7" w:rsidRPr="00CF7BBE" w:rsidRDefault="008537B7" w:rsidP="008537B7">
      <w:pPr>
        <w:ind w:left="-567"/>
        <w:jc w:val="both"/>
        <w:rPr>
          <w:rFonts w:ascii="Arial" w:hAnsi="Arial" w:cs="Arial"/>
          <w:sz w:val="22"/>
          <w:szCs w:val="22"/>
        </w:rPr>
      </w:pPr>
    </w:p>
    <w:p w14:paraId="4F9F8617" w14:textId="77777777" w:rsidR="008537B7" w:rsidRPr="00CF7BBE" w:rsidRDefault="008537B7" w:rsidP="008537B7">
      <w:pPr>
        <w:ind w:left="-567"/>
        <w:jc w:val="both"/>
        <w:rPr>
          <w:rFonts w:ascii="Arial" w:hAnsi="Arial" w:cs="Arial"/>
          <w:sz w:val="22"/>
          <w:szCs w:val="22"/>
        </w:rPr>
      </w:pPr>
    </w:p>
    <w:p w14:paraId="35E7F793" w14:textId="77777777" w:rsidR="008537B7" w:rsidRPr="00CF7BBE" w:rsidRDefault="008537B7" w:rsidP="008537B7">
      <w:pPr>
        <w:ind w:left="-426"/>
        <w:jc w:val="center"/>
        <w:rPr>
          <w:rFonts w:ascii="Arial" w:hAnsi="Arial" w:cs="Arial"/>
          <w:b/>
          <w:sz w:val="22"/>
          <w:szCs w:val="22"/>
        </w:rPr>
      </w:pPr>
      <w:r w:rsidRPr="00CF7BBE">
        <w:rPr>
          <w:rFonts w:ascii="Arial" w:hAnsi="Arial" w:cs="Arial"/>
          <w:b/>
          <w:bCs/>
          <w:sz w:val="22"/>
          <w:szCs w:val="22"/>
        </w:rPr>
        <w:t>ASUNTO:</w:t>
      </w:r>
      <w:r w:rsidRPr="00CF7BBE">
        <w:rPr>
          <w:rFonts w:ascii="Arial" w:hAnsi="Arial" w:cs="Arial"/>
          <w:sz w:val="22"/>
          <w:szCs w:val="22"/>
        </w:rPr>
        <w:t xml:space="preserve"> ACEPTACIÓN DE OFERTA EN EL MARCO DEL PROCESO </w:t>
      </w:r>
      <w:r w:rsidRPr="00CF7BBE">
        <w:rPr>
          <w:rFonts w:ascii="Arial" w:eastAsia="Century Gothic" w:hAnsi="Arial" w:cs="Arial"/>
          <w:b/>
          <w:sz w:val="22"/>
          <w:szCs w:val="22"/>
        </w:rPr>
        <w:t>XXXXX</w:t>
      </w:r>
    </w:p>
    <w:p w14:paraId="1F11865D" w14:textId="77777777" w:rsidR="008537B7" w:rsidRPr="00CF7BBE" w:rsidRDefault="008537B7" w:rsidP="008537B7">
      <w:pPr>
        <w:ind w:left="-567"/>
        <w:jc w:val="both"/>
        <w:rPr>
          <w:rFonts w:ascii="Arial" w:hAnsi="Arial" w:cs="Arial"/>
          <w:sz w:val="22"/>
          <w:szCs w:val="22"/>
        </w:rPr>
      </w:pPr>
    </w:p>
    <w:p w14:paraId="7E5C6DF4" w14:textId="77777777" w:rsidR="008537B7" w:rsidRPr="00CF7BBE" w:rsidRDefault="008537B7" w:rsidP="008537B7">
      <w:pPr>
        <w:ind w:left="-567"/>
        <w:jc w:val="both"/>
        <w:rPr>
          <w:rFonts w:ascii="Arial" w:hAnsi="Arial" w:cs="Arial"/>
          <w:sz w:val="22"/>
          <w:szCs w:val="22"/>
        </w:rPr>
      </w:pPr>
    </w:p>
    <w:p w14:paraId="3AF3377B" w14:textId="77777777" w:rsidR="008537B7" w:rsidRPr="00CF7BBE" w:rsidRDefault="008537B7" w:rsidP="008537B7">
      <w:pPr>
        <w:tabs>
          <w:tab w:val="left" w:pos="426"/>
          <w:tab w:val="left" w:pos="2820"/>
        </w:tabs>
        <w:ind w:left="-567"/>
        <w:jc w:val="both"/>
        <w:rPr>
          <w:rFonts w:ascii="Arial" w:eastAsia="Batang" w:hAnsi="Arial" w:cs="Arial"/>
          <w:b/>
          <w:sz w:val="22"/>
          <w:szCs w:val="22"/>
        </w:rPr>
      </w:pPr>
    </w:p>
    <w:p w14:paraId="1FA43DAE" w14:textId="77777777" w:rsidR="008537B7" w:rsidRPr="00CF7BBE" w:rsidRDefault="008537B7" w:rsidP="008537B7">
      <w:pPr>
        <w:widowControl w:val="0"/>
        <w:tabs>
          <w:tab w:val="left" w:pos="426"/>
        </w:tabs>
        <w:overflowPunct w:val="0"/>
        <w:autoSpaceDE w:val="0"/>
        <w:autoSpaceDN w:val="0"/>
        <w:adjustRightInd w:val="0"/>
        <w:ind w:left="-567"/>
        <w:jc w:val="both"/>
        <w:textAlignment w:val="baseline"/>
        <w:rPr>
          <w:rFonts w:ascii="Arial" w:eastAsia="Batang" w:hAnsi="Arial" w:cs="Arial"/>
          <w:sz w:val="22"/>
          <w:szCs w:val="22"/>
        </w:rPr>
      </w:pPr>
      <w:r w:rsidRPr="00CF7BBE">
        <w:rPr>
          <w:rFonts w:ascii="Arial" w:eastAsia="Batang" w:hAnsi="Arial" w:cs="Arial"/>
          <w:sz w:val="22"/>
          <w:szCs w:val="22"/>
        </w:rPr>
        <w:t>La Gerente de Gestión Corporativa de la Agencia Distrital para la Educación Superior, la Ciencia y la Tecnología “ATENEA”, en su calidad de ordenadora del gasto y en uso de sus facultades legales y reglamentarias, en especial las conferidas por la Ley 80 de 1993, la Ley 1150 de 2007, el Decreto 1082 de 2015, la Ley 1474 de 2011, el Decreto 273 de 2020, las Resoluciones XXXXX y demás normas concordantes, procede aceptar la oferta presentada por los oferentes seleccionados, en consideración a lo siguiente:</w:t>
      </w:r>
    </w:p>
    <w:p w14:paraId="7ADF0770" w14:textId="77777777" w:rsidR="008537B7" w:rsidRPr="00CF7BBE" w:rsidRDefault="008537B7" w:rsidP="008537B7">
      <w:pPr>
        <w:widowControl w:val="0"/>
        <w:tabs>
          <w:tab w:val="left" w:pos="426"/>
        </w:tabs>
        <w:overflowPunct w:val="0"/>
        <w:autoSpaceDE w:val="0"/>
        <w:autoSpaceDN w:val="0"/>
        <w:adjustRightInd w:val="0"/>
        <w:ind w:left="-567"/>
        <w:jc w:val="both"/>
        <w:textAlignment w:val="baseline"/>
        <w:rPr>
          <w:rFonts w:ascii="Arial" w:eastAsia="Batang" w:hAnsi="Arial" w:cs="Arial"/>
          <w:sz w:val="22"/>
          <w:szCs w:val="22"/>
        </w:rPr>
      </w:pPr>
    </w:p>
    <w:p w14:paraId="592D3B9D" w14:textId="77777777" w:rsidR="008537B7" w:rsidRPr="00CF7BBE" w:rsidRDefault="008537B7" w:rsidP="008537B7">
      <w:pPr>
        <w:widowControl w:val="0"/>
        <w:tabs>
          <w:tab w:val="left" w:pos="426"/>
        </w:tabs>
        <w:overflowPunct w:val="0"/>
        <w:autoSpaceDE w:val="0"/>
        <w:autoSpaceDN w:val="0"/>
        <w:adjustRightInd w:val="0"/>
        <w:ind w:left="-567"/>
        <w:jc w:val="both"/>
        <w:textAlignment w:val="baseline"/>
        <w:rPr>
          <w:rFonts w:ascii="Arial" w:eastAsia="Batang" w:hAnsi="Arial" w:cs="Arial"/>
          <w:sz w:val="22"/>
          <w:szCs w:val="22"/>
        </w:rPr>
      </w:pPr>
      <w:r w:rsidRPr="00CF7BBE">
        <w:rPr>
          <w:rFonts w:ascii="Arial" w:eastAsia="Batang" w:hAnsi="Arial" w:cs="Arial"/>
          <w:sz w:val="22"/>
          <w:szCs w:val="22"/>
          <w:highlight w:val="cyan"/>
        </w:rPr>
        <w:t>En este aparte se detallan las etapas adelantadas durante el desarrollo del proceso</w:t>
      </w:r>
      <w:r w:rsidRPr="00CF7BBE">
        <w:rPr>
          <w:rFonts w:ascii="Arial" w:eastAsia="Batang" w:hAnsi="Arial" w:cs="Arial"/>
          <w:sz w:val="22"/>
          <w:szCs w:val="22"/>
        </w:rPr>
        <w:t xml:space="preserve"> </w:t>
      </w:r>
    </w:p>
    <w:p w14:paraId="3754CD7A" w14:textId="0A40DD6E" w:rsidR="008537B7" w:rsidRPr="00CF7BBE" w:rsidRDefault="008537B7" w:rsidP="008537B7">
      <w:pPr>
        <w:pStyle w:val="Prrafodelista"/>
        <w:jc w:val="both"/>
        <w:rPr>
          <w:rFonts w:ascii="Arial" w:eastAsia="Batang" w:hAnsi="Arial" w:cs="Arial"/>
          <w:i/>
          <w:iCs/>
          <w:sz w:val="22"/>
          <w:szCs w:val="22"/>
        </w:rPr>
      </w:pPr>
    </w:p>
    <w:p w14:paraId="4B5B9A2F" w14:textId="688F2362" w:rsidR="008537B7" w:rsidRPr="00CF7BBE" w:rsidRDefault="008537B7" w:rsidP="008537B7">
      <w:pPr>
        <w:pStyle w:val="Prrafodelista"/>
        <w:widowControl w:val="0"/>
        <w:tabs>
          <w:tab w:val="left" w:pos="426"/>
        </w:tabs>
        <w:overflowPunct w:val="0"/>
        <w:autoSpaceDE w:val="0"/>
        <w:autoSpaceDN w:val="0"/>
        <w:adjustRightInd w:val="0"/>
        <w:ind w:left="0"/>
        <w:jc w:val="both"/>
        <w:textAlignment w:val="baseline"/>
        <w:rPr>
          <w:rFonts w:ascii="Arial" w:eastAsia="Batang" w:hAnsi="Arial" w:cs="Arial"/>
          <w:sz w:val="22"/>
          <w:szCs w:val="22"/>
        </w:rPr>
      </w:pPr>
    </w:p>
    <w:p w14:paraId="1436E740" w14:textId="5700F96C" w:rsidR="008537B7" w:rsidRPr="00CF7BBE" w:rsidRDefault="008537B7" w:rsidP="008537B7">
      <w:pPr>
        <w:pStyle w:val="Prrafodelista"/>
        <w:widowControl w:val="0"/>
        <w:numPr>
          <w:ilvl w:val="0"/>
          <w:numId w:val="1"/>
        </w:numPr>
        <w:tabs>
          <w:tab w:val="left" w:pos="426"/>
        </w:tabs>
        <w:overflowPunct w:val="0"/>
        <w:autoSpaceDE w:val="0"/>
        <w:autoSpaceDN w:val="0"/>
        <w:adjustRightInd w:val="0"/>
        <w:jc w:val="both"/>
        <w:textAlignment w:val="baseline"/>
        <w:rPr>
          <w:rFonts w:ascii="Arial" w:eastAsia="Batang" w:hAnsi="Arial" w:cs="Arial"/>
          <w:sz w:val="22"/>
          <w:szCs w:val="22"/>
        </w:rPr>
      </w:pPr>
      <w:r w:rsidRPr="00CF7BBE">
        <w:rPr>
          <w:rFonts w:ascii="Arial" w:eastAsia="Batang" w:hAnsi="Arial" w:cs="Arial"/>
          <w:sz w:val="22"/>
          <w:szCs w:val="22"/>
        </w:rPr>
        <w:t xml:space="preserve">Que el pasado </w:t>
      </w:r>
      <w:proofErr w:type="gramStart"/>
      <w:r w:rsidRPr="003F3830">
        <w:rPr>
          <w:rFonts w:ascii="Arial" w:eastAsia="Batang" w:hAnsi="Arial" w:cs="Arial"/>
          <w:b/>
          <w:bCs/>
          <w:sz w:val="22"/>
          <w:szCs w:val="22"/>
        </w:rPr>
        <w:t xml:space="preserve">XXXXX </w:t>
      </w:r>
      <w:r w:rsidRPr="00CF7BBE">
        <w:rPr>
          <w:rFonts w:ascii="Arial" w:eastAsia="Batang" w:hAnsi="Arial" w:cs="Arial"/>
          <w:sz w:val="22"/>
          <w:szCs w:val="22"/>
        </w:rPr>
        <w:t>,</w:t>
      </w:r>
      <w:proofErr w:type="gramEnd"/>
      <w:r w:rsidRPr="00CF7BBE">
        <w:rPr>
          <w:rFonts w:ascii="Arial" w:eastAsia="Batang" w:hAnsi="Arial" w:cs="Arial"/>
          <w:sz w:val="22"/>
          <w:szCs w:val="22"/>
        </w:rPr>
        <w:t xml:space="preserve"> se publicó la invitación abierta con número </w:t>
      </w:r>
      <w:r w:rsidRPr="00CF7BBE">
        <w:rPr>
          <w:rFonts w:ascii="Arial" w:eastAsia="Century Gothic" w:hAnsi="Arial" w:cs="Arial"/>
          <w:b/>
          <w:sz w:val="22"/>
          <w:szCs w:val="22"/>
        </w:rPr>
        <w:t>XXXXX</w:t>
      </w:r>
      <w:r w:rsidRPr="00CF7BBE">
        <w:rPr>
          <w:rFonts w:ascii="Arial" w:eastAsia="Batang" w:hAnsi="Arial" w:cs="Arial"/>
          <w:sz w:val="22"/>
          <w:szCs w:val="22"/>
        </w:rPr>
        <w:t xml:space="preserve"> cuyo objeto es: </w:t>
      </w:r>
      <w:r w:rsidRPr="003F3830">
        <w:rPr>
          <w:rFonts w:ascii="Arial" w:eastAsia="Batang" w:hAnsi="Arial" w:cs="Arial"/>
          <w:b/>
          <w:bCs/>
          <w:sz w:val="22"/>
          <w:szCs w:val="22"/>
        </w:rPr>
        <w:t>XXXXXX</w:t>
      </w:r>
      <w:r w:rsidRPr="00CF7BBE">
        <w:rPr>
          <w:rFonts w:ascii="Arial" w:eastAsia="Batang" w:hAnsi="Arial" w:cs="Arial"/>
          <w:sz w:val="22"/>
          <w:szCs w:val="22"/>
        </w:rPr>
        <w:t>.</w:t>
      </w:r>
    </w:p>
    <w:p w14:paraId="1952447D" w14:textId="77777777" w:rsidR="008537B7" w:rsidRPr="00CF7BBE" w:rsidRDefault="008537B7" w:rsidP="008537B7">
      <w:pPr>
        <w:pStyle w:val="Prrafodelista"/>
        <w:widowControl w:val="0"/>
        <w:tabs>
          <w:tab w:val="left" w:pos="426"/>
        </w:tabs>
        <w:overflowPunct w:val="0"/>
        <w:autoSpaceDE w:val="0"/>
        <w:autoSpaceDN w:val="0"/>
        <w:adjustRightInd w:val="0"/>
        <w:ind w:left="-207"/>
        <w:jc w:val="both"/>
        <w:textAlignment w:val="baseline"/>
        <w:rPr>
          <w:rFonts w:ascii="Arial" w:eastAsia="Batang" w:hAnsi="Arial" w:cs="Arial"/>
          <w:sz w:val="22"/>
          <w:szCs w:val="22"/>
        </w:rPr>
      </w:pPr>
    </w:p>
    <w:p w14:paraId="041A38C5" w14:textId="77777777" w:rsidR="008537B7" w:rsidRPr="00CF7BBE" w:rsidRDefault="008537B7" w:rsidP="008537B7">
      <w:pPr>
        <w:pStyle w:val="Prrafodelista"/>
        <w:widowControl w:val="0"/>
        <w:numPr>
          <w:ilvl w:val="0"/>
          <w:numId w:val="1"/>
        </w:numPr>
        <w:tabs>
          <w:tab w:val="left" w:pos="426"/>
        </w:tabs>
        <w:overflowPunct w:val="0"/>
        <w:autoSpaceDE w:val="0"/>
        <w:autoSpaceDN w:val="0"/>
        <w:adjustRightInd w:val="0"/>
        <w:jc w:val="both"/>
        <w:textAlignment w:val="baseline"/>
        <w:rPr>
          <w:rFonts w:ascii="Arial" w:eastAsia="Batang" w:hAnsi="Arial" w:cs="Arial"/>
          <w:i/>
          <w:iCs/>
          <w:sz w:val="22"/>
          <w:szCs w:val="22"/>
        </w:rPr>
      </w:pPr>
      <w:r w:rsidRPr="00CF7BBE">
        <w:rPr>
          <w:rFonts w:ascii="Arial" w:eastAsia="Batang" w:hAnsi="Arial" w:cs="Arial"/>
          <w:sz w:val="22"/>
          <w:szCs w:val="22"/>
        </w:rPr>
        <w:t xml:space="preserve">Que el día </w:t>
      </w:r>
      <w:r w:rsidRPr="003F3830">
        <w:rPr>
          <w:rFonts w:ascii="Arial" w:eastAsia="Batang" w:hAnsi="Arial" w:cs="Arial"/>
          <w:b/>
          <w:bCs/>
          <w:sz w:val="22"/>
          <w:szCs w:val="22"/>
        </w:rPr>
        <w:t xml:space="preserve">XXXXXX </w:t>
      </w:r>
      <w:r w:rsidRPr="00CF7BBE">
        <w:rPr>
          <w:rFonts w:ascii="Arial" w:eastAsia="Batang" w:hAnsi="Arial" w:cs="Arial"/>
          <w:sz w:val="22"/>
          <w:szCs w:val="22"/>
        </w:rPr>
        <w:t xml:space="preserve">se socializaron los términos de referencia relacionados con el proceso </w:t>
      </w:r>
      <w:r w:rsidRPr="00CF7BBE">
        <w:rPr>
          <w:rFonts w:ascii="Arial" w:eastAsia="Century Gothic" w:hAnsi="Arial" w:cs="Arial"/>
          <w:b/>
          <w:sz w:val="22"/>
          <w:szCs w:val="22"/>
        </w:rPr>
        <w:t>XXXXX.</w:t>
      </w:r>
      <w:r w:rsidRPr="00CF7BBE">
        <w:rPr>
          <w:rFonts w:ascii="Arial" w:eastAsia="Batang" w:hAnsi="Arial" w:cs="Arial"/>
          <w:sz w:val="22"/>
          <w:szCs w:val="22"/>
        </w:rPr>
        <w:t xml:space="preserve"> </w:t>
      </w:r>
    </w:p>
    <w:p w14:paraId="7D008A5F" w14:textId="77777777" w:rsidR="008537B7" w:rsidRPr="00CF7BBE" w:rsidRDefault="008537B7" w:rsidP="008537B7">
      <w:pPr>
        <w:pStyle w:val="Prrafodelista"/>
        <w:rPr>
          <w:rFonts w:ascii="Arial" w:eastAsia="Batang" w:hAnsi="Arial" w:cs="Arial"/>
          <w:sz w:val="22"/>
          <w:szCs w:val="22"/>
        </w:rPr>
      </w:pPr>
    </w:p>
    <w:p w14:paraId="18C9502E" w14:textId="77777777" w:rsidR="008537B7" w:rsidRPr="00CF7BBE" w:rsidRDefault="008537B7" w:rsidP="008537B7">
      <w:pPr>
        <w:pStyle w:val="Prrafodelista"/>
        <w:widowControl w:val="0"/>
        <w:numPr>
          <w:ilvl w:val="0"/>
          <w:numId w:val="1"/>
        </w:numPr>
        <w:tabs>
          <w:tab w:val="left" w:pos="426"/>
        </w:tabs>
        <w:overflowPunct w:val="0"/>
        <w:autoSpaceDE w:val="0"/>
        <w:autoSpaceDN w:val="0"/>
        <w:adjustRightInd w:val="0"/>
        <w:jc w:val="both"/>
        <w:textAlignment w:val="baseline"/>
        <w:rPr>
          <w:rFonts w:ascii="Arial" w:eastAsia="Batang" w:hAnsi="Arial" w:cs="Arial"/>
          <w:i/>
          <w:iCs/>
          <w:sz w:val="22"/>
          <w:szCs w:val="22"/>
        </w:rPr>
      </w:pPr>
      <w:r w:rsidRPr="00CF7BBE">
        <w:rPr>
          <w:rFonts w:ascii="Arial" w:eastAsia="Batang" w:hAnsi="Arial" w:cs="Arial"/>
          <w:sz w:val="22"/>
          <w:szCs w:val="22"/>
        </w:rPr>
        <w:t xml:space="preserve">Que, la invitación junto con sus anexos estuvo a disposición de los interesados desde el </w:t>
      </w:r>
      <w:r w:rsidRPr="003F3830">
        <w:rPr>
          <w:rFonts w:ascii="Arial" w:eastAsia="Batang" w:hAnsi="Arial" w:cs="Arial"/>
          <w:b/>
          <w:bCs/>
          <w:sz w:val="22"/>
          <w:szCs w:val="22"/>
        </w:rPr>
        <w:t xml:space="preserve">XXXX </w:t>
      </w:r>
      <w:r w:rsidRPr="00CF7BBE">
        <w:rPr>
          <w:rFonts w:ascii="Arial" w:eastAsia="Batang" w:hAnsi="Arial" w:cs="Arial"/>
          <w:sz w:val="22"/>
          <w:szCs w:val="22"/>
        </w:rPr>
        <w:t xml:space="preserve">HASTA EL </w:t>
      </w:r>
      <w:r w:rsidRPr="003F3830">
        <w:rPr>
          <w:rFonts w:ascii="Arial" w:eastAsia="Batang" w:hAnsi="Arial" w:cs="Arial"/>
          <w:b/>
          <w:bCs/>
          <w:sz w:val="22"/>
          <w:szCs w:val="22"/>
        </w:rPr>
        <w:t>XXXX</w:t>
      </w:r>
      <w:r w:rsidRPr="00CF7BBE">
        <w:rPr>
          <w:rFonts w:ascii="Arial" w:eastAsia="Batang" w:hAnsi="Arial" w:cs="Arial"/>
          <w:sz w:val="22"/>
          <w:szCs w:val="22"/>
        </w:rPr>
        <w:t xml:space="preserve"> para su conocimiento y presentación de las observaciones que consideraran pertinentes.</w:t>
      </w:r>
    </w:p>
    <w:p w14:paraId="7E15BD50" w14:textId="77777777" w:rsidR="008537B7" w:rsidRPr="00CF7BBE" w:rsidRDefault="008537B7" w:rsidP="008537B7">
      <w:pPr>
        <w:pStyle w:val="Prrafodelista"/>
        <w:rPr>
          <w:rFonts w:ascii="Arial" w:eastAsia="Batang" w:hAnsi="Arial" w:cs="Arial"/>
          <w:i/>
          <w:iCs/>
          <w:sz w:val="22"/>
          <w:szCs w:val="22"/>
        </w:rPr>
      </w:pPr>
    </w:p>
    <w:p w14:paraId="7A93FED6" w14:textId="77777777" w:rsidR="003F3830" w:rsidRDefault="008537B7" w:rsidP="003F3830">
      <w:pPr>
        <w:pStyle w:val="Prrafodelista"/>
        <w:widowControl w:val="0"/>
        <w:numPr>
          <w:ilvl w:val="0"/>
          <w:numId w:val="1"/>
        </w:numPr>
        <w:tabs>
          <w:tab w:val="left" w:pos="426"/>
        </w:tabs>
        <w:overflowPunct w:val="0"/>
        <w:autoSpaceDE w:val="0"/>
        <w:autoSpaceDN w:val="0"/>
        <w:adjustRightInd w:val="0"/>
        <w:jc w:val="both"/>
        <w:textAlignment w:val="baseline"/>
        <w:rPr>
          <w:rFonts w:ascii="Arial" w:eastAsia="Batang" w:hAnsi="Arial" w:cs="Arial"/>
          <w:i/>
          <w:iCs/>
          <w:sz w:val="22"/>
          <w:szCs w:val="22"/>
        </w:rPr>
      </w:pPr>
      <w:r w:rsidRPr="00CF7BBE">
        <w:rPr>
          <w:rFonts w:ascii="Arial" w:eastAsia="Batang" w:hAnsi="Arial" w:cs="Arial"/>
          <w:sz w:val="22"/>
          <w:szCs w:val="22"/>
        </w:rPr>
        <w:t xml:space="preserve">Que el día </w:t>
      </w:r>
      <w:r w:rsidRPr="003F3830">
        <w:rPr>
          <w:rFonts w:ascii="Arial" w:eastAsia="Batang" w:hAnsi="Arial" w:cs="Arial"/>
          <w:b/>
          <w:bCs/>
          <w:sz w:val="22"/>
          <w:szCs w:val="22"/>
        </w:rPr>
        <w:t>XXXXX</w:t>
      </w:r>
      <w:r w:rsidRPr="00CF7BBE">
        <w:rPr>
          <w:rFonts w:ascii="Arial" w:eastAsia="Batang" w:hAnsi="Arial" w:cs="Arial"/>
          <w:sz w:val="22"/>
          <w:szCs w:val="22"/>
        </w:rPr>
        <w:t>, la Agencia Distrital para la Educación Superior, la Ciencia y la Tecnología “ATENEA” dio respuesta a las observaciones presentadas dentro de los términos antes citados y durante el transcurso del proceso se dio respuesta a las observaciones extemporáneas presentadas sobre la plataforma SECOP II.</w:t>
      </w:r>
    </w:p>
    <w:p w14:paraId="1AA44105" w14:textId="77777777" w:rsidR="003F3830" w:rsidRPr="003F3830" w:rsidRDefault="003F3830" w:rsidP="003F3830">
      <w:pPr>
        <w:pStyle w:val="Prrafodelista"/>
        <w:rPr>
          <w:rFonts w:ascii="Arial" w:eastAsia="Batang" w:hAnsi="Arial" w:cs="Arial"/>
          <w:sz w:val="22"/>
          <w:szCs w:val="22"/>
        </w:rPr>
      </w:pPr>
    </w:p>
    <w:p w14:paraId="505EB616" w14:textId="77777777" w:rsidR="003F3830" w:rsidRDefault="008537B7" w:rsidP="003F3830">
      <w:pPr>
        <w:pStyle w:val="Prrafodelista"/>
        <w:widowControl w:val="0"/>
        <w:numPr>
          <w:ilvl w:val="0"/>
          <w:numId w:val="1"/>
        </w:numPr>
        <w:tabs>
          <w:tab w:val="left" w:pos="426"/>
        </w:tabs>
        <w:overflowPunct w:val="0"/>
        <w:autoSpaceDE w:val="0"/>
        <w:autoSpaceDN w:val="0"/>
        <w:adjustRightInd w:val="0"/>
        <w:jc w:val="both"/>
        <w:textAlignment w:val="baseline"/>
        <w:rPr>
          <w:rFonts w:ascii="Arial" w:eastAsia="Batang" w:hAnsi="Arial" w:cs="Arial"/>
          <w:i/>
          <w:iCs/>
          <w:sz w:val="22"/>
          <w:szCs w:val="22"/>
        </w:rPr>
      </w:pPr>
      <w:r w:rsidRPr="003F3830">
        <w:rPr>
          <w:rFonts w:ascii="Arial" w:eastAsia="Batang" w:hAnsi="Arial" w:cs="Arial"/>
          <w:sz w:val="22"/>
          <w:szCs w:val="22"/>
        </w:rPr>
        <w:t xml:space="preserve">Que, las observaciones y recomendaciones que se encontraron procedentes hicieron parte integral de la invitación abierta </w:t>
      </w:r>
      <w:r w:rsidRPr="003F3830">
        <w:rPr>
          <w:rFonts w:ascii="Arial" w:eastAsia="Batang" w:hAnsi="Arial" w:cs="Arial"/>
          <w:b/>
          <w:bCs/>
          <w:sz w:val="22"/>
          <w:szCs w:val="22"/>
        </w:rPr>
        <w:t>XXXXXXX</w:t>
      </w:r>
      <w:r w:rsidRPr="003F3830">
        <w:rPr>
          <w:rFonts w:ascii="Arial" w:eastAsia="Batang" w:hAnsi="Arial" w:cs="Arial"/>
          <w:sz w:val="22"/>
          <w:szCs w:val="22"/>
        </w:rPr>
        <w:t xml:space="preserve"> por medio de adendas publicadas oportunamente sobre plataforma.</w:t>
      </w:r>
    </w:p>
    <w:p w14:paraId="5C7C3BAA" w14:textId="77777777" w:rsidR="003F3830" w:rsidRPr="003F3830" w:rsidRDefault="003F3830" w:rsidP="003F3830">
      <w:pPr>
        <w:pStyle w:val="Prrafodelista"/>
        <w:rPr>
          <w:rFonts w:ascii="Arial" w:eastAsia="Batang" w:hAnsi="Arial" w:cs="Arial"/>
          <w:sz w:val="22"/>
          <w:szCs w:val="22"/>
        </w:rPr>
      </w:pPr>
    </w:p>
    <w:p w14:paraId="40319D0F" w14:textId="32D92B4B" w:rsidR="008537B7" w:rsidRPr="003F3830" w:rsidRDefault="008537B7" w:rsidP="003F3830">
      <w:pPr>
        <w:pStyle w:val="Prrafodelista"/>
        <w:widowControl w:val="0"/>
        <w:numPr>
          <w:ilvl w:val="0"/>
          <w:numId w:val="1"/>
        </w:numPr>
        <w:tabs>
          <w:tab w:val="left" w:pos="426"/>
        </w:tabs>
        <w:overflowPunct w:val="0"/>
        <w:autoSpaceDE w:val="0"/>
        <w:autoSpaceDN w:val="0"/>
        <w:adjustRightInd w:val="0"/>
        <w:jc w:val="both"/>
        <w:textAlignment w:val="baseline"/>
        <w:rPr>
          <w:rFonts w:ascii="Arial" w:eastAsia="Batang" w:hAnsi="Arial" w:cs="Arial"/>
          <w:i/>
          <w:iCs/>
          <w:sz w:val="22"/>
          <w:szCs w:val="22"/>
        </w:rPr>
      </w:pPr>
      <w:r w:rsidRPr="003F3830">
        <w:rPr>
          <w:rFonts w:ascii="Arial" w:eastAsia="Batang" w:hAnsi="Arial" w:cs="Arial"/>
          <w:sz w:val="22"/>
          <w:szCs w:val="22"/>
        </w:rPr>
        <w:t xml:space="preserve">Que para la diligencia de cierre del proceso el día </w:t>
      </w:r>
      <w:r w:rsidRPr="003F3830">
        <w:rPr>
          <w:rFonts w:ascii="Arial" w:eastAsia="Batang" w:hAnsi="Arial" w:cs="Arial"/>
          <w:b/>
          <w:bCs/>
          <w:sz w:val="22"/>
          <w:szCs w:val="22"/>
        </w:rPr>
        <w:t>XXXXX</w:t>
      </w:r>
      <w:r w:rsidRPr="003F3830">
        <w:rPr>
          <w:rFonts w:ascii="Arial" w:eastAsia="Batang" w:hAnsi="Arial" w:cs="Arial"/>
          <w:sz w:val="22"/>
          <w:szCs w:val="22"/>
        </w:rPr>
        <w:t xml:space="preserve"> se recibieron las siguientes propuestas válidas:  </w:t>
      </w:r>
      <w:r w:rsidRPr="003F3830">
        <w:rPr>
          <w:rFonts w:ascii="Arial" w:eastAsia="Batang" w:hAnsi="Arial" w:cs="Arial"/>
          <w:b/>
          <w:bCs/>
          <w:sz w:val="22"/>
          <w:szCs w:val="22"/>
        </w:rPr>
        <w:t>XXXXX</w:t>
      </w:r>
    </w:p>
    <w:p w14:paraId="4A63207D" w14:textId="77777777" w:rsidR="008537B7" w:rsidRPr="00CF7BBE" w:rsidRDefault="008537B7" w:rsidP="008537B7">
      <w:pPr>
        <w:pStyle w:val="Prrafodelista"/>
        <w:rPr>
          <w:rFonts w:ascii="Arial" w:eastAsia="Batang" w:hAnsi="Arial" w:cs="Arial"/>
          <w:sz w:val="22"/>
          <w:szCs w:val="22"/>
        </w:rPr>
      </w:pPr>
    </w:p>
    <w:p w14:paraId="57E245A8" w14:textId="77777777" w:rsidR="008537B7" w:rsidRPr="00CF7BBE" w:rsidRDefault="008537B7" w:rsidP="008537B7">
      <w:pPr>
        <w:pStyle w:val="Default"/>
        <w:numPr>
          <w:ilvl w:val="0"/>
          <w:numId w:val="1"/>
        </w:numPr>
        <w:jc w:val="both"/>
        <w:rPr>
          <w:rFonts w:ascii="Arial" w:eastAsia="Batang" w:hAnsi="Arial" w:cs="Arial"/>
          <w:sz w:val="22"/>
          <w:szCs w:val="22"/>
        </w:rPr>
      </w:pPr>
      <w:r w:rsidRPr="00CF7BBE">
        <w:rPr>
          <w:rFonts w:ascii="Arial" w:eastAsia="Batang" w:hAnsi="Arial" w:cs="Arial"/>
          <w:sz w:val="22"/>
          <w:szCs w:val="22"/>
        </w:rPr>
        <w:lastRenderedPageBreak/>
        <w:t>Que, para la evaluación de las propuestas, la Gerente de Gestión Corporativa designó comité Asesor y Evaluador para los aspectos jurídicos, financieros, técnicos y económicos.</w:t>
      </w:r>
    </w:p>
    <w:p w14:paraId="1E972D9A" w14:textId="77777777" w:rsidR="008537B7" w:rsidRPr="00CF7BBE" w:rsidRDefault="008537B7" w:rsidP="008537B7">
      <w:pPr>
        <w:pStyle w:val="Prrafodelista"/>
        <w:widowControl w:val="0"/>
        <w:tabs>
          <w:tab w:val="left" w:pos="426"/>
        </w:tabs>
        <w:overflowPunct w:val="0"/>
        <w:autoSpaceDE w:val="0"/>
        <w:autoSpaceDN w:val="0"/>
        <w:adjustRightInd w:val="0"/>
        <w:ind w:left="0"/>
        <w:jc w:val="both"/>
        <w:textAlignment w:val="baseline"/>
        <w:rPr>
          <w:rFonts w:ascii="Arial" w:eastAsia="Batang" w:hAnsi="Arial" w:cs="Arial"/>
          <w:color w:val="000000"/>
          <w:sz w:val="22"/>
          <w:szCs w:val="22"/>
          <w:lang w:val="es-CO" w:eastAsia="en-US"/>
        </w:rPr>
      </w:pPr>
    </w:p>
    <w:p w14:paraId="28BD322E" w14:textId="77777777" w:rsidR="008537B7" w:rsidRPr="00CF7BBE" w:rsidRDefault="008537B7" w:rsidP="008537B7">
      <w:pPr>
        <w:pStyle w:val="Prrafodelista"/>
        <w:widowControl w:val="0"/>
        <w:tabs>
          <w:tab w:val="left" w:pos="426"/>
        </w:tabs>
        <w:overflowPunct w:val="0"/>
        <w:autoSpaceDE w:val="0"/>
        <w:autoSpaceDN w:val="0"/>
        <w:adjustRightInd w:val="0"/>
        <w:ind w:left="0"/>
        <w:jc w:val="both"/>
        <w:textAlignment w:val="baseline"/>
        <w:rPr>
          <w:rFonts w:ascii="Arial" w:eastAsia="Batang" w:hAnsi="Arial" w:cs="Arial"/>
          <w:sz w:val="22"/>
          <w:szCs w:val="22"/>
        </w:rPr>
      </w:pPr>
    </w:p>
    <w:p w14:paraId="7D3AE241" w14:textId="77777777" w:rsidR="008537B7" w:rsidRPr="00CF7BBE" w:rsidRDefault="008537B7" w:rsidP="008537B7">
      <w:pPr>
        <w:pStyle w:val="Prrafodelista"/>
        <w:widowControl w:val="0"/>
        <w:numPr>
          <w:ilvl w:val="0"/>
          <w:numId w:val="1"/>
        </w:numPr>
        <w:tabs>
          <w:tab w:val="left" w:pos="426"/>
        </w:tabs>
        <w:overflowPunct w:val="0"/>
        <w:autoSpaceDE w:val="0"/>
        <w:autoSpaceDN w:val="0"/>
        <w:adjustRightInd w:val="0"/>
        <w:ind w:left="0"/>
        <w:jc w:val="both"/>
        <w:textAlignment w:val="baseline"/>
        <w:rPr>
          <w:rFonts w:ascii="Arial" w:eastAsia="Batang" w:hAnsi="Arial" w:cs="Arial"/>
          <w:sz w:val="22"/>
          <w:szCs w:val="22"/>
        </w:rPr>
      </w:pPr>
      <w:r w:rsidRPr="00CF7BBE">
        <w:rPr>
          <w:rFonts w:ascii="Arial" w:eastAsia="Batang" w:hAnsi="Arial" w:cs="Arial"/>
          <w:sz w:val="22"/>
          <w:szCs w:val="22"/>
        </w:rPr>
        <w:t xml:space="preserve">Que, de conformidad con la designación efectuada, el comité asesor y evaluador realizó la evaluación ciñéndose exclusivamente a las reglas contenidas en los términos de referencia y a la normatividad vigente. </w:t>
      </w:r>
    </w:p>
    <w:p w14:paraId="5706C5C2" w14:textId="77777777" w:rsidR="008537B7" w:rsidRPr="00CF7BBE" w:rsidRDefault="008537B7" w:rsidP="008537B7">
      <w:pPr>
        <w:pStyle w:val="Prrafodelista"/>
        <w:widowControl w:val="0"/>
        <w:tabs>
          <w:tab w:val="left" w:pos="426"/>
        </w:tabs>
        <w:overflowPunct w:val="0"/>
        <w:autoSpaceDE w:val="0"/>
        <w:autoSpaceDN w:val="0"/>
        <w:adjustRightInd w:val="0"/>
        <w:ind w:left="0"/>
        <w:jc w:val="both"/>
        <w:textAlignment w:val="baseline"/>
        <w:rPr>
          <w:rFonts w:ascii="Arial" w:eastAsia="Batang" w:hAnsi="Arial" w:cs="Arial"/>
          <w:sz w:val="22"/>
          <w:szCs w:val="22"/>
        </w:rPr>
      </w:pPr>
    </w:p>
    <w:p w14:paraId="39DD7DEA" w14:textId="77777777" w:rsidR="008537B7" w:rsidRPr="003F3830" w:rsidRDefault="008537B7" w:rsidP="008537B7">
      <w:pPr>
        <w:pStyle w:val="Prrafodelista"/>
        <w:widowControl w:val="0"/>
        <w:numPr>
          <w:ilvl w:val="0"/>
          <w:numId w:val="1"/>
        </w:numPr>
        <w:tabs>
          <w:tab w:val="left" w:pos="426"/>
        </w:tabs>
        <w:overflowPunct w:val="0"/>
        <w:autoSpaceDE w:val="0"/>
        <w:autoSpaceDN w:val="0"/>
        <w:adjustRightInd w:val="0"/>
        <w:ind w:left="0"/>
        <w:jc w:val="both"/>
        <w:textAlignment w:val="baseline"/>
        <w:rPr>
          <w:rFonts w:ascii="Arial" w:eastAsia="Batang" w:hAnsi="Arial" w:cs="Arial"/>
          <w:b/>
          <w:bCs/>
          <w:sz w:val="22"/>
          <w:szCs w:val="22"/>
        </w:rPr>
      </w:pPr>
      <w:r w:rsidRPr="00CF7BBE">
        <w:rPr>
          <w:rFonts w:ascii="Arial" w:eastAsia="Batang" w:hAnsi="Arial" w:cs="Arial"/>
          <w:sz w:val="22"/>
          <w:szCs w:val="22"/>
        </w:rPr>
        <w:t xml:space="preserve">Que, de acuerdo con los términos de referencia, fueron evaluados los aspectos jurídicos, financieros, técnicos y económicos, y los resultados contenidos en el informe de evaluación preliminar de las propuestas fueron puestos a disposición de los proponentes en cumplimiento de lo dispuesto en el cronograma del proceso el día </w:t>
      </w:r>
      <w:r w:rsidRPr="003F3830">
        <w:rPr>
          <w:rFonts w:ascii="Arial" w:eastAsia="Batang" w:hAnsi="Arial" w:cs="Arial"/>
          <w:b/>
          <w:bCs/>
          <w:sz w:val="22"/>
          <w:szCs w:val="22"/>
        </w:rPr>
        <w:t>XXXXXXXX.</w:t>
      </w:r>
    </w:p>
    <w:p w14:paraId="01345D11" w14:textId="77777777" w:rsidR="008537B7" w:rsidRPr="00CF7BBE" w:rsidRDefault="008537B7" w:rsidP="008537B7">
      <w:pPr>
        <w:pStyle w:val="Prrafodelista"/>
        <w:widowControl w:val="0"/>
        <w:tabs>
          <w:tab w:val="left" w:pos="426"/>
        </w:tabs>
        <w:overflowPunct w:val="0"/>
        <w:autoSpaceDE w:val="0"/>
        <w:autoSpaceDN w:val="0"/>
        <w:adjustRightInd w:val="0"/>
        <w:ind w:left="0"/>
        <w:jc w:val="both"/>
        <w:textAlignment w:val="baseline"/>
        <w:rPr>
          <w:rFonts w:ascii="Arial" w:eastAsia="Batang" w:hAnsi="Arial" w:cs="Arial"/>
          <w:sz w:val="22"/>
          <w:szCs w:val="22"/>
        </w:rPr>
      </w:pPr>
    </w:p>
    <w:p w14:paraId="50E30D99" w14:textId="77777777" w:rsidR="008537B7" w:rsidRPr="00CF7BBE" w:rsidRDefault="008537B7" w:rsidP="008537B7">
      <w:pPr>
        <w:pStyle w:val="Prrafodelista"/>
        <w:widowControl w:val="0"/>
        <w:numPr>
          <w:ilvl w:val="0"/>
          <w:numId w:val="1"/>
        </w:numPr>
        <w:tabs>
          <w:tab w:val="left" w:pos="426"/>
        </w:tabs>
        <w:overflowPunct w:val="0"/>
        <w:autoSpaceDE w:val="0"/>
        <w:autoSpaceDN w:val="0"/>
        <w:adjustRightInd w:val="0"/>
        <w:ind w:left="0"/>
        <w:jc w:val="both"/>
        <w:textAlignment w:val="baseline"/>
        <w:rPr>
          <w:rFonts w:ascii="Arial" w:eastAsia="Batang" w:hAnsi="Arial" w:cs="Arial"/>
          <w:sz w:val="22"/>
          <w:szCs w:val="22"/>
        </w:rPr>
      </w:pPr>
      <w:r w:rsidRPr="00CF7BBE">
        <w:rPr>
          <w:rFonts w:ascii="Arial" w:eastAsia="Batang" w:hAnsi="Arial" w:cs="Arial"/>
          <w:sz w:val="22"/>
          <w:szCs w:val="22"/>
        </w:rPr>
        <w:t xml:space="preserve">Que, dentro del término de traslado del informe de evaluación, periodo comprendido entre el </w:t>
      </w:r>
      <w:r w:rsidRPr="001C0408">
        <w:rPr>
          <w:rFonts w:ascii="Arial" w:eastAsia="Batang" w:hAnsi="Arial" w:cs="Arial"/>
          <w:b/>
          <w:bCs/>
          <w:sz w:val="22"/>
          <w:szCs w:val="22"/>
        </w:rPr>
        <w:t xml:space="preserve">XXXX </w:t>
      </w:r>
      <w:r w:rsidRPr="00CF7BBE">
        <w:rPr>
          <w:rFonts w:ascii="Arial" w:eastAsia="Batang" w:hAnsi="Arial" w:cs="Arial"/>
          <w:sz w:val="22"/>
          <w:szCs w:val="22"/>
        </w:rPr>
        <w:t xml:space="preserve">hasta el </w:t>
      </w:r>
      <w:r w:rsidRPr="001C0408">
        <w:rPr>
          <w:rFonts w:ascii="Arial" w:eastAsia="Batang" w:hAnsi="Arial" w:cs="Arial"/>
          <w:b/>
          <w:bCs/>
          <w:sz w:val="22"/>
          <w:szCs w:val="22"/>
        </w:rPr>
        <w:t>XXXXX,</w:t>
      </w:r>
      <w:r w:rsidRPr="00CF7BBE">
        <w:rPr>
          <w:rFonts w:ascii="Arial" w:eastAsia="Batang" w:hAnsi="Arial" w:cs="Arial"/>
          <w:sz w:val="22"/>
          <w:szCs w:val="22"/>
        </w:rPr>
        <w:t xml:space="preserve"> se recibieron subsanaciones y aclaraciones de los proponentes que fueron validadas por la entidad. </w:t>
      </w:r>
    </w:p>
    <w:p w14:paraId="318D77CF" w14:textId="77777777" w:rsidR="008537B7" w:rsidRPr="00CF7BBE" w:rsidRDefault="008537B7" w:rsidP="008537B7">
      <w:pPr>
        <w:jc w:val="both"/>
        <w:rPr>
          <w:rFonts w:ascii="Arial" w:eastAsia="Batang" w:hAnsi="Arial" w:cs="Arial"/>
          <w:sz w:val="22"/>
          <w:szCs w:val="22"/>
        </w:rPr>
      </w:pPr>
    </w:p>
    <w:p w14:paraId="704637DB" w14:textId="77777777" w:rsidR="00472B2D" w:rsidRPr="00472B2D" w:rsidRDefault="008537B7" w:rsidP="00472B2D">
      <w:pPr>
        <w:pStyle w:val="Prrafodelista"/>
        <w:widowControl w:val="0"/>
        <w:numPr>
          <w:ilvl w:val="0"/>
          <w:numId w:val="1"/>
        </w:numPr>
        <w:tabs>
          <w:tab w:val="left" w:pos="426"/>
        </w:tabs>
        <w:overflowPunct w:val="0"/>
        <w:autoSpaceDE w:val="0"/>
        <w:autoSpaceDN w:val="0"/>
        <w:adjustRightInd w:val="0"/>
        <w:ind w:left="0"/>
        <w:jc w:val="both"/>
        <w:textAlignment w:val="baseline"/>
        <w:rPr>
          <w:rFonts w:ascii="Arial" w:eastAsia="Batang" w:hAnsi="Arial" w:cs="Arial"/>
          <w:sz w:val="22"/>
          <w:szCs w:val="22"/>
        </w:rPr>
      </w:pPr>
      <w:r w:rsidRPr="00CF7BBE">
        <w:rPr>
          <w:rFonts w:ascii="Arial" w:eastAsia="Batang" w:hAnsi="Arial" w:cs="Arial"/>
          <w:sz w:val="22"/>
          <w:szCs w:val="22"/>
        </w:rPr>
        <w:t xml:space="preserve"> Que el día </w:t>
      </w:r>
      <w:r w:rsidRPr="001C0408">
        <w:rPr>
          <w:rFonts w:ascii="Arial" w:eastAsia="Batang" w:hAnsi="Arial" w:cs="Arial"/>
          <w:b/>
          <w:bCs/>
          <w:sz w:val="22"/>
          <w:szCs w:val="22"/>
        </w:rPr>
        <w:t xml:space="preserve">XXXXX </w:t>
      </w:r>
      <w:r w:rsidRPr="00CF7BBE">
        <w:rPr>
          <w:rFonts w:ascii="Arial" w:eastAsia="Batang" w:hAnsi="Arial" w:cs="Arial"/>
          <w:sz w:val="22"/>
          <w:szCs w:val="22"/>
        </w:rPr>
        <w:t xml:space="preserve">se publicó informe de evaluación definitivo con los siguientes resultados: </w:t>
      </w:r>
      <w:r w:rsidR="001C0408" w:rsidRPr="001C0408">
        <w:rPr>
          <w:rFonts w:ascii="Arial" w:eastAsia="Batang" w:hAnsi="Arial" w:cs="Arial"/>
          <w:b/>
          <w:bCs/>
          <w:sz w:val="22"/>
          <w:szCs w:val="22"/>
        </w:rPr>
        <w:t>XXXX</w:t>
      </w:r>
    </w:p>
    <w:p w14:paraId="50D9D30E" w14:textId="77777777" w:rsidR="00472B2D" w:rsidRPr="00472B2D" w:rsidRDefault="00472B2D" w:rsidP="00472B2D">
      <w:pPr>
        <w:pStyle w:val="Prrafodelista"/>
        <w:rPr>
          <w:rFonts w:ascii="Arial" w:eastAsia="Batang" w:hAnsi="Arial" w:cs="Arial"/>
          <w:sz w:val="22"/>
          <w:szCs w:val="22"/>
        </w:rPr>
      </w:pPr>
    </w:p>
    <w:p w14:paraId="30165FAA" w14:textId="5A14EFF4" w:rsidR="008537B7" w:rsidRPr="00472B2D" w:rsidRDefault="008537B7" w:rsidP="00472B2D">
      <w:pPr>
        <w:pStyle w:val="Prrafodelista"/>
        <w:widowControl w:val="0"/>
        <w:numPr>
          <w:ilvl w:val="0"/>
          <w:numId w:val="1"/>
        </w:numPr>
        <w:tabs>
          <w:tab w:val="left" w:pos="426"/>
        </w:tabs>
        <w:overflowPunct w:val="0"/>
        <w:autoSpaceDE w:val="0"/>
        <w:autoSpaceDN w:val="0"/>
        <w:adjustRightInd w:val="0"/>
        <w:ind w:left="0"/>
        <w:jc w:val="both"/>
        <w:textAlignment w:val="baseline"/>
        <w:rPr>
          <w:rFonts w:ascii="Arial" w:eastAsia="Batang" w:hAnsi="Arial" w:cs="Arial"/>
          <w:sz w:val="22"/>
          <w:szCs w:val="22"/>
        </w:rPr>
      </w:pPr>
      <w:r w:rsidRPr="00472B2D">
        <w:rPr>
          <w:rFonts w:ascii="Arial" w:eastAsia="Batang" w:hAnsi="Arial" w:cs="Arial"/>
          <w:sz w:val="22"/>
          <w:szCs w:val="22"/>
        </w:rPr>
        <w:t xml:space="preserve">Que, el proceso </w:t>
      </w:r>
      <w:r w:rsidR="001C0408" w:rsidRPr="00472B2D">
        <w:rPr>
          <w:rFonts w:ascii="Arial" w:eastAsia="Batang" w:hAnsi="Arial" w:cs="Arial"/>
          <w:b/>
          <w:bCs/>
          <w:sz w:val="22"/>
          <w:szCs w:val="22"/>
        </w:rPr>
        <w:t>XXXXX</w:t>
      </w:r>
      <w:r w:rsidRPr="00472B2D">
        <w:rPr>
          <w:rFonts w:ascii="Arial" w:eastAsia="Batang" w:hAnsi="Arial" w:cs="Arial"/>
          <w:b/>
          <w:bCs/>
          <w:sz w:val="22"/>
          <w:szCs w:val="22"/>
        </w:rPr>
        <w:t xml:space="preserve"> </w:t>
      </w:r>
      <w:r w:rsidRPr="00472B2D">
        <w:rPr>
          <w:rFonts w:ascii="Arial" w:eastAsia="Batang" w:hAnsi="Arial" w:cs="Arial"/>
          <w:sz w:val="22"/>
          <w:szCs w:val="22"/>
        </w:rPr>
        <w:t xml:space="preserve">cuenta con los Certificados de Disponibilidad Presupuestal No. </w:t>
      </w:r>
      <w:r w:rsidR="001C0408" w:rsidRPr="00472B2D">
        <w:rPr>
          <w:rFonts w:ascii="Arial" w:eastAsia="Batang" w:hAnsi="Arial" w:cs="Arial"/>
          <w:b/>
          <w:bCs/>
          <w:sz w:val="22"/>
          <w:szCs w:val="22"/>
        </w:rPr>
        <w:t>XXXX</w:t>
      </w:r>
      <w:r w:rsidRPr="00472B2D">
        <w:rPr>
          <w:rFonts w:ascii="Arial" w:eastAsia="Batang" w:hAnsi="Arial" w:cs="Arial"/>
          <w:sz w:val="22"/>
          <w:szCs w:val="22"/>
        </w:rPr>
        <w:t>, expedidos por SUBGERENTE FINANCIERO.</w:t>
      </w:r>
    </w:p>
    <w:p w14:paraId="3DE3FDB7" w14:textId="77777777" w:rsidR="008537B7" w:rsidRPr="00472B2D" w:rsidRDefault="008537B7" w:rsidP="00472B2D">
      <w:pPr>
        <w:rPr>
          <w:rFonts w:ascii="Arial" w:eastAsia="Batang" w:hAnsi="Arial" w:cs="Arial"/>
          <w:sz w:val="22"/>
          <w:szCs w:val="22"/>
        </w:rPr>
      </w:pPr>
    </w:p>
    <w:p w14:paraId="6E8933BD" w14:textId="77777777" w:rsidR="008537B7" w:rsidRPr="00CF7BBE" w:rsidRDefault="008537B7" w:rsidP="00472B2D">
      <w:pPr>
        <w:pStyle w:val="Prrafodelista"/>
        <w:widowControl w:val="0"/>
        <w:tabs>
          <w:tab w:val="left" w:pos="426"/>
        </w:tabs>
        <w:overflowPunct w:val="0"/>
        <w:autoSpaceDE w:val="0"/>
        <w:autoSpaceDN w:val="0"/>
        <w:adjustRightInd w:val="0"/>
        <w:ind w:left="-284"/>
        <w:jc w:val="both"/>
        <w:textAlignment w:val="baseline"/>
        <w:rPr>
          <w:rFonts w:ascii="Arial" w:eastAsia="Batang" w:hAnsi="Arial" w:cs="Arial"/>
          <w:sz w:val="22"/>
          <w:szCs w:val="22"/>
        </w:rPr>
      </w:pPr>
      <w:r w:rsidRPr="00CF7BBE">
        <w:rPr>
          <w:rFonts w:ascii="Arial" w:eastAsia="Batang" w:hAnsi="Arial" w:cs="Arial"/>
          <w:sz w:val="22"/>
          <w:szCs w:val="22"/>
        </w:rPr>
        <w:t xml:space="preserve">Que en mérito de lo expuesto se comunica y acepta expresa e incondicionalmente las propuestas presentadas por los siguientes proponentes: </w:t>
      </w:r>
    </w:p>
    <w:p w14:paraId="71250C64" w14:textId="77777777" w:rsidR="00472B2D" w:rsidRDefault="00472B2D" w:rsidP="00472B2D">
      <w:pPr>
        <w:pStyle w:val="NormalWeb"/>
        <w:spacing w:before="0" w:beforeAutospacing="0" w:after="0" w:afterAutospacing="0"/>
        <w:jc w:val="both"/>
        <w:rPr>
          <w:rFonts w:ascii="Arial" w:hAnsi="Arial" w:cs="Arial"/>
          <w:color w:val="000000" w:themeColor="text1"/>
          <w:sz w:val="22"/>
          <w:szCs w:val="22"/>
          <w:lang w:val="es-ES" w:eastAsia="es-ES"/>
        </w:rPr>
      </w:pPr>
    </w:p>
    <w:p w14:paraId="39E2A5E2" w14:textId="442CACB9" w:rsidR="008537B7" w:rsidRPr="00472B2D" w:rsidRDefault="008537B7" w:rsidP="00472B2D">
      <w:pPr>
        <w:pStyle w:val="Prrafodelista"/>
        <w:widowControl w:val="0"/>
        <w:numPr>
          <w:ilvl w:val="0"/>
          <w:numId w:val="3"/>
        </w:numPr>
        <w:tabs>
          <w:tab w:val="left" w:pos="426"/>
        </w:tabs>
        <w:overflowPunct w:val="0"/>
        <w:autoSpaceDE w:val="0"/>
        <w:autoSpaceDN w:val="0"/>
        <w:adjustRightInd w:val="0"/>
        <w:jc w:val="both"/>
        <w:textAlignment w:val="baseline"/>
        <w:rPr>
          <w:rFonts w:ascii="Arial" w:eastAsia="Batang" w:hAnsi="Arial" w:cs="Arial"/>
          <w:sz w:val="22"/>
          <w:szCs w:val="22"/>
        </w:rPr>
      </w:pPr>
      <w:r w:rsidRPr="00472B2D">
        <w:rPr>
          <w:rFonts w:ascii="Arial" w:eastAsia="Batang" w:hAnsi="Arial" w:cs="Arial"/>
          <w:sz w:val="22"/>
          <w:szCs w:val="22"/>
        </w:rPr>
        <w:t>PROPONENTE XXXX con NIT XXXXX representada legalmente por XXX identificado con cédula de ciudadanía no. XXXXXXX por la suma de XXXXXX M/CTE ($XXXX), con cargo a los Certificados de Disponibilidad Presupuestal No. XXXX DE FECHA XXXX expedidos por XXXX</w:t>
      </w:r>
    </w:p>
    <w:p w14:paraId="2960149B" w14:textId="77777777" w:rsidR="00472B2D" w:rsidRDefault="00472B2D" w:rsidP="00472B2D">
      <w:pPr>
        <w:tabs>
          <w:tab w:val="left" w:pos="426"/>
        </w:tabs>
        <w:jc w:val="both"/>
        <w:rPr>
          <w:rFonts w:ascii="Arial" w:eastAsia="Batang" w:hAnsi="Arial" w:cs="Arial"/>
          <w:b/>
          <w:bCs/>
          <w:sz w:val="22"/>
          <w:szCs w:val="22"/>
        </w:rPr>
      </w:pPr>
    </w:p>
    <w:p w14:paraId="1FB6B79B" w14:textId="25A0EAE5" w:rsidR="008537B7" w:rsidRPr="00CF7BBE" w:rsidRDefault="008537B7" w:rsidP="00472B2D">
      <w:pPr>
        <w:ind w:left="-284"/>
        <w:jc w:val="both"/>
        <w:rPr>
          <w:rFonts w:ascii="Arial" w:eastAsia="Batang" w:hAnsi="Arial" w:cs="Arial"/>
          <w:sz w:val="22"/>
          <w:szCs w:val="22"/>
        </w:rPr>
      </w:pPr>
      <w:r w:rsidRPr="00CF7BBE">
        <w:rPr>
          <w:rFonts w:ascii="Arial" w:eastAsia="Batang" w:hAnsi="Arial" w:cs="Arial"/>
          <w:sz w:val="22"/>
          <w:szCs w:val="22"/>
        </w:rPr>
        <w:t>Finalmente, se indica que la ejecución contractual se encuentra sujeta a lo establecido los estudios previos, términos de referencia, la oferta presentada por el oferente y los demás documentos que para todos los efectos legales hacen parte integral del presente comunicado.</w:t>
      </w:r>
    </w:p>
    <w:p w14:paraId="3FAE67BC" w14:textId="77777777" w:rsidR="008537B7" w:rsidRPr="00CF7BBE" w:rsidRDefault="008537B7" w:rsidP="00472B2D">
      <w:pPr>
        <w:pStyle w:val="Prrafodelista"/>
        <w:tabs>
          <w:tab w:val="left" w:pos="426"/>
        </w:tabs>
        <w:ind w:left="-207"/>
        <w:jc w:val="both"/>
        <w:rPr>
          <w:rFonts w:ascii="Arial" w:eastAsia="Batang" w:hAnsi="Arial" w:cs="Arial"/>
          <w:sz w:val="22"/>
          <w:szCs w:val="22"/>
        </w:rPr>
      </w:pPr>
    </w:p>
    <w:p w14:paraId="05521ACE" w14:textId="77777777" w:rsidR="00472B2D" w:rsidRDefault="008537B7" w:rsidP="00472B2D">
      <w:pPr>
        <w:pStyle w:val="Prrafodelista"/>
        <w:tabs>
          <w:tab w:val="left" w:pos="426"/>
        </w:tabs>
        <w:ind w:left="-284"/>
        <w:jc w:val="both"/>
        <w:rPr>
          <w:rFonts w:ascii="Arial" w:eastAsia="Batang" w:hAnsi="Arial" w:cs="Arial"/>
          <w:sz w:val="22"/>
          <w:szCs w:val="22"/>
        </w:rPr>
      </w:pPr>
      <w:r w:rsidRPr="00CF7BBE">
        <w:rPr>
          <w:rFonts w:ascii="Arial" w:eastAsia="Batang" w:hAnsi="Arial" w:cs="Arial"/>
          <w:sz w:val="22"/>
          <w:szCs w:val="22"/>
        </w:rPr>
        <w:t>Para efectos de notificaciones relacionadas con el proceso de selección, las mismas se efectuarán en el correo electrónico indicado por los proponentes en la Carta de Presentación de Propuesta.</w:t>
      </w:r>
      <w:bookmarkStart w:id="0" w:name="_Hlk180138426"/>
    </w:p>
    <w:p w14:paraId="246929E8" w14:textId="77777777" w:rsidR="00472B2D" w:rsidRDefault="00472B2D" w:rsidP="00472B2D">
      <w:pPr>
        <w:pStyle w:val="Prrafodelista"/>
        <w:tabs>
          <w:tab w:val="left" w:pos="426"/>
        </w:tabs>
        <w:ind w:left="-284"/>
        <w:jc w:val="both"/>
        <w:rPr>
          <w:rFonts w:ascii="Arial" w:eastAsia="Batang" w:hAnsi="Arial" w:cs="Arial"/>
          <w:sz w:val="22"/>
          <w:szCs w:val="22"/>
        </w:rPr>
      </w:pPr>
    </w:p>
    <w:p w14:paraId="71F0ECAF" w14:textId="39DB12B3" w:rsidR="008537B7" w:rsidRPr="00472B2D" w:rsidRDefault="008537B7" w:rsidP="00472B2D">
      <w:pPr>
        <w:pStyle w:val="Prrafodelista"/>
        <w:tabs>
          <w:tab w:val="left" w:pos="426"/>
        </w:tabs>
        <w:ind w:left="-284"/>
        <w:jc w:val="both"/>
        <w:rPr>
          <w:rFonts w:ascii="Arial" w:eastAsia="Batang" w:hAnsi="Arial" w:cs="Arial"/>
          <w:sz w:val="22"/>
          <w:szCs w:val="22"/>
        </w:rPr>
      </w:pPr>
      <w:r w:rsidRPr="00472B2D">
        <w:rPr>
          <w:rFonts w:ascii="Arial" w:eastAsia="Batang" w:hAnsi="Arial" w:cs="Arial"/>
          <w:sz w:val="22"/>
          <w:szCs w:val="22"/>
        </w:rPr>
        <w:t xml:space="preserve">Publíquese la presente aceptación en el Sistema Electrónico de Contratación Pública –SECOP II. </w:t>
      </w:r>
    </w:p>
    <w:p w14:paraId="42B4F2A1" w14:textId="77777777" w:rsidR="008537B7" w:rsidRPr="00CF7BBE" w:rsidRDefault="008537B7" w:rsidP="008537B7">
      <w:pPr>
        <w:jc w:val="both"/>
        <w:rPr>
          <w:rFonts w:ascii="Arial" w:eastAsia="Batang" w:hAnsi="Arial" w:cs="Arial"/>
          <w:b/>
          <w:sz w:val="22"/>
          <w:szCs w:val="22"/>
        </w:rPr>
      </w:pPr>
    </w:p>
    <w:p w14:paraId="32CCEA79" w14:textId="77777777" w:rsidR="008537B7" w:rsidRPr="00CF7BBE" w:rsidRDefault="008537B7" w:rsidP="008537B7">
      <w:pPr>
        <w:jc w:val="both"/>
        <w:rPr>
          <w:rFonts w:ascii="Arial" w:eastAsia="Batang" w:hAnsi="Arial" w:cs="Arial"/>
          <w:b/>
          <w:sz w:val="22"/>
          <w:szCs w:val="22"/>
        </w:rPr>
      </w:pPr>
    </w:p>
    <w:p w14:paraId="7A4BF194" w14:textId="77777777" w:rsidR="008537B7" w:rsidRPr="00CF7BBE" w:rsidRDefault="008537B7" w:rsidP="008537B7">
      <w:pPr>
        <w:jc w:val="both"/>
        <w:rPr>
          <w:rFonts w:ascii="Arial" w:eastAsia="Batang" w:hAnsi="Arial" w:cs="Arial"/>
          <w:b/>
          <w:sz w:val="22"/>
          <w:szCs w:val="22"/>
        </w:rPr>
      </w:pPr>
    </w:p>
    <w:bookmarkEnd w:id="0"/>
    <w:p w14:paraId="4E7FC1DC" w14:textId="77777777" w:rsidR="008537B7" w:rsidRPr="00CF7BBE" w:rsidRDefault="008537B7" w:rsidP="008537B7">
      <w:pPr>
        <w:pStyle w:val="BodyText28"/>
        <w:widowControl/>
        <w:ind w:left="-142"/>
        <w:rPr>
          <w:rFonts w:eastAsia="Batang" w:cs="Arial"/>
          <w:szCs w:val="22"/>
          <w:lang w:val="es-ES_tradnl"/>
        </w:rPr>
      </w:pPr>
    </w:p>
    <w:p w14:paraId="36161858" w14:textId="77777777" w:rsidR="008537B7" w:rsidRPr="00CF7BBE" w:rsidRDefault="008537B7">
      <w:pPr>
        <w:rPr>
          <w:rFonts w:ascii="Arial" w:hAnsi="Arial" w:cs="Arial"/>
          <w:sz w:val="22"/>
          <w:szCs w:val="22"/>
          <w:lang w:val="es-ES_tradnl"/>
        </w:rPr>
      </w:pPr>
    </w:p>
    <w:sectPr w:rsidR="008537B7" w:rsidRPr="00CF7BBE" w:rsidSect="008537B7">
      <w:headerReference w:type="even" r:id="rId7"/>
      <w:headerReference w:type="default" r:id="rId8"/>
      <w:footerReference w:type="even" r:id="rId9"/>
      <w:footerReference w:type="default" r:id="rId10"/>
      <w:headerReference w:type="first" r:id="rId11"/>
      <w:footerReference w:type="first" r:id="rId12"/>
      <w:pgSz w:w="12240" w:h="15840"/>
      <w:pgMar w:top="1417" w:right="104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59E7" w14:textId="77777777" w:rsidR="00C14894" w:rsidRDefault="00C14894" w:rsidP="008537B7">
      <w:r>
        <w:separator/>
      </w:r>
    </w:p>
  </w:endnote>
  <w:endnote w:type="continuationSeparator" w:id="0">
    <w:p w14:paraId="31EB556B" w14:textId="77777777" w:rsidR="00C14894" w:rsidRDefault="00C14894" w:rsidP="0085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89F7" w14:textId="77777777" w:rsidR="00DF3D23" w:rsidRDefault="00DF3D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7ADB" w14:textId="77777777" w:rsidR="00472B2D" w:rsidRPr="00A4668F" w:rsidRDefault="00472B2D" w:rsidP="00472B2D">
    <w:pPr>
      <w:pStyle w:val="Piedepgina"/>
      <w:tabs>
        <w:tab w:val="clear" w:pos="4419"/>
        <w:tab w:val="left" w:pos="4416"/>
      </w:tabs>
      <w:jc w:val="center"/>
      <w:rPr>
        <w:rFonts w:ascii="Arial" w:hAnsi="Arial" w:cs="Arial"/>
      </w:rPr>
    </w:pPr>
    <w:bookmarkStart w:id="1" w:name="_Hlk209427828"/>
    <w:bookmarkStart w:id="2" w:name="_Hlk209427829"/>
    <w:r w:rsidRPr="00A4668F">
      <w:rPr>
        <w:rFonts w:ascii="Arial" w:hAnsi="Arial" w:cs="Arial"/>
        <w:b/>
        <w:bCs/>
      </w:rPr>
      <w:t>Piensa en el medio ambiente antes de imprimir este documento.</w:t>
    </w:r>
  </w:p>
  <w:p w14:paraId="1725DD08" w14:textId="77777777" w:rsidR="00472B2D" w:rsidRPr="00E5335E" w:rsidRDefault="00472B2D" w:rsidP="00472B2D">
    <w:pPr>
      <w:pStyle w:val="Piedepgina"/>
      <w:tabs>
        <w:tab w:val="clear" w:pos="4419"/>
        <w:tab w:val="left" w:pos="4416"/>
      </w:tabs>
      <w:jc w:val="center"/>
      <w:rPr>
        <w:rFonts w:ascii="Arial" w:hAnsi="Arial" w:cs="Arial"/>
        <w:color w:val="215E99" w:themeColor="text2" w:themeTint="BF"/>
        <w:sz w:val="16"/>
        <w:szCs w:val="16"/>
      </w:rPr>
    </w:pPr>
    <w:r w:rsidRPr="003F7BEC">
      <w:rPr>
        <w:rFonts w:ascii="Arial" w:hAnsi="Arial" w:cs="Arial"/>
        <w:sz w:val="16"/>
        <w:szCs w:val="16"/>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E5335E">
      <w:rPr>
        <w:rFonts w:ascii="Arial" w:hAnsi="Arial" w:cs="Arial"/>
        <w:color w:val="215E99" w:themeColor="text2" w:themeTint="BF"/>
        <w:sz w:val="16"/>
        <w:szCs w:val="16"/>
      </w:rPr>
      <w:t>https://agenciaatenea.gov.co/</w:t>
    </w:r>
  </w:p>
  <w:bookmarkEnd w:id="1"/>
  <w:bookmarkEnd w:id="2"/>
  <w:p w14:paraId="11691BC7" w14:textId="42AF0F16" w:rsidR="00CF7BBE" w:rsidRDefault="00CF7BBE" w:rsidP="00CF7BBE">
    <w:pPr>
      <w:pStyle w:val="Piedepgina"/>
    </w:pPr>
  </w:p>
  <w:p w14:paraId="2E617C21" w14:textId="77777777" w:rsidR="00CF7BBE" w:rsidRDefault="00CF7BB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7BB2" w14:textId="77777777" w:rsidR="00DF3D23" w:rsidRDefault="00DF3D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8C1C" w14:textId="77777777" w:rsidR="00C14894" w:rsidRDefault="00C14894" w:rsidP="008537B7">
      <w:r>
        <w:separator/>
      </w:r>
    </w:p>
  </w:footnote>
  <w:footnote w:type="continuationSeparator" w:id="0">
    <w:p w14:paraId="5BD9F550" w14:textId="77777777" w:rsidR="00C14894" w:rsidRDefault="00C14894" w:rsidP="0085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B3E7" w14:textId="3F84E77D" w:rsidR="00DF3D23" w:rsidRDefault="00DF3D23">
    <w:pPr>
      <w:pStyle w:val="Encabezado"/>
    </w:pPr>
    <w:r>
      <w:rPr>
        <w:noProof/>
      </w:rPr>
      <w:pict w14:anchorId="2A209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91" o:spid="_x0000_s1026" type="#_x0000_t136" style="position:absolute;margin-left:0;margin-top:0;width:528.5pt;height:151pt;rotation:315;z-index:-251653120;mso-position-horizontal:center;mso-position-horizontal-relative:margin;mso-position-vertical:center;mso-position-vertical-relative:margin" o:allowincell="f" fillcolor="silver" stroked="f">
          <v:fill opacity=".5"/>
          <v:textpath style="font-family:&quot;Arial&quot;;font-size:1pt" string="PÚBLIC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300" w:type="pct"/>
      <w:tblInd w:w="-572" w:type="dxa"/>
      <w:tblLook w:val="04A0" w:firstRow="1" w:lastRow="0" w:firstColumn="1" w:lastColumn="0" w:noHBand="0" w:noVBand="1"/>
    </w:tblPr>
    <w:tblGrid>
      <w:gridCol w:w="2977"/>
      <w:gridCol w:w="4111"/>
      <w:gridCol w:w="3119"/>
    </w:tblGrid>
    <w:tr w:rsidR="008537B7" w:rsidRPr="00935E32" w14:paraId="1DCCE331" w14:textId="77777777" w:rsidTr="00B87497">
      <w:trPr>
        <w:trHeight w:val="422"/>
      </w:trPr>
      <w:tc>
        <w:tcPr>
          <w:tcW w:w="1458" w:type="pct"/>
          <w:vMerge w:val="restart"/>
        </w:tcPr>
        <w:p w14:paraId="6A609E7E" w14:textId="77777777" w:rsidR="008537B7" w:rsidRPr="00CC28E9" w:rsidRDefault="008537B7" w:rsidP="008537B7">
          <w:pPr>
            <w:tabs>
              <w:tab w:val="center" w:pos="4252"/>
              <w:tab w:val="right" w:pos="8504"/>
            </w:tabs>
            <w:rPr>
              <w:rFonts w:ascii="Cambria" w:eastAsia="Cambria" w:hAnsi="Cambria"/>
            </w:rPr>
          </w:pPr>
          <w:r w:rsidRPr="007D50CB">
            <w:rPr>
              <w:rFonts w:ascii="Cambria" w:eastAsia="Cambria" w:hAnsi="Cambria"/>
              <w:noProof/>
              <w:sz w:val="24"/>
              <w:szCs w:val="24"/>
              <w:lang w:val="en-US"/>
            </w:rPr>
            <w:drawing>
              <wp:anchor distT="0" distB="0" distL="114300" distR="114300" simplePos="0" relativeHeight="251659264" behindDoc="1" locked="0" layoutInCell="1" allowOverlap="1" wp14:anchorId="407D7307" wp14:editId="6F653D35">
                <wp:simplePos x="0" y="0"/>
                <wp:positionH relativeFrom="column">
                  <wp:posOffset>314325</wp:posOffset>
                </wp:positionH>
                <wp:positionV relativeFrom="paragraph">
                  <wp:posOffset>162560</wp:posOffset>
                </wp:positionV>
                <wp:extent cx="1005840" cy="845185"/>
                <wp:effectExtent l="0" t="0" r="3810" b="0"/>
                <wp:wrapTight wrapText="bothSides">
                  <wp:wrapPolygon edited="0">
                    <wp:start x="0" y="0"/>
                    <wp:lineTo x="0" y="20935"/>
                    <wp:lineTo x="21273" y="20935"/>
                    <wp:lineTo x="21273" y="0"/>
                    <wp:lineTo x="0" y="0"/>
                  </wp:wrapPolygon>
                </wp:wrapTight>
                <wp:docPr id="1323441641" name="Imagen 132344164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005840" cy="845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14" w:type="pct"/>
          <w:vMerge w:val="restart"/>
        </w:tcPr>
        <w:p w14:paraId="17AD2A4F" w14:textId="77777777" w:rsidR="008537B7" w:rsidRPr="006F5078" w:rsidRDefault="008537B7" w:rsidP="008537B7">
          <w:pPr>
            <w:autoSpaceDE w:val="0"/>
            <w:autoSpaceDN w:val="0"/>
            <w:adjustRightInd w:val="0"/>
            <w:rPr>
              <w:rFonts w:ascii="Arial" w:hAnsi="Arial" w:cs="Arial"/>
              <w:b/>
              <w:bCs/>
              <w:color w:val="000000"/>
              <w:lang w:eastAsia="es-CO"/>
            </w:rPr>
          </w:pPr>
        </w:p>
        <w:p w14:paraId="2344DEF8" w14:textId="77777777" w:rsidR="00B87497" w:rsidRDefault="00B87497" w:rsidP="008537B7">
          <w:pPr>
            <w:tabs>
              <w:tab w:val="center" w:pos="4252"/>
              <w:tab w:val="right" w:pos="8504"/>
            </w:tabs>
            <w:jc w:val="center"/>
            <w:rPr>
              <w:rFonts w:ascii="Arial" w:hAnsi="Arial" w:cs="Arial"/>
              <w:b/>
              <w:bCs/>
              <w:color w:val="000000"/>
              <w:lang w:eastAsia="es-CO"/>
            </w:rPr>
          </w:pPr>
        </w:p>
        <w:p w14:paraId="693CC6B4" w14:textId="54A6EFA8" w:rsidR="008537B7" w:rsidRPr="00851C22" w:rsidRDefault="008537B7" w:rsidP="008537B7">
          <w:pPr>
            <w:tabs>
              <w:tab w:val="center" w:pos="4252"/>
              <w:tab w:val="right" w:pos="8504"/>
            </w:tabs>
            <w:jc w:val="center"/>
            <w:rPr>
              <w:rFonts w:ascii="Arial" w:hAnsi="Arial" w:cs="Arial"/>
              <w:b/>
              <w:bCs/>
            </w:rPr>
          </w:pPr>
          <w:r>
            <w:rPr>
              <w:rFonts w:ascii="Arial" w:hAnsi="Arial" w:cs="Arial"/>
              <w:b/>
              <w:bCs/>
              <w:color w:val="000000"/>
              <w:lang w:eastAsia="es-CO"/>
            </w:rPr>
            <w:t>ACEPTACIÓN DE OFERTA</w:t>
          </w:r>
          <w:r w:rsidRPr="006F5078">
            <w:rPr>
              <w:rFonts w:ascii="Arial" w:hAnsi="Arial" w:cs="Arial"/>
              <w:b/>
              <w:bCs/>
              <w:color w:val="000000"/>
              <w:lang w:eastAsia="es-CO"/>
            </w:rPr>
            <w:t xml:space="preserve"> </w:t>
          </w:r>
        </w:p>
      </w:tc>
      <w:tc>
        <w:tcPr>
          <w:tcW w:w="1528" w:type="pct"/>
        </w:tcPr>
        <w:p w14:paraId="27824DE8" w14:textId="77777777" w:rsidR="00B87497" w:rsidRPr="00B87497" w:rsidRDefault="00B87497" w:rsidP="00B87497">
          <w:pPr>
            <w:tabs>
              <w:tab w:val="center" w:pos="4252"/>
              <w:tab w:val="right" w:pos="8504"/>
            </w:tabs>
            <w:rPr>
              <w:rFonts w:ascii="Arial" w:hAnsi="Arial" w:cs="Arial"/>
              <w:b/>
              <w:bCs/>
              <w:sz w:val="16"/>
              <w:szCs w:val="16"/>
            </w:rPr>
          </w:pPr>
        </w:p>
        <w:p w14:paraId="376C7845" w14:textId="77777777" w:rsidR="008537B7" w:rsidRPr="00B87497" w:rsidRDefault="008537B7" w:rsidP="00B87497">
          <w:pPr>
            <w:tabs>
              <w:tab w:val="center" w:pos="4252"/>
              <w:tab w:val="right" w:pos="8504"/>
            </w:tabs>
            <w:rPr>
              <w:rFonts w:ascii="Arial" w:hAnsi="Arial" w:cs="Arial"/>
              <w:b/>
              <w:bCs/>
              <w:color w:val="000000" w:themeColor="text1"/>
              <w:sz w:val="16"/>
              <w:szCs w:val="16"/>
            </w:rPr>
          </w:pPr>
          <w:r w:rsidRPr="00B87497">
            <w:rPr>
              <w:rFonts w:ascii="Arial" w:hAnsi="Arial" w:cs="Arial"/>
              <w:b/>
              <w:bCs/>
              <w:sz w:val="16"/>
              <w:szCs w:val="16"/>
            </w:rPr>
            <w:t xml:space="preserve">CÓDIGO: </w:t>
          </w:r>
          <w:r w:rsidR="00B87497" w:rsidRPr="00B87497">
            <w:rPr>
              <w:rFonts w:ascii="Arial" w:hAnsi="Arial" w:cs="Arial"/>
              <w:b/>
              <w:bCs/>
              <w:color w:val="000000" w:themeColor="text1"/>
              <w:sz w:val="16"/>
              <w:szCs w:val="16"/>
            </w:rPr>
            <w:t>F5_P8_C</w:t>
          </w:r>
        </w:p>
        <w:p w14:paraId="5B9FD575" w14:textId="15603948" w:rsidR="00B87497" w:rsidRPr="00B87497" w:rsidRDefault="00B87497" w:rsidP="00B87497">
          <w:pPr>
            <w:tabs>
              <w:tab w:val="center" w:pos="4252"/>
              <w:tab w:val="right" w:pos="8504"/>
            </w:tabs>
            <w:rPr>
              <w:rFonts w:ascii="Arial" w:hAnsi="Arial" w:cs="Arial"/>
              <w:b/>
              <w:bCs/>
              <w:sz w:val="16"/>
              <w:szCs w:val="16"/>
            </w:rPr>
          </w:pPr>
        </w:p>
      </w:tc>
    </w:tr>
    <w:tr w:rsidR="008537B7" w:rsidRPr="00935E32" w14:paraId="2F1DBD71" w14:textId="77777777" w:rsidTr="00B87497">
      <w:trPr>
        <w:trHeight w:val="373"/>
      </w:trPr>
      <w:tc>
        <w:tcPr>
          <w:tcW w:w="1458" w:type="pct"/>
          <w:vMerge/>
        </w:tcPr>
        <w:p w14:paraId="583481AD" w14:textId="77777777" w:rsidR="008537B7" w:rsidRPr="00CC28E9" w:rsidRDefault="008537B7" w:rsidP="008537B7">
          <w:pPr>
            <w:tabs>
              <w:tab w:val="center" w:pos="4252"/>
              <w:tab w:val="right" w:pos="8504"/>
            </w:tabs>
            <w:jc w:val="center"/>
            <w:rPr>
              <w:rFonts w:ascii="Cambria" w:eastAsia="Cambria" w:hAnsi="Cambria"/>
              <w:noProof/>
            </w:rPr>
          </w:pPr>
        </w:p>
      </w:tc>
      <w:tc>
        <w:tcPr>
          <w:tcW w:w="2014" w:type="pct"/>
          <w:vMerge/>
        </w:tcPr>
        <w:p w14:paraId="715FB07F" w14:textId="77777777" w:rsidR="008537B7" w:rsidRPr="00935E32" w:rsidRDefault="008537B7" w:rsidP="008537B7">
          <w:pPr>
            <w:tabs>
              <w:tab w:val="center" w:pos="4252"/>
              <w:tab w:val="right" w:pos="8504"/>
            </w:tabs>
            <w:jc w:val="center"/>
            <w:rPr>
              <w:rFonts w:ascii="Arial" w:eastAsia="Cambria" w:hAnsi="Arial" w:cs="Arial"/>
              <w:b/>
            </w:rPr>
          </w:pPr>
        </w:p>
      </w:tc>
      <w:tc>
        <w:tcPr>
          <w:tcW w:w="1528" w:type="pct"/>
        </w:tcPr>
        <w:p w14:paraId="05F10D46" w14:textId="77777777" w:rsidR="00B87497" w:rsidRPr="00B87497" w:rsidRDefault="00B87497" w:rsidP="00B87497">
          <w:pPr>
            <w:tabs>
              <w:tab w:val="center" w:pos="4252"/>
              <w:tab w:val="right" w:pos="8504"/>
            </w:tabs>
            <w:rPr>
              <w:rFonts w:ascii="Arial" w:hAnsi="Arial" w:cs="Arial"/>
              <w:b/>
              <w:bCs/>
              <w:sz w:val="16"/>
              <w:szCs w:val="16"/>
            </w:rPr>
          </w:pPr>
        </w:p>
        <w:p w14:paraId="3858D24A" w14:textId="77777777" w:rsidR="008537B7" w:rsidRPr="00B87497" w:rsidRDefault="008537B7" w:rsidP="00B87497">
          <w:pPr>
            <w:tabs>
              <w:tab w:val="center" w:pos="4252"/>
              <w:tab w:val="right" w:pos="8504"/>
            </w:tabs>
            <w:rPr>
              <w:rFonts w:ascii="Arial" w:hAnsi="Arial" w:cs="Arial"/>
              <w:b/>
              <w:bCs/>
              <w:sz w:val="16"/>
              <w:szCs w:val="16"/>
            </w:rPr>
          </w:pPr>
          <w:r w:rsidRPr="00B87497">
            <w:rPr>
              <w:rFonts w:ascii="Arial" w:hAnsi="Arial" w:cs="Arial"/>
              <w:b/>
              <w:bCs/>
              <w:sz w:val="16"/>
              <w:szCs w:val="16"/>
            </w:rPr>
            <w:t xml:space="preserve">VERSIÓN: </w:t>
          </w:r>
          <w:r w:rsidR="00B87497" w:rsidRPr="00B87497">
            <w:rPr>
              <w:rFonts w:ascii="Arial" w:hAnsi="Arial" w:cs="Arial"/>
              <w:b/>
              <w:bCs/>
              <w:sz w:val="16"/>
              <w:szCs w:val="16"/>
            </w:rPr>
            <w:t>1</w:t>
          </w:r>
        </w:p>
        <w:p w14:paraId="7F02F27E" w14:textId="574ED292" w:rsidR="00B87497" w:rsidRPr="00B87497" w:rsidRDefault="00B87497" w:rsidP="00B87497">
          <w:pPr>
            <w:tabs>
              <w:tab w:val="center" w:pos="4252"/>
              <w:tab w:val="right" w:pos="8504"/>
            </w:tabs>
            <w:rPr>
              <w:rFonts w:ascii="Arial" w:hAnsi="Arial" w:cs="Arial"/>
              <w:b/>
              <w:bCs/>
              <w:sz w:val="16"/>
              <w:szCs w:val="16"/>
            </w:rPr>
          </w:pPr>
        </w:p>
      </w:tc>
    </w:tr>
    <w:tr w:rsidR="008537B7" w:rsidRPr="00935E32" w14:paraId="24CB86F9" w14:textId="77777777" w:rsidTr="00B87497">
      <w:trPr>
        <w:trHeight w:val="238"/>
      </w:trPr>
      <w:tc>
        <w:tcPr>
          <w:tcW w:w="1458" w:type="pct"/>
          <w:vMerge/>
        </w:tcPr>
        <w:p w14:paraId="22F960A9" w14:textId="77777777" w:rsidR="008537B7" w:rsidRPr="00CC28E9" w:rsidRDefault="008537B7" w:rsidP="008537B7">
          <w:pPr>
            <w:tabs>
              <w:tab w:val="center" w:pos="4252"/>
              <w:tab w:val="right" w:pos="8504"/>
            </w:tabs>
            <w:jc w:val="center"/>
            <w:rPr>
              <w:rFonts w:ascii="Cambria" w:eastAsia="Cambria" w:hAnsi="Cambria"/>
              <w:noProof/>
            </w:rPr>
          </w:pPr>
        </w:p>
      </w:tc>
      <w:tc>
        <w:tcPr>
          <w:tcW w:w="2014" w:type="pct"/>
          <w:vMerge w:val="restart"/>
        </w:tcPr>
        <w:p w14:paraId="53FDE73E" w14:textId="77777777" w:rsidR="008537B7" w:rsidRDefault="008537B7" w:rsidP="008537B7">
          <w:pPr>
            <w:tabs>
              <w:tab w:val="center" w:pos="4252"/>
              <w:tab w:val="right" w:pos="8504"/>
            </w:tabs>
            <w:jc w:val="center"/>
            <w:rPr>
              <w:rFonts w:ascii="Arial" w:hAnsi="Arial" w:cs="Arial"/>
              <w:b/>
              <w:bCs/>
              <w:sz w:val="16"/>
              <w:szCs w:val="16"/>
            </w:rPr>
          </w:pPr>
        </w:p>
        <w:p w14:paraId="4E9D2A09" w14:textId="77777777" w:rsidR="008537B7" w:rsidRPr="00851C22" w:rsidRDefault="008537B7" w:rsidP="008537B7">
          <w:pPr>
            <w:tabs>
              <w:tab w:val="center" w:pos="4252"/>
              <w:tab w:val="right" w:pos="8504"/>
            </w:tabs>
            <w:jc w:val="center"/>
            <w:rPr>
              <w:rFonts w:ascii="Arial" w:hAnsi="Arial" w:cs="Arial"/>
              <w:b/>
              <w:bCs/>
              <w:sz w:val="16"/>
              <w:szCs w:val="16"/>
            </w:rPr>
          </w:pPr>
          <w:r>
            <w:rPr>
              <w:rFonts w:ascii="Arial" w:hAnsi="Arial" w:cs="Arial"/>
              <w:b/>
              <w:bCs/>
              <w:sz w:val="16"/>
              <w:szCs w:val="16"/>
            </w:rPr>
            <w:t>Proceso Gestión Contractual</w:t>
          </w:r>
        </w:p>
      </w:tc>
      <w:tc>
        <w:tcPr>
          <w:tcW w:w="1528" w:type="pct"/>
        </w:tcPr>
        <w:p w14:paraId="6F072268" w14:textId="77777777" w:rsidR="008537B7" w:rsidRPr="00B87497" w:rsidRDefault="008537B7" w:rsidP="00B87497">
          <w:pPr>
            <w:tabs>
              <w:tab w:val="center" w:pos="4252"/>
              <w:tab w:val="right" w:pos="8504"/>
            </w:tabs>
            <w:rPr>
              <w:rFonts w:ascii="Arial" w:hAnsi="Arial" w:cs="Arial"/>
              <w:b/>
              <w:bCs/>
              <w:sz w:val="16"/>
              <w:szCs w:val="16"/>
            </w:rPr>
          </w:pPr>
          <w:r w:rsidRPr="00B87497">
            <w:rPr>
              <w:rFonts w:ascii="Arial" w:hAnsi="Arial" w:cs="Arial"/>
              <w:b/>
              <w:bCs/>
              <w:sz w:val="16"/>
              <w:szCs w:val="16"/>
            </w:rPr>
            <w:t>FECHA</w:t>
          </w:r>
          <w:r w:rsidR="00CF7BBE" w:rsidRPr="00B87497">
            <w:rPr>
              <w:rFonts w:ascii="Arial" w:hAnsi="Arial" w:cs="Arial"/>
              <w:b/>
              <w:bCs/>
              <w:sz w:val="16"/>
              <w:szCs w:val="16"/>
            </w:rPr>
            <w:t xml:space="preserve"> DE APROBACIÓN</w:t>
          </w:r>
        </w:p>
        <w:p w14:paraId="7E62866A" w14:textId="44717FB6" w:rsidR="00B87497" w:rsidRPr="00B87497" w:rsidRDefault="00B87497" w:rsidP="00B87497">
          <w:pPr>
            <w:tabs>
              <w:tab w:val="center" w:pos="4252"/>
              <w:tab w:val="right" w:pos="8504"/>
            </w:tabs>
            <w:rPr>
              <w:rFonts w:ascii="Arial" w:hAnsi="Arial" w:cs="Arial"/>
              <w:b/>
              <w:bCs/>
              <w:sz w:val="16"/>
              <w:szCs w:val="16"/>
            </w:rPr>
          </w:pPr>
          <w:r w:rsidRPr="00B87497">
            <w:rPr>
              <w:rFonts w:ascii="Arial" w:hAnsi="Arial" w:cs="Arial"/>
              <w:b/>
              <w:bCs/>
              <w:sz w:val="16"/>
              <w:szCs w:val="16"/>
            </w:rPr>
            <w:t>19/01/2026</w:t>
          </w:r>
        </w:p>
      </w:tc>
    </w:tr>
    <w:tr w:rsidR="008537B7" w:rsidRPr="00935E32" w14:paraId="391D9F85" w14:textId="77777777" w:rsidTr="00B87497">
      <w:trPr>
        <w:trHeight w:val="277"/>
      </w:trPr>
      <w:tc>
        <w:tcPr>
          <w:tcW w:w="1458" w:type="pct"/>
          <w:vMerge/>
        </w:tcPr>
        <w:p w14:paraId="2F05B8AD" w14:textId="77777777" w:rsidR="008537B7" w:rsidRPr="00CC28E9" w:rsidRDefault="008537B7" w:rsidP="008537B7">
          <w:pPr>
            <w:tabs>
              <w:tab w:val="center" w:pos="4252"/>
              <w:tab w:val="right" w:pos="8504"/>
            </w:tabs>
            <w:jc w:val="center"/>
            <w:rPr>
              <w:rFonts w:ascii="Cambria" w:eastAsia="Cambria" w:hAnsi="Cambria"/>
              <w:noProof/>
            </w:rPr>
          </w:pPr>
        </w:p>
      </w:tc>
      <w:tc>
        <w:tcPr>
          <w:tcW w:w="2014" w:type="pct"/>
          <w:vMerge/>
        </w:tcPr>
        <w:p w14:paraId="098AA3DC" w14:textId="77777777" w:rsidR="008537B7" w:rsidRPr="00CC28E9" w:rsidRDefault="008537B7" w:rsidP="008537B7">
          <w:pPr>
            <w:tabs>
              <w:tab w:val="center" w:pos="4252"/>
              <w:tab w:val="right" w:pos="8504"/>
            </w:tabs>
            <w:jc w:val="center"/>
            <w:rPr>
              <w:rFonts w:ascii="Arial" w:eastAsia="Cambria" w:hAnsi="Arial" w:cs="Arial"/>
              <w:b/>
            </w:rPr>
          </w:pPr>
        </w:p>
      </w:tc>
      <w:tc>
        <w:tcPr>
          <w:tcW w:w="1528" w:type="pct"/>
        </w:tcPr>
        <w:p w14:paraId="26BCEEB0" w14:textId="77777777" w:rsidR="008537B7" w:rsidRPr="00B87497" w:rsidRDefault="008537B7" w:rsidP="00B87497">
          <w:pPr>
            <w:tabs>
              <w:tab w:val="center" w:pos="4252"/>
              <w:tab w:val="right" w:pos="8504"/>
            </w:tabs>
            <w:rPr>
              <w:rFonts w:ascii="Arial" w:hAnsi="Arial" w:cs="Arial"/>
              <w:b/>
              <w:bCs/>
              <w:noProof/>
              <w:sz w:val="16"/>
              <w:szCs w:val="16"/>
            </w:rPr>
          </w:pPr>
          <w:r w:rsidRPr="00B87497">
            <w:rPr>
              <w:rFonts w:ascii="Arial" w:hAnsi="Arial" w:cs="Arial"/>
              <w:b/>
              <w:bCs/>
              <w:sz w:val="16"/>
              <w:szCs w:val="16"/>
            </w:rPr>
            <w:t xml:space="preserve">Página </w:t>
          </w:r>
          <w:r w:rsidRPr="00B87497">
            <w:rPr>
              <w:rFonts w:ascii="Arial" w:hAnsi="Arial" w:cs="Arial"/>
              <w:b/>
              <w:bCs/>
              <w:sz w:val="16"/>
              <w:szCs w:val="16"/>
            </w:rPr>
            <w:fldChar w:fldCharType="begin"/>
          </w:r>
          <w:r w:rsidRPr="00B87497">
            <w:rPr>
              <w:rFonts w:ascii="Arial" w:hAnsi="Arial" w:cs="Arial"/>
              <w:b/>
              <w:bCs/>
              <w:sz w:val="16"/>
              <w:szCs w:val="16"/>
            </w:rPr>
            <w:instrText xml:space="preserve"> PAGE  \* Arabic  \* MERGEFORMAT </w:instrText>
          </w:r>
          <w:r w:rsidRPr="00B87497">
            <w:rPr>
              <w:rFonts w:ascii="Arial" w:hAnsi="Arial" w:cs="Arial"/>
              <w:b/>
              <w:bCs/>
              <w:sz w:val="16"/>
              <w:szCs w:val="16"/>
            </w:rPr>
            <w:fldChar w:fldCharType="separate"/>
          </w:r>
          <w:r w:rsidRPr="00B87497">
            <w:rPr>
              <w:rFonts w:ascii="Arial" w:hAnsi="Arial" w:cs="Arial"/>
              <w:b/>
              <w:bCs/>
              <w:noProof/>
              <w:sz w:val="16"/>
              <w:szCs w:val="16"/>
            </w:rPr>
            <w:t>9</w:t>
          </w:r>
          <w:r w:rsidRPr="00B87497">
            <w:rPr>
              <w:rFonts w:ascii="Arial" w:hAnsi="Arial" w:cs="Arial"/>
              <w:b/>
              <w:bCs/>
              <w:sz w:val="16"/>
              <w:szCs w:val="16"/>
            </w:rPr>
            <w:fldChar w:fldCharType="end"/>
          </w:r>
          <w:r w:rsidRPr="00B87497">
            <w:rPr>
              <w:rFonts w:ascii="Arial" w:hAnsi="Arial" w:cs="Arial"/>
              <w:b/>
              <w:bCs/>
              <w:sz w:val="16"/>
              <w:szCs w:val="16"/>
            </w:rPr>
            <w:t xml:space="preserve"> de </w:t>
          </w:r>
          <w:r w:rsidRPr="00B87497">
            <w:rPr>
              <w:rFonts w:ascii="Arial" w:hAnsi="Arial" w:cs="Arial"/>
              <w:b/>
              <w:bCs/>
              <w:sz w:val="16"/>
              <w:szCs w:val="16"/>
            </w:rPr>
            <w:fldChar w:fldCharType="begin"/>
          </w:r>
          <w:r w:rsidRPr="00B87497">
            <w:rPr>
              <w:rFonts w:ascii="Arial" w:hAnsi="Arial" w:cs="Arial"/>
              <w:b/>
              <w:bCs/>
              <w:sz w:val="16"/>
              <w:szCs w:val="16"/>
            </w:rPr>
            <w:instrText xml:space="preserve"> NUMPAGES  \* Arabic  \* MERGEFORMAT </w:instrText>
          </w:r>
          <w:r w:rsidRPr="00B87497">
            <w:rPr>
              <w:rFonts w:ascii="Arial" w:hAnsi="Arial" w:cs="Arial"/>
              <w:b/>
              <w:bCs/>
              <w:sz w:val="16"/>
              <w:szCs w:val="16"/>
            </w:rPr>
            <w:fldChar w:fldCharType="separate"/>
          </w:r>
          <w:r w:rsidRPr="00B87497">
            <w:rPr>
              <w:rFonts w:ascii="Arial" w:hAnsi="Arial" w:cs="Arial"/>
              <w:b/>
              <w:bCs/>
              <w:noProof/>
              <w:sz w:val="16"/>
              <w:szCs w:val="16"/>
            </w:rPr>
            <w:t>9</w:t>
          </w:r>
          <w:r w:rsidRPr="00B87497">
            <w:rPr>
              <w:rFonts w:ascii="Arial" w:hAnsi="Arial" w:cs="Arial"/>
              <w:b/>
              <w:bCs/>
              <w:sz w:val="16"/>
              <w:szCs w:val="16"/>
            </w:rPr>
            <w:fldChar w:fldCharType="end"/>
          </w:r>
        </w:p>
      </w:tc>
    </w:tr>
  </w:tbl>
  <w:p w14:paraId="04CDF1DB" w14:textId="705F9391" w:rsidR="008537B7" w:rsidRDefault="00DF3D23">
    <w:pPr>
      <w:pStyle w:val="Encabezado"/>
    </w:pPr>
    <w:r>
      <w:rPr>
        <w:noProof/>
      </w:rPr>
      <w:pict w14:anchorId="0B87B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92" o:spid="_x0000_s1027" type="#_x0000_t136" style="position:absolute;margin-left:0;margin-top:0;width:528.5pt;height:151pt;rotation:315;z-index:-251651072;mso-position-horizontal:center;mso-position-horizontal-relative:margin;mso-position-vertical:center;mso-position-vertical-relative:margin" o:allowincell="f" fillcolor="silver" stroked="f">
          <v:fill opacity=".5"/>
          <v:textpath style="font-family:&quot;Arial&quot;;font-size:1pt" string="PÚBLIC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3381" w14:textId="06F83FFA" w:rsidR="00DF3D23" w:rsidRDefault="00DF3D23">
    <w:pPr>
      <w:pStyle w:val="Encabezado"/>
    </w:pPr>
    <w:r>
      <w:rPr>
        <w:noProof/>
      </w:rPr>
      <w:pict w14:anchorId="68119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90" o:spid="_x0000_s1025" type="#_x0000_t136" style="position:absolute;margin-left:0;margin-top:0;width:528.5pt;height:151pt;rotation:315;z-index:-251655168;mso-position-horizontal:center;mso-position-horizontal-relative:margin;mso-position-vertical:center;mso-position-vertical-relative:margin" o:allowincell="f" fillcolor="silver" stroked="f">
          <v:fill opacity=".5"/>
          <v:textpath style="font-family:&quot;Arial&quot;;font-size:1pt" string="PÚBLIC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0D7B"/>
    <w:multiLevelType w:val="hybridMultilevel"/>
    <w:tmpl w:val="5018167E"/>
    <w:lvl w:ilvl="0" w:tplc="B3987F18">
      <w:start w:val="1"/>
      <w:numFmt w:val="decimal"/>
      <w:lvlText w:val="%1."/>
      <w:lvlJc w:val="left"/>
      <w:pPr>
        <w:ind w:left="153" w:hanging="360"/>
      </w:pPr>
      <w:rPr>
        <w:rFonts w:hint="default"/>
      </w:r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 w15:restartNumberingAfterBreak="0">
    <w:nsid w:val="2AD61B38"/>
    <w:multiLevelType w:val="hybridMultilevel"/>
    <w:tmpl w:val="805CD6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085CA0"/>
    <w:multiLevelType w:val="hybridMultilevel"/>
    <w:tmpl w:val="73783F22"/>
    <w:lvl w:ilvl="0" w:tplc="6DE68DF2">
      <w:start w:val="1"/>
      <w:numFmt w:val="decimal"/>
      <w:lvlText w:val="%1."/>
      <w:lvlJc w:val="left"/>
      <w:pPr>
        <w:ind w:left="-207" w:hanging="360"/>
      </w:pPr>
      <w:rPr>
        <w:rFonts w:ascii="Century Gothic" w:hAnsi="Century Gothic" w:hint="default"/>
        <w:b w:val="0"/>
        <w:bCs w:val="0"/>
        <w:sz w:val="24"/>
        <w:szCs w:val="24"/>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num w:numId="1" w16cid:durableId="680204297">
    <w:abstractNumId w:val="2"/>
  </w:num>
  <w:num w:numId="2" w16cid:durableId="648940762">
    <w:abstractNumId w:val="1"/>
  </w:num>
  <w:num w:numId="3" w16cid:durableId="122009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7B7"/>
    <w:rsid w:val="001C0408"/>
    <w:rsid w:val="001D3CC9"/>
    <w:rsid w:val="003109D1"/>
    <w:rsid w:val="003F3830"/>
    <w:rsid w:val="00472B2D"/>
    <w:rsid w:val="00623DBE"/>
    <w:rsid w:val="00770E5C"/>
    <w:rsid w:val="008537B7"/>
    <w:rsid w:val="00B87497"/>
    <w:rsid w:val="00C14894"/>
    <w:rsid w:val="00C858B1"/>
    <w:rsid w:val="00CC73DA"/>
    <w:rsid w:val="00CF7BBE"/>
    <w:rsid w:val="00D47652"/>
    <w:rsid w:val="00DF3D23"/>
    <w:rsid w:val="00E1564C"/>
    <w:rsid w:val="00FD2C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1429"/>
  <w15:chartTrackingRefBased/>
  <w15:docId w15:val="{EED40A3F-A811-4090-9F8C-30BCC5EB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7B7"/>
    <w:p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Ttulo1">
    <w:name w:val="heading 1"/>
    <w:basedOn w:val="Normal"/>
    <w:next w:val="Normal"/>
    <w:link w:val="Ttulo1Car"/>
    <w:uiPriority w:val="9"/>
    <w:qFormat/>
    <w:rsid w:val="00853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3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37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37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37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37B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37B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37B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37B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37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37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37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37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37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37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37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37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37B7"/>
    <w:rPr>
      <w:rFonts w:eastAsiaTheme="majorEastAsia" w:cstheme="majorBidi"/>
      <w:color w:val="272727" w:themeColor="text1" w:themeTint="D8"/>
    </w:rPr>
  </w:style>
  <w:style w:type="paragraph" w:styleId="Ttulo">
    <w:name w:val="Title"/>
    <w:basedOn w:val="Normal"/>
    <w:next w:val="Normal"/>
    <w:link w:val="TtuloCar"/>
    <w:uiPriority w:val="10"/>
    <w:qFormat/>
    <w:rsid w:val="008537B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37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37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37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37B7"/>
    <w:pPr>
      <w:spacing w:before="160"/>
      <w:jc w:val="center"/>
    </w:pPr>
    <w:rPr>
      <w:i/>
      <w:iCs/>
      <w:color w:val="404040" w:themeColor="text1" w:themeTint="BF"/>
    </w:rPr>
  </w:style>
  <w:style w:type="character" w:customStyle="1" w:styleId="CitaCar">
    <w:name w:val="Cita Car"/>
    <w:basedOn w:val="Fuentedeprrafopredeter"/>
    <w:link w:val="Cita"/>
    <w:uiPriority w:val="29"/>
    <w:rsid w:val="008537B7"/>
    <w:rPr>
      <w:i/>
      <w:iCs/>
      <w:color w:val="404040" w:themeColor="text1" w:themeTint="BF"/>
    </w:rPr>
  </w:style>
  <w:style w:type="paragraph" w:styleId="Prrafodelista">
    <w:name w:val="List Paragraph"/>
    <w:basedOn w:val="Normal"/>
    <w:uiPriority w:val="34"/>
    <w:qFormat/>
    <w:rsid w:val="008537B7"/>
    <w:pPr>
      <w:ind w:left="720"/>
      <w:contextualSpacing/>
    </w:pPr>
  </w:style>
  <w:style w:type="character" w:styleId="nfasisintenso">
    <w:name w:val="Intense Emphasis"/>
    <w:basedOn w:val="Fuentedeprrafopredeter"/>
    <w:uiPriority w:val="21"/>
    <w:qFormat/>
    <w:rsid w:val="008537B7"/>
    <w:rPr>
      <w:i/>
      <w:iCs/>
      <w:color w:val="0F4761" w:themeColor="accent1" w:themeShade="BF"/>
    </w:rPr>
  </w:style>
  <w:style w:type="paragraph" w:styleId="Citadestacada">
    <w:name w:val="Intense Quote"/>
    <w:basedOn w:val="Normal"/>
    <w:next w:val="Normal"/>
    <w:link w:val="CitadestacadaCar"/>
    <w:uiPriority w:val="30"/>
    <w:qFormat/>
    <w:rsid w:val="00853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37B7"/>
    <w:rPr>
      <w:i/>
      <w:iCs/>
      <w:color w:val="0F4761" w:themeColor="accent1" w:themeShade="BF"/>
    </w:rPr>
  </w:style>
  <w:style w:type="character" w:styleId="Referenciaintensa">
    <w:name w:val="Intense Reference"/>
    <w:basedOn w:val="Fuentedeprrafopredeter"/>
    <w:uiPriority w:val="32"/>
    <w:qFormat/>
    <w:rsid w:val="008537B7"/>
    <w:rPr>
      <w:b/>
      <w:bCs/>
      <w:smallCaps/>
      <w:color w:val="0F4761" w:themeColor="accent1" w:themeShade="BF"/>
      <w:spacing w:val="5"/>
    </w:rPr>
  </w:style>
  <w:style w:type="paragraph" w:styleId="Encabezado">
    <w:name w:val="header"/>
    <w:basedOn w:val="Normal"/>
    <w:link w:val="EncabezadoCar"/>
    <w:uiPriority w:val="99"/>
    <w:unhideWhenUsed/>
    <w:rsid w:val="008537B7"/>
    <w:pPr>
      <w:tabs>
        <w:tab w:val="center" w:pos="4419"/>
        <w:tab w:val="right" w:pos="8838"/>
      </w:tabs>
    </w:pPr>
  </w:style>
  <w:style w:type="character" w:customStyle="1" w:styleId="EncabezadoCar">
    <w:name w:val="Encabezado Car"/>
    <w:basedOn w:val="Fuentedeprrafopredeter"/>
    <w:link w:val="Encabezado"/>
    <w:uiPriority w:val="99"/>
    <w:rsid w:val="008537B7"/>
  </w:style>
  <w:style w:type="paragraph" w:styleId="Piedepgina">
    <w:name w:val="footer"/>
    <w:basedOn w:val="Normal"/>
    <w:link w:val="PiedepginaCar"/>
    <w:uiPriority w:val="99"/>
    <w:unhideWhenUsed/>
    <w:rsid w:val="008537B7"/>
    <w:pPr>
      <w:tabs>
        <w:tab w:val="center" w:pos="4419"/>
        <w:tab w:val="right" w:pos="8838"/>
      </w:tabs>
    </w:pPr>
  </w:style>
  <w:style w:type="character" w:customStyle="1" w:styleId="PiedepginaCar">
    <w:name w:val="Pie de página Car"/>
    <w:basedOn w:val="Fuentedeprrafopredeter"/>
    <w:link w:val="Piedepgina"/>
    <w:uiPriority w:val="99"/>
    <w:rsid w:val="008537B7"/>
  </w:style>
  <w:style w:type="table" w:styleId="Tablaconcuadrcula">
    <w:name w:val="Table Grid"/>
    <w:basedOn w:val="Tablanormal"/>
    <w:uiPriority w:val="59"/>
    <w:rsid w:val="008537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8">
    <w:name w:val="Body Text 28"/>
    <w:basedOn w:val="Normal"/>
    <w:rsid w:val="008537B7"/>
    <w:pPr>
      <w:widowControl w:val="0"/>
      <w:overflowPunct w:val="0"/>
      <w:autoSpaceDE w:val="0"/>
      <w:autoSpaceDN w:val="0"/>
      <w:adjustRightInd w:val="0"/>
      <w:jc w:val="both"/>
      <w:textAlignment w:val="baseline"/>
    </w:pPr>
    <w:rPr>
      <w:rFonts w:ascii="Arial" w:hAnsi="Arial"/>
      <w:sz w:val="22"/>
      <w:lang w:val="es-CO"/>
    </w:rPr>
  </w:style>
  <w:style w:type="paragraph" w:customStyle="1" w:styleId="Default">
    <w:name w:val="Default"/>
    <w:rsid w:val="008537B7"/>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aliases w:val="Normal (Web) Car Car,Normal (Web) Car Car Car,Normal (Web) Car Car Car Car Car Car,Normal (Web) Car Car Car Car Car Car Car Car Car,Car Car Car Car Car Car Car Car Car Car,Car Car Car Car Car Car Car Car Car Car Car Car Car"/>
    <w:basedOn w:val="Normal"/>
    <w:link w:val="NormalWebCar"/>
    <w:uiPriority w:val="99"/>
    <w:unhideWhenUsed/>
    <w:qFormat/>
    <w:rsid w:val="008537B7"/>
    <w:pPr>
      <w:spacing w:before="100" w:beforeAutospacing="1" w:after="100" w:afterAutospacing="1"/>
    </w:pPr>
    <w:rPr>
      <w:sz w:val="24"/>
      <w:szCs w:val="24"/>
      <w:lang w:val="es-CO" w:eastAsia="es-MX"/>
    </w:rPr>
  </w:style>
  <w:style w:type="character" w:customStyle="1" w:styleId="NormalWebCar">
    <w:name w:val="Normal (Web) Car"/>
    <w:aliases w:val="Normal (Web) Car Car Car1,Normal (Web) Car Car Car Car,Normal (Web) Car Car Car Car Car Car Car,Normal (Web) Car Car Car Car Car Car Car Car Car Car,Car Car Car Car Car Car Car Car Car Car Car"/>
    <w:link w:val="NormalWeb"/>
    <w:uiPriority w:val="99"/>
    <w:rsid w:val="008537B7"/>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CF7BB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3270</Characters>
  <Application>Microsoft Office Word</Application>
  <DocSecurity>0</DocSecurity>
  <Lines>83</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Arleth Fonseca</dc:creator>
  <cp:keywords/>
  <dc:description/>
  <cp:lastModifiedBy>Claudia Johanna Casallas Larrotta</cp:lastModifiedBy>
  <cp:revision>3</cp:revision>
  <dcterms:created xsi:type="dcterms:W3CDTF">2026-01-18T21:15:00Z</dcterms:created>
  <dcterms:modified xsi:type="dcterms:W3CDTF">2026-01-18T21:26:00Z</dcterms:modified>
</cp:coreProperties>
</file>