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7A8F" w14:textId="3BADB788" w:rsidR="0041281F" w:rsidRPr="00DE7B94" w:rsidRDefault="0041281F" w:rsidP="00FE055A">
      <w:pPr>
        <w:pStyle w:val="Ttulo2"/>
        <w:spacing w:before="0" w:after="0" w:line="240" w:lineRule="auto"/>
        <w:rPr>
          <w:sz w:val="24"/>
          <w:szCs w:val="24"/>
        </w:rPr>
      </w:pPr>
      <w:r w:rsidRPr="00DE7B94">
        <w:rPr>
          <w:sz w:val="24"/>
          <w:szCs w:val="24"/>
        </w:rPr>
        <w:t>Fecha de Elaboración</w:t>
      </w:r>
      <w:r w:rsidRPr="00CA22F3">
        <w:rPr>
          <w:sz w:val="24"/>
          <w:szCs w:val="24"/>
        </w:rPr>
        <w:t>:</w:t>
      </w:r>
      <w:r w:rsidR="000A0B83" w:rsidRPr="00CA22F3">
        <w:rPr>
          <w:sz w:val="24"/>
          <w:szCs w:val="24"/>
        </w:rPr>
        <w:t xml:space="preserve"> </w:t>
      </w:r>
      <w:r w:rsidR="000A0B83" w:rsidRPr="00CA22F3">
        <w:rPr>
          <w:b/>
          <w:bCs/>
          <w:i/>
          <w:iCs/>
          <w:color w:val="00B0F0"/>
          <w:sz w:val="24"/>
          <w:szCs w:val="24"/>
        </w:rPr>
        <w:t>Diligenciar incluyendo día, mes y año.</w:t>
      </w:r>
    </w:p>
    <w:p w14:paraId="6ABCE806" w14:textId="77777777" w:rsidR="008F084F" w:rsidRDefault="008F084F" w:rsidP="00FE055A">
      <w:pPr>
        <w:spacing w:after="0" w:line="240" w:lineRule="auto"/>
        <w:contextualSpacing/>
        <w:jc w:val="both"/>
        <w:rPr>
          <w:rFonts w:ascii="Arial" w:hAnsi="Arial" w:cs="Arial"/>
        </w:rPr>
      </w:pPr>
    </w:p>
    <w:p w14:paraId="224376E0" w14:textId="77777777" w:rsidR="0041281F" w:rsidRPr="008F084F" w:rsidRDefault="0041281F" w:rsidP="00FE055A">
      <w:pPr>
        <w:spacing w:after="0" w:line="240" w:lineRule="auto"/>
        <w:contextualSpacing/>
        <w:jc w:val="both"/>
        <w:rPr>
          <w:rFonts w:ascii="Arial" w:hAnsi="Arial" w:cs="Arial"/>
          <w:b/>
          <w:bCs/>
        </w:rPr>
      </w:pPr>
      <w:r w:rsidRPr="008F084F">
        <w:rPr>
          <w:rFonts w:ascii="Arial" w:hAnsi="Arial" w:cs="Arial"/>
          <w:b/>
          <w:bCs/>
        </w:rPr>
        <w:t>1.</w:t>
      </w:r>
      <w:r w:rsidRPr="008F084F">
        <w:rPr>
          <w:rFonts w:ascii="Arial" w:hAnsi="Arial" w:cs="Arial"/>
          <w:b/>
          <w:bCs/>
        </w:rPr>
        <w:tab/>
        <w:t xml:space="preserve">DESCRIPCIÓN DE LA NECESIDAD DE LA CONTRATACIÓN </w:t>
      </w:r>
    </w:p>
    <w:p w14:paraId="11342853" w14:textId="77777777" w:rsidR="0041281F" w:rsidRPr="0041281F" w:rsidRDefault="0041281F" w:rsidP="00FE055A">
      <w:pPr>
        <w:spacing w:after="0" w:line="240" w:lineRule="auto"/>
        <w:contextualSpacing/>
        <w:jc w:val="both"/>
        <w:rPr>
          <w:rFonts w:ascii="Arial" w:hAnsi="Arial" w:cs="Arial"/>
        </w:rPr>
      </w:pPr>
    </w:p>
    <w:p w14:paraId="18FBAD6E" w14:textId="77777777" w:rsidR="0041281F" w:rsidRPr="008F084F" w:rsidRDefault="0041281F" w:rsidP="00FE055A">
      <w:pPr>
        <w:spacing w:after="0" w:line="240" w:lineRule="auto"/>
        <w:contextualSpacing/>
        <w:jc w:val="both"/>
        <w:rPr>
          <w:rFonts w:ascii="Arial" w:hAnsi="Arial" w:cs="Arial"/>
          <w:b/>
          <w:bCs/>
        </w:rPr>
      </w:pPr>
      <w:r w:rsidRPr="008F084F">
        <w:rPr>
          <w:rFonts w:ascii="Arial" w:hAnsi="Arial" w:cs="Arial"/>
          <w:b/>
          <w:bCs/>
        </w:rPr>
        <w:t>1.1.</w:t>
      </w:r>
      <w:r w:rsidRPr="008F084F">
        <w:rPr>
          <w:rFonts w:ascii="Arial" w:hAnsi="Arial" w:cs="Arial"/>
          <w:b/>
          <w:bCs/>
        </w:rPr>
        <w:tab/>
        <w:t>JUSTIFICACIÓN</w:t>
      </w:r>
    </w:p>
    <w:p w14:paraId="0A390E0F" w14:textId="77777777" w:rsidR="0041281F" w:rsidRPr="0041281F" w:rsidRDefault="0041281F" w:rsidP="00FE055A">
      <w:pPr>
        <w:spacing w:after="0" w:line="240" w:lineRule="auto"/>
        <w:contextualSpacing/>
        <w:jc w:val="both"/>
        <w:rPr>
          <w:rFonts w:ascii="Arial" w:hAnsi="Arial" w:cs="Arial"/>
        </w:rPr>
      </w:pPr>
    </w:p>
    <w:p w14:paraId="514F23BD" w14:textId="77777777" w:rsidR="00D74E63" w:rsidRPr="00D74E63" w:rsidRDefault="00D74E63" w:rsidP="00FE055A">
      <w:pPr>
        <w:spacing w:after="0" w:line="240" w:lineRule="auto"/>
        <w:contextualSpacing/>
        <w:jc w:val="both"/>
        <w:rPr>
          <w:rFonts w:ascii="Arial" w:hAnsi="Arial" w:cs="Arial"/>
        </w:rPr>
      </w:pPr>
      <w:r w:rsidRPr="00D74E63">
        <w:rPr>
          <w:rFonts w:ascii="Arial" w:hAnsi="Arial" w:cs="Arial"/>
        </w:rPr>
        <w:t xml:space="preserve">El artículo 67 de la Constitución Política de Colombia establece que la educación es un derecho de todas las personas; y a su vez le da una connotación de servicio público que tiene una función social, el cual busca garantizar el acceso al conocimiento, a la ciencia, a la técnica, y a los demás bienes y valores de la cultura. Adicionalmente, este cuerpo normativo, dispone que las entidades territoriales deben participar en la dirección y financiación de los servicios educativos estatales, atendiendo siempre los términos de la Constitución y la ley. </w:t>
      </w:r>
    </w:p>
    <w:p w14:paraId="7506E925" w14:textId="77777777" w:rsidR="00D74E63" w:rsidRPr="00D74E63" w:rsidRDefault="00D74E63" w:rsidP="00FE055A">
      <w:pPr>
        <w:spacing w:after="0" w:line="240" w:lineRule="auto"/>
        <w:contextualSpacing/>
        <w:jc w:val="both"/>
        <w:rPr>
          <w:rFonts w:ascii="Arial" w:hAnsi="Arial" w:cs="Arial"/>
        </w:rPr>
      </w:pPr>
    </w:p>
    <w:p w14:paraId="6A76478A" w14:textId="641AD915" w:rsidR="00D74E63" w:rsidRDefault="00D74E63" w:rsidP="00FE055A">
      <w:pPr>
        <w:spacing w:after="0" w:line="240" w:lineRule="auto"/>
        <w:contextualSpacing/>
        <w:jc w:val="both"/>
        <w:rPr>
          <w:rFonts w:ascii="Arial" w:hAnsi="Arial" w:cs="Arial"/>
        </w:rPr>
      </w:pPr>
      <w:r w:rsidRPr="00D74E63">
        <w:rPr>
          <w:rFonts w:ascii="Arial" w:hAnsi="Arial" w:cs="Arial"/>
        </w:rPr>
        <w:t>En este mismo sentido, el artículo 69 la Constitución Política de Colombia, le impone al Estado, la obligación, de tomar las medidas necesarias para garantizar y facilitar el acceso a la educación superior, siendo este un deber que es congruente con lo establecido en los artículos 44 y 45 igualmente consagrados en la Carta Política, toda vez que en estas disposiciones se le conmina a proteger la infancia con fines de garantizar su desarrollo armónico e integral y el ejercicio pleno de sus derechos; así como también garantizar la participación activa de los jóvenes en los organismos públicos y privados que tengan a cargo la protección, educación y progreso de la juventud</w:t>
      </w:r>
    </w:p>
    <w:p w14:paraId="2F1F8AAF" w14:textId="77777777" w:rsidR="00D74E63" w:rsidRDefault="00D74E63" w:rsidP="00FE055A">
      <w:pPr>
        <w:spacing w:after="0" w:line="240" w:lineRule="auto"/>
        <w:contextualSpacing/>
        <w:jc w:val="both"/>
        <w:rPr>
          <w:rFonts w:ascii="Arial" w:hAnsi="Arial" w:cs="Arial"/>
        </w:rPr>
      </w:pPr>
    </w:p>
    <w:p w14:paraId="00C397D8" w14:textId="4187848C" w:rsidR="00D74E63" w:rsidRDefault="00D74E63" w:rsidP="00FE055A">
      <w:pPr>
        <w:spacing w:after="0" w:line="240" w:lineRule="auto"/>
        <w:contextualSpacing/>
        <w:jc w:val="both"/>
        <w:rPr>
          <w:rFonts w:ascii="Arial" w:hAnsi="Arial" w:cs="Arial"/>
        </w:rPr>
      </w:pPr>
      <w:r w:rsidRPr="00D74E63">
        <w:rPr>
          <w:rFonts w:ascii="Arial" w:hAnsi="Arial" w:cs="Arial"/>
        </w:rPr>
        <w:t xml:space="preserve">Aunado a lo anterior, la Ley 30 de 1992 -Ley General de Educación-, en su artículo 1º, establece que </w:t>
      </w:r>
      <w:r w:rsidRPr="00D74E63">
        <w:rPr>
          <w:rFonts w:ascii="Arial" w:hAnsi="Arial" w:cs="Arial"/>
          <w:i/>
          <w:iCs/>
        </w:rPr>
        <w:t>“La Educación Superior es un proceso permanente que posibilita el desarrollo de las potencialidades del ser humano de una manera integral, se realiza con posterioridad a la educación media o secundaria y tiene por objeto el pleno desarrollo de los alumnos y su formación académica o profesional</w:t>
      </w:r>
      <w:r w:rsidRPr="00D74E63">
        <w:rPr>
          <w:rFonts w:ascii="Arial" w:hAnsi="Arial" w:cs="Arial"/>
        </w:rPr>
        <w:t>”, lo que evidencia el importante rol que cumple la educación superior en el desarrollo del individuo y a su vez en su desarrollo social y cultural.</w:t>
      </w:r>
    </w:p>
    <w:p w14:paraId="1B3F8753" w14:textId="77777777" w:rsidR="00D74E63" w:rsidRDefault="00D74E63" w:rsidP="00FE055A">
      <w:pPr>
        <w:spacing w:after="0" w:line="240" w:lineRule="auto"/>
        <w:contextualSpacing/>
        <w:jc w:val="both"/>
        <w:rPr>
          <w:rFonts w:ascii="Arial" w:hAnsi="Arial" w:cs="Arial"/>
        </w:rPr>
      </w:pPr>
    </w:p>
    <w:p w14:paraId="34A85548" w14:textId="0963CB2B" w:rsidR="00D74E63" w:rsidRPr="00D74E63" w:rsidRDefault="00D74E63" w:rsidP="00FE055A">
      <w:pPr>
        <w:spacing w:after="0" w:line="240" w:lineRule="auto"/>
        <w:contextualSpacing/>
        <w:jc w:val="both"/>
        <w:rPr>
          <w:rFonts w:ascii="Arial" w:hAnsi="Arial" w:cs="Arial"/>
        </w:rPr>
      </w:pPr>
      <w:r w:rsidRPr="00D74E63">
        <w:rPr>
          <w:rFonts w:ascii="Arial" w:hAnsi="Arial" w:cs="Arial"/>
        </w:rPr>
        <w:t xml:space="preserve">En virtud de lo anterior, se ha demostrado que completar la educación media aumenta las probabilidades de ingreso y permanencia en el mercado laboral formal, y reduce la probabilidad de acceder a trabajo informal. De la misma forma, haber completado la educación media es un requisito de acceso a la mayoría de la oferta de educación </w:t>
      </w:r>
      <w:proofErr w:type="spellStart"/>
      <w:r w:rsidRPr="00D74E63">
        <w:rPr>
          <w:rFonts w:ascii="Arial" w:hAnsi="Arial" w:cs="Arial"/>
        </w:rPr>
        <w:t>posmedia</w:t>
      </w:r>
      <w:proofErr w:type="spellEnd"/>
      <w:r w:rsidRPr="00D74E63">
        <w:rPr>
          <w:rFonts w:ascii="Arial" w:hAnsi="Arial" w:cs="Arial"/>
        </w:rPr>
        <w:t>, y quienes logran transitar por esta etapa de formación, en general, tienden a obtener mejores condiciones laborales, mayores salarios y niveles de formalidad más altos.</w:t>
      </w:r>
    </w:p>
    <w:p w14:paraId="5872A9EA" w14:textId="77777777" w:rsidR="00D74E63" w:rsidRDefault="00D74E63" w:rsidP="00FE055A">
      <w:pPr>
        <w:spacing w:after="0" w:line="240" w:lineRule="auto"/>
        <w:contextualSpacing/>
        <w:jc w:val="both"/>
        <w:rPr>
          <w:rFonts w:ascii="Arial" w:hAnsi="Arial" w:cs="Arial"/>
          <w:color w:val="FF0000"/>
        </w:rPr>
      </w:pPr>
    </w:p>
    <w:p w14:paraId="49DD18A9" w14:textId="06E037C8" w:rsidR="0041281F" w:rsidRPr="00ED173D" w:rsidRDefault="0041281F" w:rsidP="00FE055A">
      <w:pPr>
        <w:spacing w:after="0" w:line="240" w:lineRule="auto"/>
        <w:contextualSpacing/>
        <w:jc w:val="both"/>
        <w:rPr>
          <w:rFonts w:ascii="Arial" w:hAnsi="Arial" w:cs="Arial"/>
          <w:b/>
          <w:bCs/>
          <w:i/>
          <w:iCs/>
          <w:color w:val="00B0F0"/>
        </w:rPr>
      </w:pPr>
      <w:r w:rsidRPr="00CA22F3">
        <w:rPr>
          <w:rFonts w:ascii="Arial" w:hAnsi="Arial" w:cs="Arial"/>
          <w:b/>
          <w:bCs/>
          <w:i/>
          <w:iCs/>
          <w:color w:val="00B0F0"/>
        </w:rPr>
        <w:t xml:space="preserve">Describir ampliamente desde todos los aspectos, técnicos, financieros y jurídicos la necesidad </w:t>
      </w:r>
      <w:r w:rsidR="00A32898" w:rsidRPr="00CA22F3">
        <w:rPr>
          <w:rFonts w:ascii="Arial" w:hAnsi="Arial" w:cs="Arial"/>
          <w:b/>
          <w:bCs/>
          <w:i/>
          <w:iCs/>
          <w:color w:val="00B0F0"/>
        </w:rPr>
        <w:t xml:space="preserve">para celebrar el contrato o </w:t>
      </w:r>
      <w:r w:rsidRPr="00CA22F3">
        <w:rPr>
          <w:rFonts w:ascii="Arial" w:hAnsi="Arial" w:cs="Arial"/>
          <w:b/>
          <w:bCs/>
          <w:i/>
          <w:iCs/>
          <w:color w:val="00B0F0"/>
        </w:rPr>
        <w:t>convenio.</w:t>
      </w:r>
    </w:p>
    <w:p w14:paraId="4207E29C" w14:textId="77777777" w:rsidR="0041281F" w:rsidRPr="0041281F" w:rsidRDefault="0041281F" w:rsidP="00FE055A">
      <w:pPr>
        <w:spacing w:after="0" w:line="240" w:lineRule="auto"/>
        <w:contextualSpacing/>
        <w:jc w:val="both"/>
        <w:rPr>
          <w:rFonts w:ascii="Arial" w:hAnsi="Arial" w:cs="Arial"/>
        </w:rPr>
      </w:pPr>
    </w:p>
    <w:p w14:paraId="18709EAE" w14:textId="32710C68" w:rsidR="0041281F" w:rsidRPr="008F084F" w:rsidRDefault="0041281F" w:rsidP="00FE055A">
      <w:pPr>
        <w:spacing w:after="0" w:line="240" w:lineRule="auto"/>
        <w:contextualSpacing/>
        <w:jc w:val="both"/>
        <w:rPr>
          <w:rFonts w:ascii="Arial" w:hAnsi="Arial" w:cs="Arial"/>
          <w:b/>
          <w:bCs/>
        </w:rPr>
      </w:pPr>
      <w:r w:rsidRPr="008F084F">
        <w:rPr>
          <w:rFonts w:ascii="Arial" w:hAnsi="Arial" w:cs="Arial"/>
          <w:b/>
          <w:bCs/>
        </w:rPr>
        <w:t>2.</w:t>
      </w:r>
      <w:r w:rsidRPr="008F084F">
        <w:rPr>
          <w:rFonts w:ascii="Arial" w:hAnsi="Arial" w:cs="Arial"/>
          <w:b/>
          <w:bCs/>
        </w:rPr>
        <w:tab/>
        <w:t>DESCRIPCIÓN DEL OBJETO DEL</w:t>
      </w:r>
      <w:r w:rsidR="007369E1">
        <w:rPr>
          <w:rFonts w:ascii="Arial" w:hAnsi="Arial" w:cs="Arial"/>
          <w:b/>
          <w:bCs/>
        </w:rPr>
        <w:t xml:space="preserve"> CONTRATO O</w:t>
      </w:r>
      <w:r w:rsidRPr="008F084F">
        <w:rPr>
          <w:rFonts w:ascii="Arial" w:hAnsi="Arial" w:cs="Arial"/>
          <w:b/>
          <w:bCs/>
        </w:rPr>
        <w:t xml:space="preserve"> CONVENIO</w:t>
      </w:r>
    </w:p>
    <w:p w14:paraId="0B07A7B2" w14:textId="77777777" w:rsidR="008F084F" w:rsidRDefault="008F084F" w:rsidP="00FE055A">
      <w:pPr>
        <w:spacing w:after="0" w:line="240" w:lineRule="auto"/>
        <w:contextualSpacing/>
        <w:jc w:val="both"/>
        <w:rPr>
          <w:rFonts w:ascii="Arial" w:hAnsi="Arial" w:cs="Arial"/>
        </w:rPr>
      </w:pPr>
    </w:p>
    <w:p w14:paraId="338426C5" w14:textId="5B994E7D" w:rsidR="0041281F" w:rsidRPr="00CA22F3" w:rsidRDefault="0041281F" w:rsidP="00FE055A">
      <w:pPr>
        <w:spacing w:after="0" w:line="240" w:lineRule="auto"/>
        <w:contextualSpacing/>
        <w:jc w:val="both"/>
        <w:rPr>
          <w:rFonts w:ascii="Arial" w:hAnsi="Arial" w:cs="Arial"/>
          <w:color w:val="00B0F0"/>
        </w:rPr>
      </w:pPr>
      <w:r w:rsidRPr="00FE055A">
        <w:rPr>
          <w:rFonts w:ascii="Arial" w:hAnsi="Arial" w:cs="Arial"/>
          <w:b/>
          <w:bCs/>
          <w:color w:val="000000" w:themeColor="text1"/>
        </w:rPr>
        <w:t>2.1 OBJETO</w:t>
      </w:r>
      <w:r w:rsidRPr="00FE055A">
        <w:rPr>
          <w:rFonts w:ascii="Arial" w:hAnsi="Arial" w:cs="Arial"/>
          <w:color w:val="000000" w:themeColor="text1"/>
        </w:rPr>
        <w:t xml:space="preserve">: </w:t>
      </w:r>
      <w:r w:rsidR="008F084F" w:rsidRPr="00CA22F3">
        <w:rPr>
          <w:rFonts w:ascii="Arial" w:hAnsi="Arial" w:cs="Arial"/>
          <w:b/>
          <w:bCs/>
          <w:i/>
          <w:iCs/>
          <w:color w:val="00B0F0"/>
        </w:rPr>
        <w:t xml:space="preserve">Incluir el objeto del </w:t>
      </w:r>
      <w:r w:rsidR="007369E1" w:rsidRPr="00CA22F3">
        <w:rPr>
          <w:rFonts w:ascii="Arial" w:hAnsi="Arial" w:cs="Arial"/>
          <w:b/>
          <w:bCs/>
          <w:i/>
          <w:iCs/>
          <w:color w:val="00B0F0"/>
        </w:rPr>
        <w:t xml:space="preserve">contrato o </w:t>
      </w:r>
      <w:r w:rsidR="008F084F" w:rsidRPr="00CA22F3">
        <w:rPr>
          <w:rFonts w:ascii="Arial" w:hAnsi="Arial" w:cs="Arial"/>
          <w:b/>
          <w:bCs/>
          <w:i/>
          <w:iCs/>
          <w:color w:val="00B0F0"/>
        </w:rPr>
        <w:t>convenio</w:t>
      </w:r>
      <w:r w:rsidR="007369E1" w:rsidRPr="00CA22F3">
        <w:rPr>
          <w:rFonts w:ascii="Arial" w:hAnsi="Arial" w:cs="Arial"/>
          <w:b/>
          <w:bCs/>
          <w:i/>
          <w:iCs/>
          <w:color w:val="00B0F0"/>
        </w:rPr>
        <w:t xml:space="preserve"> de acuerdo con las características del negocio jurídico que se pretenda celebrar</w:t>
      </w:r>
      <w:r w:rsidR="007369E1" w:rsidRPr="00CA22F3">
        <w:rPr>
          <w:rFonts w:ascii="Arial" w:hAnsi="Arial" w:cs="Arial"/>
          <w:color w:val="00B0F0"/>
        </w:rPr>
        <w:t>.</w:t>
      </w:r>
    </w:p>
    <w:p w14:paraId="6FD017D3" w14:textId="77777777" w:rsidR="0041281F" w:rsidRPr="00CA22F3" w:rsidRDefault="0041281F" w:rsidP="00FE055A">
      <w:pPr>
        <w:spacing w:after="0" w:line="240" w:lineRule="auto"/>
        <w:contextualSpacing/>
        <w:jc w:val="both"/>
        <w:rPr>
          <w:rFonts w:ascii="Arial" w:hAnsi="Arial" w:cs="Arial"/>
        </w:rPr>
      </w:pPr>
    </w:p>
    <w:p w14:paraId="1D2EE5B4" w14:textId="77777777" w:rsidR="0041281F" w:rsidRPr="00CA22F3" w:rsidRDefault="0041281F" w:rsidP="0041281F">
      <w:pPr>
        <w:spacing w:line="240" w:lineRule="auto"/>
        <w:contextualSpacing/>
        <w:jc w:val="both"/>
        <w:rPr>
          <w:rFonts w:ascii="Arial" w:hAnsi="Arial" w:cs="Arial"/>
          <w:b/>
          <w:bCs/>
        </w:rPr>
      </w:pPr>
      <w:r w:rsidRPr="00CA22F3">
        <w:rPr>
          <w:rFonts w:ascii="Arial" w:hAnsi="Arial" w:cs="Arial"/>
          <w:b/>
          <w:bCs/>
        </w:rPr>
        <w:t>2.1</w:t>
      </w:r>
      <w:r w:rsidRPr="00CA22F3">
        <w:rPr>
          <w:rFonts w:ascii="Arial" w:hAnsi="Arial" w:cs="Arial"/>
          <w:b/>
          <w:bCs/>
        </w:rPr>
        <w:tab/>
        <w:t xml:space="preserve">ALCANCE DEL OBJETO: </w:t>
      </w:r>
    </w:p>
    <w:p w14:paraId="689F13AF" w14:textId="77777777" w:rsidR="008F084F" w:rsidRPr="00CA22F3" w:rsidRDefault="008F084F" w:rsidP="0041281F">
      <w:pPr>
        <w:spacing w:line="240" w:lineRule="auto"/>
        <w:contextualSpacing/>
        <w:jc w:val="both"/>
        <w:rPr>
          <w:rFonts w:ascii="Arial" w:hAnsi="Arial" w:cs="Arial"/>
          <w:b/>
          <w:bCs/>
        </w:rPr>
      </w:pPr>
    </w:p>
    <w:p w14:paraId="0DF86207" w14:textId="4D1AA542" w:rsidR="008F084F" w:rsidRPr="00CA22F3" w:rsidRDefault="008F084F" w:rsidP="0041281F">
      <w:pPr>
        <w:spacing w:line="240" w:lineRule="auto"/>
        <w:contextualSpacing/>
        <w:jc w:val="both"/>
        <w:rPr>
          <w:rFonts w:ascii="Arial" w:hAnsi="Arial" w:cs="Arial"/>
          <w:b/>
          <w:bCs/>
          <w:i/>
          <w:iCs/>
          <w:color w:val="00B0F0"/>
        </w:rPr>
      </w:pPr>
      <w:r w:rsidRPr="00CA22F3">
        <w:rPr>
          <w:rFonts w:ascii="Arial" w:hAnsi="Arial" w:cs="Arial"/>
          <w:b/>
          <w:bCs/>
          <w:i/>
          <w:iCs/>
          <w:color w:val="00B0F0"/>
        </w:rPr>
        <w:t xml:space="preserve">Describir detalladamente el alcance que se le dará al </w:t>
      </w:r>
      <w:r w:rsidR="007369E1" w:rsidRPr="00CA22F3">
        <w:rPr>
          <w:rFonts w:ascii="Arial" w:hAnsi="Arial" w:cs="Arial"/>
          <w:b/>
          <w:bCs/>
          <w:i/>
          <w:iCs/>
          <w:color w:val="00B0F0"/>
        </w:rPr>
        <w:t xml:space="preserve">contrato o </w:t>
      </w:r>
      <w:r w:rsidRPr="00CA22F3">
        <w:rPr>
          <w:rFonts w:ascii="Arial" w:hAnsi="Arial" w:cs="Arial"/>
          <w:b/>
          <w:bCs/>
          <w:i/>
          <w:iCs/>
          <w:color w:val="00B0F0"/>
        </w:rPr>
        <w:t>convenio</w:t>
      </w:r>
      <w:r w:rsidR="007369E1" w:rsidRPr="00CA22F3">
        <w:rPr>
          <w:rFonts w:ascii="Arial" w:hAnsi="Arial" w:cs="Arial"/>
          <w:b/>
          <w:bCs/>
          <w:i/>
          <w:iCs/>
          <w:color w:val="00B0F0"/>
        </w:rPr>
        <w:t>.</w:t>
      </w:r>
    </w:p>
    <w:p w14:paraId="32D26644" w14:textId="77777777" w:rsidR="008F084F" w:rsidRPr="00CA22F3" w:rsidRDefault="008F084F" w:rsidP="0041281F">
      <w:pPr>
        <w:spacing w:line="240" w:lineRule="auto"/>
        <w:contextualSpacing/>
        <w:jc w:val="both"/>
        <w:rPr>
          <w:rFonts w:ascii="Arial" w:hAnsi="Arial" w:cs="Arial"/>
          <w:b/>
          <w:bCs/>
        </w:rPr>
      </w:pPr>
    </w:p>
    <w:p w14:paraId="2B2EDB2C" w14:textId="77777777" w:rsidR="0041281F" w:rsidRPr="00CA22F3" w:rsidRDefault="0041281F" w:rsidP="0041281F">
      <w:pPr>
        <w:spacing w:line="240" w:lineRule="auto"/>
        <w:contextualSpacing/>
        <w:jc w:val="both"/>
        <w:rPr>
          <w:rFonts w:ascii="Arial" w:hAnsi="Arial" w:cs="Arial"/>
          <w:b/>
          <w:bCs/>
        </w:rPr>
      </w:pPr>
      <w:r w:rsidRPr="00CA22F3">
        <w:rPr>
          <w:rFonts w:ascii="Arial" w:hAnsi="Arial" w:cs="Arial"/>
          <w:b/>
          <w:bCs/>
        </w:rPr>
        <w:t>3.</w:t>
      </w:r>
      <w:r w:rsidRPr="00CA22F3">
        <w:rPr>
          <w:rFonts w:ascii="Arial" w:hAnsi="Arial" w:cs="Arial"/>
          <w:b/>
          <w:bCs/>
        </w:rPr>
        <w:tab/>
        <w:t>PLAZO DE EJECUCIÓN:</w:t>
      </w:r>
    </w:p>
    <w:p w14:paraId="32267912" w14:textId="77777777" w:rsidR="008F084F" w:rsidRPr="00CA22F3" w:rsidRDefault="008F084F" w:rsidP="0041281F">
      <w:pPr>
        <w:spacing w:line="240" w:lineRule="auto"/>
        <w:contextualSpacing/>
        <w:jc w:val="both"/>
        <w:rPr>
          <w:rFonts w:ascii="Arial" w:hAnsi="Arial" w:cs="Arial"/>
          <w:b/>
          <w:bCs/>
        </w:rPr>
      </w:pPr>
    </w:p>
    <w:p w14:paraId="3428C21E" w14:textId="0A67676E" w:rsidR="0041281F" w:rsidRPr="00CA22F3" w:rsidRDefault="00D74E63" w:rsidP="0041281F">
      <w:pPr>
        <w:spacing w:line="240" w:lineRule="auto"/>
        <w:contextualSpacing/>
        <w:jc w:val="both"/>
        <w:rPr>
          <w:rFonts w:ascii="Arial" w:hAnsi="Arial" w:cs="Arial"/>
        </w:rPr>
      </w:pPr>
      <w:r w:rsidRPr="00CA22F3">
        <w:rPr>
          <w:rFonts w:ascii="Arial" w:hAnsi="Arial" w:cs="Arial"/>
        </w:rPr>
        <w:t xml:space="preserve">El plazo estimado de ejecución será hasta </w:t>
      </w:r>
      <w:r w:rsidR="007369E1" w:rsidRPr="00CA22F3">
        <w:rPr>
          <w:rFonts w:ascii="Arial" w:hAnsi="Arial" w:cs="Arial"/>
          <w:b/>
          <w:bCs/>
          <w:i/>
          <w:iCs/>
          <w:color w:val="00B0F0"/>
        </w:rPr>
        <w:t>(Señalar una fecha cierta o una cantidad en términos de días, meses o años)</w:t>
      </w:r>
      <w:r w:rsidRPr="00CA22F3">
        <w:rPr>
          <w:rFonts w:ascii="Arial" w:hAnsi="Arial" w:cs="Arial"/>
        </w:rPr>
        <w:t>, y se contará a partir del cumplimiento de los requisitos de perfeccionamiento y ejecución, esto es, a partir de la expedición del Registro Presupuestal, la aprobación de la garantía y la suscripción del acta de inicio.</w:t>
      </w:r>
    </w:p>
    <w:p w14:paraId="4A0B9162" w14:textId="07DAADC7" w:rsidR="0041281F" w:rsidRPr="00CA22F3" w:rsidRDefault="0041281F" w:rsidP="0041281F">
      <w:pPr>
        <w:spacing w:line="240" w:lineRule="auto"/>
        <w:contextualSpacing/>
        <w:jc w:val="both"/>
        <w:rPr>
          <w:rFonts w:ascii="Arial" w:hAnsi="Arial" w:cs="Arial"/>
        </w:rPr>
      </w:pPr>
    </w:p>
    <w:p w14:paraId="69DDB8F5" w14:textId="14AFDFB7" w:rsidR="0041281F" w:rsidRPr="00CA22F3" w:rsidRDefault="00D74E63" w:rsidP="0041281F">
      <w:pPr>
        <w:spacing w:line="240" w:lineRule="auto"/>
        <w:contextualSpacing/>
        <w:jc w:val="both"/>
        <w:rPr>
          <w:rFonts w:ascii="Arial" w:hAnsi="Arial" w:cs="Arial"/>
          <w:b/>
          <w:bCs/>
        </w:rPr>
      </w:pPr>
      <w:r w:rsidRPr="00CA22F3">
        <w:rPr>
          <w:rFonts w:ascii="Arial" w:hAnsi="Arial" w:cs="Arial"/>
          <w:b/>
          <w:bCs/>
        </w:rPr>
        <w:t>4</w:t>
      </w:r>
      <w:r w:rsidR="0041281F" w:rsidRPr="00CA22F3">
        <w:rPr>
          <w:rFonts w:ascii="Arial" w:hAnsi="Arial" w:cs="Arial"/>
          <w:b/>
          <w:bCs/>
        </w:rPr>
        <w:t>.</w:t>
      </w:r>
      <w:r w:rsidR="0041281F" w:rsidRPr="00CA22F3">
        <w:rPr>
          <w:rFonts w:ascii="Arial" w:hAnsi="Arial" w:cs="Arial"/>
          <w:b/>
          <w:bCs/>
        </w:rPr>
        <w:tab/>
        <w:t xml:space="preserve">VALOR ESTIMADO DEL </w:t>
      </w:r>
      <w:r w:rsidR="007369E1" w:rsidRPr="00CA22F3">
        <w:rPr>
          <w:rFonts w:ascii="Arial" w:hAnsi="Arial" w:cs="Arial"/>
          <w:b/>
          <w:bCs/>
        </w:rPr>
        <w:t xml:space="preserve">CONTRATO O </w:t>
      </w:r>
      <w:r w:rsidR="0041281F" w:rsidRPr="00CA22F3">
        <w:rPr>
          <w:rFonts w:ascii="Arial" w:hAnsi="Arial" w:cs="Arial"/>
          <w:b/>
          <w:bCs/>
        </w:rPr>
        <w:t>CONVENIO:</w:t>
      </w:r>
    </w:p>
    <w:p w14:paraId="52C0B7F9" w14:textId="77777777" w:rsidR="008F2085" w:rsidRPr="00CA22F3" w:rsidRDefault="008F2085" w:rsidP="0041281F">
      <w:pPr>
        <w:spacing w:line="240" w:lineRule="auto"/>
        <w:contextualSpacing/>
        <w:jc w:val="both"/>
        <w:rPr>
          <w:rFonts w:ascii="Arial" w:hAnsi="Arial" w:cs="Arial"/>
        </w:rPr>
      </w:pPr>
    </w:p>
    <w:p w14:paraId="3CB1F796" w14:textId="280F9FE4" w:rsidR="00D74E63" w:rsidRPr="00CA22F3" w:rsidRDefault="00D74E63" w:rsidP="0041281F">
      <w:pPr>
        <w:spacing w:line="240" w:lineRule="auto"/>
        <w:contextualSpacing/>
        <w:jc w:val="both"/>
        <w:rPr>
          <w:rFonts w:ascii="Arial" w:hAnsi="Arial" w:cs="Arial"/>
          <w:color w:val="000000" w:themeColor="text1"/>
        </w:rPr>
      </w:pPr>
      <w:r w:rsidRPr="00CA22F3">
        <w:rPr>
          <w:rFonts w:ascii="Arial" w:hAnsi="Arial" w:cs="Arial"/>
          <w:color w:val="000000" w:themeColor="text1"/>
        </w:rPr>
        <w:t xml:space="preserve">El presupuesto oficial para la presente contratación es por la suma de </w:t>
      </w:r>
      <w:r w:rsidR="007369E1" w:rsidRPr="00CA22F3">
        <w:rPr>
          <w:rFonts w:ascii="Arial" w:hAnsi="Arial" w:cs="Arial"/>
          <w:b/>
          <w:bCs/>
          <w:i/>
          <w:iCs/>
          <w:color w:val="00B0F0"/>
        </w:rPr>
        <w:t xml:space="preserve">(Señalar </w:t>
      </w:r>
      <w:r w:rsidRPr="00CA22F3">
        <w:rPr>
          <w:rFonts w:ascii="Arial" w:hAnsi="Arial" w:cs="Arial"/>
          <w:b/>
          <w:bCs/>
          <w:i/>
          <w:iCs/>
          <w:color w:val="00B0F0"/>
        </w:rPr>
        <w:t>valor en letras y en números</w:t>
      </w:r>
      <w:r w:rsidR="007369E1" w:rsidRPr="00CA22F3">
        <w:rPr>
          <w:rFonts w:ascii="Arial" w:hAnsi="Arial" w:cs="Arial"/>
          <w:b/>
          <w:bCs/>
          <w:i/>
          <w:iCs/>
          <w:color w:val="00B0F0"/>
        </w:rPr>
        <w:t xml:space="preserve">) </w:t>
      </w:r>
      <w:r w:rsidR="007369E1" w:rsidRPr="00CA22F3">
        <w:rPr>
          <w:rFonts w:ascii="Arial" w:hAnsi="Arial" w:cs="Arial"/>
          <w:color w:val="000000" w:themeColor="text1"/>
        </w:rPr>
        <w:t>M/CTE.</w:t>
      </w:r>
      <w:r w:rsidRPr="00CA22F3">
        <w:rPr>
          <w:rFonts w:ascii="Arial" w:hAnsi="Arial" w:cs="Arial"/>
          <w:color w:val="000000" w:themeColor="text1"/>
        </w:rPr>
        <w:t xml:space="preserve">, valor que incluye los impuestos, tasas y contribuciones a que haya lugar, así como los costos directos e indirectos que se generen con la suscripción, ejecución y liquidación del </w:t>
      </w:r>
      <w:r w:rsidR="007369E1" w:rsidRPr="00CA22F3">
        <w:rPr>
          <w:rFonts w:ascii="Arial" w:hAnsi="Arial" w:cs="Arial"/>
          <w:color w:val="000000" w:themeColor="text1"/>
        </w:rPr>
        <w:t xml:space="preserve">contrato o </w:t>
      </w:r>
      <w:r w:rsidRPr="00CA22F3">
        <w:rPr>
          <w:rFonts w:ascii="Arial" w:hAnsi="Arial" w:cs="Arial"/>
          <w:color w:val="000000" w:themeColor="text1"/>
        </w:rPr>
        <w:t>convenio</w:t>
      </w:r>
      <w:r w:rsidR="007369E1" w:rsidRPr="00CA22F3">
        <w:rPr>
          <w:rFonts w:ascii="Arial" w:hAnsi="Arial" w:cs="Arial"/>
          <w:color w:val="000000" w:themeColor="text1"/>
        </w:rPr>
        <w:t>.</w:t>
      </w:r>
    </w:p>
    <w:p w14:paraId="0716EC4C" w14:textId="77777777" w:rsidR="00D74E63" w:rsidRPr="00CA22F3" w:rsidRDefault="00D74E63" w:rsidP="0041281F">
      <w:pPr>
        <w:spacing w:line="240" w:lineRule="auto"/>
        <w:contextualSpacing/>
        <w:jc w:val="both"/>
        <w:rPr>
          <w:rFonts w:ascii="Arial" w:hAnsi="Arial" w:cs="Arial"/>
          <w:color w:val="FF0000"/>
        </w:rPr>
      </w:pPr>
    </w:p>
    <w:p w14:paraId="552CA85F" w14:textId="4E40AB42" w:rsidR="0041281F" w:rsidRPr="00D74978" w:rsidRDefault="00D74E63" w:rsidP="0041281F">
      <w:pPr>
        <w:spacing w:line="240" w:lineRule="auto"/>
        <w:contextualSpacing/>
        <w:jc w:val="both"/>
        <w:rPr>
          <w:rFonts w:ascii="Arial" w:hAnsi="Arial" w:cs="Arial"/>
          <w:b/>
          <w:bCs/>
        </w:rPr>
      </w:pPr>
      <w:r w:rsidRPr="00CA22F3">
        <w:rPr>
          <w:rFonts w:ascii="Arial" w:hAnsi="Arial" w:cs="Arial"/>
          <w:b/>
          <w:bCs/>
        </w:rPr>
        <w:t xml:space="preserve">4.1. </w:t>
      </w:r>
      <w:r w:rsidR="0041281F" w:rsidRPr="00CA22F3">
        <w:rPr>
          <w:rFonts w:ascii="Arial" w:hAnsi="Arial" w:cs="Arial"/>
          <w:b/>
          <w:bCs/>
        </w:rPr>
        <w:t>Distribución de los Aportes</w:t>
      </w:r>
      <w:r w:rsidR="000A0B83" w:rsidRPr="00CA22F3">
        <w:rPr>
          <w:rFonts w:ascii="Arial" w:hAnsi="Arial" w:cs="Arial"/>
          <w:b/>
          <w:bCs/>
        </w:rPr>
        <w:t xml:space="preserve"> </w:t>
      </w:r>
      <w:r w:rsidR="000A0B83" w:rsidRPr="00CA22F3">
        <w:rPr>
          <w:rFonts w:ascii="Arial" w:hAnsi="Arial" w:cs="Arial"/>
          <w:b/>
          <w:bCs/>
          <w:color w:val="00B0F0"/>
        </w:rPr>
        <w:t>(Si aplica)</w:t>
      </w:r>
      <w:r w:rsidR="0041281F" w:rsidRPr="00CA22F3">
        <w:rPr>
          <w:rFonts w:ascii="Arial" w:hAnsi="Arial" w:cs="Arial"/>
          <w:b/>
          <w:bCs/>
          <w:color w:val="00B0F0"/>
        </w:rPr>
        <w:t>:</w:t>
      </w:r>
    </w:p>
    <w:p w14:paraId="2D443654" w14:textId="77777777" w:rsidR="0041281F" w:rsidRPr="0041281F" w:rsidRDefault="0041281F" w:rsidP="0041281F">
      <w:pPr>
        <w:spacing w:line="240" w:lineRule="auto"/>
        <w:contextualSpacing/>
        <w:jc w:val="both"/>
        <w:rPr>
          <w:rFonts w:ascii="Arial" w:hAnsi="Arial" w:cs="Arial"/>
        </w:rPr>
      </w:pPr>
    </w:p>
    <w:p w14:paraId="2CE50AFC" w14:textId="26D89C4E" w:rsidR="0041281F" w:rsidRPr="00CA22F3" w:rsidRDefault="0041281F" w:rsidP="0041281F">
      <w:pPr>
        <w:spacing w:line="240" w:lineRule="auto"/>
        <w:contextualSpacing/>
        <w:jc w:val="both"/>
        <w:rPr>
          <w:rFonts w:ascii="Arial" w:hAnsi="Arial" w:cs="Arial"/>
          <w:color w:val="000000" w:themeColor="text1"/>
        </w:rPr>
      </w:pPr>
      <w:r w:rsidRPr="00FE055A">
        <w:rPr>
          <w:rFonts w:ascii="Arial" w:hAnsi="Arial" w:cs="Arial"/>
          <w:b/>
          <w:bCs/>
          <w:color w:val="000000" w:themeColor="text1"/>
        </w:rPr>
        <w:t>A.</w:t>
      </w:r>
      <w:r w:rsidRPr="00FE055A">
        <w:rPr>
          <w:rFonts w:ascii="Arial" w:hAnsi="Arial" w:cs="Arial"/>
          <w:b/>
          <w:bCs/>
          <w:color w:val="000000" w:themeColor="text1"/>
        </w:rPr>
        <w:tab/>
        <w:t>LA AGENCIA DISTRITAL PARA LA EDUCACIÓN SUPERIOR, LA CIENCIA Y LA TECNOLOGÍA – ATENEA</w:t>
      </w:r>
      <w:r w:rsidRPr="00FE055A">
        <w:rPr>
          <w:rFonts w:ascii="Arial" w:hAnsi="Arial" w:cs="Arial"/>
          <w:color w:val="000000" w:themeColor="text1"/>
        </w:rPr>
        <w:t>, aportará el XXX% del valor total del convenio,</w:t>
      </w:r>
      <w:r w:rsidR="000A0B83" w:rsidRPr="00FE055A">
        <w:rPr>
          <w:rFonts w:ascii="Arial" w:hAnsi="Arial" w:cs="Arial"/>
          <w:color w:val="000000" w:themeColor="text1"/>
        </w:rPr>
        <w:t xml:space="preserve"> correspondiente a la suma </w:t>
      </w:r>
      <w:r w:rsidR="000A0B83" w:rsidRPr="00CA22F3">
        <w:rPr>
          <w:rFonts w:ascii="Arial" w:hAnsi="Arial" w:cs="Arial"/>
          <w:color w:val="000000" w:themeColor="text1"/>
        </w:rPr>
        <w:t xml:space="preserve">de </w:t>
      </w:r>
      <w:r w:rsidR="000A0B83" w:rsidRPr="00CA22F3">
        <w:rPr>
          <w:rFonts w:ascii="Arial" w:hAnsi="Arial" w:cs="Arial"/>
          <w:b/>
          <w:bCs/>
          <w:i/>
          <w:iCs/>
          <w:color w:val="00B0F0"/>
        </w:rPr>
        <w:t xml:space="preserve">(Señalar valor en letras y en números) </w:t>
      </w:r>
      <w:r w:rsidR="000A0B83" w:rsidRPr="00CA22F3">
        <w:rPr>
          <w:rFonts w:ascii="Arial" w:hAnsi="Arial" w:cs="Arial"/>
          <w:color w:val="000000" w:themeColor="text1"/>
        </w:rPr>
        <w:t>M/CTE.</w:t>
      </w:r>
      <w:r w:rsidR="000A0B83" w:rsidRPr="00CA22F3">
        <w:rPr>
          <w:rFonts w:ascii="Arial" w:hAnsi="Arial" w:cs="Arial"/>
          <w:b/>
          <w:bCs/>
          <w:color w:val="000000" w:themeColor="text1"/>
        </w:rPr>
        <w:t>,</w:t>
      </w:r>
      <w:r w:rsidRPr="00CA22F3">
        <w:rPr>
          <w:rFonts w:ascii="Arial" w:hAnsi="Arial" w:cs="Arial"/>
          <w:color w:val="000000" w:themeColor="text1"/>
        </w:rPr>
        <w:t xml:space="preserve"> valor que incluye todos los costos directos e indirectos en que incurra la ejecución del convenio, así como todos los impuestos, tasas y contribuciones. </w:t>
      </w:r>
    </w:p>
    <w:p w14:paraId="09A53BE8" w14:textId="77777777" w:rsidR="00D74978" w:rsidRPr="00CA22F3" w:rsidRDefault="00D74978" w:rsidP="0041281F">
      <w:pPr>
        <w:spacing w:line="240" w:lineRule="auto"/>
        <w:contextualSpacing/>
        <w:jc w:val="both"/>
        <w:rPr>
          <w:rFonts w:ascii="Arial" w:hAnsi="Arial" w:cs="Arial"/>
        </w:rPr>
      </w:pPr>
    </w:p>
    <w:p w14:paraId="69E3308C" w14:textId="0E37A63E" w:rsidR="0041281F" w:rsidRPr="00CA22F3" w:rsidRDefault="0041281F" w:rsidP="0041281F">
      <w:pPr>
        <w:spacing w:line="240" w:lineRule="auto"/>
        <w:contextualSpacing/>
        <w:jc w:val="both"/>
        <w:rPr>
          <w:rFonts w:ascii="Arial" w:hAnsi="Arial" w:cs="Arial"/>
        </w:rPr>
      </w:pPr>
      <w:r w:rsidRPr="00CA22F3">
        <w:rPr>
          <w:rFonts w:ascii="Arial" w:hAnsi="Arial" w:cs="Arial"/>
          <w:b/>
          <w:bCs/>
        </w:rPr>
        <w:t>B.</w:t>
      </w:r>
      <w:r w:rsidRPr="00CA22F3">
        <w:rPr>
          <w:rFonts w:ascii="Arial" w:hAnsi="Arial" w:cs="Arial"/>
        </w:rPr>
        <w:tab/>
      </w:r>
      <w:r w:rsidR="00D74978" w:rsidRPr="00CA22F3">
        <w:rPr>
          <w:rFonts w:ascii="Arial" w:hAnsi="Arial" w:cs="Arial"/>
        </w:rPr>
        <w:t xml:space="preserve">EL </w:t>
      </w:r>
      <w:r w:rsidR="000A0B83" w:rsidRPr="00CA22F3">
        <w:rPr>
          <w:rFonts w:ascii="Arial" w:hAnsi="Arial" w:cs="Arial"/>
          <w:b/>
          <w:bCs/>
        </w:rPr>
        <w:t>ALIADO</w:t>
      </w:r>
      <w:r w:rsidR="00600E5E" w:rsidRPr="00CA22F3">
        <w:rPr>
          <w:rFonts w:ascii="Arial" w:hAnsi="Arial" w:cs="Arial"/>
          <w:b/>
          <w:bCs/>
        </w:rPr>
        <w:t xml:space="preserve"> </w:t>
      </w:r>
      <w:r w:rsidR="000A0B83" w:rsidRPr="00CA22F3">
        <w:rPr>
          <w:rFonts w:ascii="Arial" w:hAnsi="Arial" w:cs="Arial"/>
          <w:b/>
          <w:bCs/>
        </w:rPr>
        <w:t>/</w:t>
      </w:r>
      <w:r w:rsidR="00600E5E" w:rsidRPr="00CA22F3">
        <w:rPr>
          <w:rFonts w:ascii="Arial" w:hAnsi="Arial" w:cs="Arial"/>
          <w:b/>
          <w:bCs/>
        </w:rPr>
        <w:t xml:space="preserve"> </w:t>
      </w:r>
      <w:r w:rsidR="000A0B83" w:rsidRPr="00CA22F3">
        <w:rPr>
          <w:rFonts w:ascii="Arial" w:hAnsi="Arial" w:cs="Arial"/>
          <w:b/>
          <w:bCs/>
        </w:rPr>
        <w:t>COOPERANTE</w:t>
      </w:r>
      <w:r w:rsidRPr="00CA22F3">
        <w:rPr>
          <w:rFonts w:ascii="Arial" w:hAnsi="Arial" w:cs="Arial"/>
        </w:rPr>
        <w:t xml:space="preserve">, aportará el </w:t>
      </w:r>
      <w:r w:rsidRPr="00CA22F3">
        <w:rPr>
          <w:rFonts w:ascii="Arial" w:hAnsi="Arial" w:cs="Arial"/>
          <w:color w:val="2C7FCE" w:themeColor="text2" w:themeTint="99"/>
        </w:rPr>
        <w:t xml:space="preserve">XXX% </w:t>
      </w:r>
      <w:r w:rsidR="00D74E63" w:rsidRPr="00CA22F3">
        <w:rPr>
          <w:rFonts w:ascii="Arial" w:hAnsi="Arial" w:cs="Arial"/>
          <w:color w:val="2C7FCE" w:themeColor="text2" w:themeTint="99"/>
        </w:rPr>
        <w:t xml:space="preserve">en dinero o especie </w:t>
      </w:r>
      <w:r w:rsidRPr="00CA22F3">
        <w:rPr>
          <w:rFonts w:ascii="Arial" w:hAnsi="Arial" w:cs="Arial"/>
        </w:rPr>
        <w:t>del valor total</w:t>
      </w:r>
      <w:r w:rsidR="000A0B83" w:rsidRPr="00CA22F3">
        <w:rPr>
          <w:rFonts w:ascii="Arial" w:hAnsi="Arial" w:cs="Arial"/>
        </w:rPr>
        <w:t xml:space="preserve">, correspondiente a la suma de </w:t>
      </w:r>
      <w:r w:rsidR="000A0B83" w:rsidRPr="00CA22F3">
        <w:rPr>
          <w:rFonts w:ascii="Arial" w:hAnsi="Arial" w:cs="Arial"/>
          <w:b/>
          <w:bCs/>
          <w:i/>
          <w:iCs/>
          <w:color w:val="00B0F0"/>
        </w:rPr>
        <w:t xml:space="preserve">(Señalar valor en letras y en números) </w:t>
      </w:r>
      <w:r w:rsidR="000A0B83" w:rsidRPr="00CA22F3">
        <w:rPr>
          <w:rFonts w:ascii="Arial" w:hAnsi="Arial" w:cs="Arial"/>
          <w:color w:val="000000" w:themeColor="text1"/>
        </w:rPr>
        <w:t>M/CTE.</w:t>
      </w:r>
      <w:r w:rsidR="000A0B83" w:rsidRPr="00CA22F3">
        <w:rPr>
          <w:rFonts w:ascii="Arial" w:hAnsi="Arial" w:cs="Arial"/>
          <w:b/>
          <w:bCs/>
          <w:color w:val="000000" w:themeColor="text1"/>
        </w:rPr>
        <w:t>,</w:t>
      </w:r>
      <w:r w:rsidRPr="00CA22F3">
        <w:rPr>
          <w:rFonts w:ascii="Arial" w:hAnsi="Arial" w:cs="Arial"/>
          <w:color w:val="000000" w:themeColor="text1"/>
        </w:rPr>
        <w:t xml:space="preserve"> </w:t>
      </w:r>
      <w:r w:rsidR="000A0B83" w:rsidRPr="00CA22F3">
        <w:rPr>
          <w:rFonts w:ascii="Arial" w:hAnsi="Arial" w:cs="Arial"/>
        </w:rPr>
        <w:t>discriminados de la siguiente manera:</w:t>
      </w:r>
      <w:r w:rsidR="00D74E63" w:rsidRPr="00CA22F3">
        <w:rPr>
          <w:rFonts w:ascii="Arial" w:hAnsi="Arial" w:cs="Arial"/>
        </w:rPr>
        <w:t xml:space="preserve"> </w:t>
      </w:r>
    </w:p>
    <w:p w14:paraId="469FD464" w14:textId="77777777" w:rsidR="000A0B83" w:rsidRPr="00CA22F3" w:rsidRDefault="000A0B83" w:rsidP="0041281F">
      <w:pPr>
        <w:spacing w:line="240" w:lineRule="auto"/>
        <w:contextualSpacing/>
        <w:jc w:val="both"/>
        <w:rPr>
          <w:rFonts w:ascii="Arial" w:hAnsi="Arial" w:cs="Arial"/>
        </w:rPr>
      </w:pPr>
    </w:p>
    <w:p w14:paraId="3C6E1824" w14:textId="1351573F" w:rsidR="000A0B83" w:rsidRPr="00ED173D" w:rsidRDefault="000A0B83" w:rsidP="0041281F">
      <w:pPr>
        <w:spacing w:line="240" w:lineRule="auto"/>
        <w:contextualSpacing/>
        <w:jc w:val="both"/>
        <w:rPr>
          <w:rFonts w:ascii="Arial" w:hAnsi="Arial" w:cs="Arial"/>
          <w:b/>
          <w:bCs/>
          <w:i/>
          <w:iCs/>
          <w:color w:val="00B0F0"/>
        </w:rPr>
      </w:pPr>
      <w:r w:rsidRPr="00CA22F3">
        <w:rPr>
          <w:rFonts w:ascii="Arial" w:hAnsi="Arial" w:cs="Arial"/>
          <w:b/>
          <w:bCs/>
          <w:i/>
          <w:iCs/>
          <w:color w:val="00B0F0"/>
        </w:rPr>
        <w:t>Desarrollar minuciosamente el detalle del aporte o contrapartida por parte del aliado y la manera en la que se entregará para la ejecución del convenio.</w:t>
      </w:r>
    </w:p>
    <w:p w14:paraId="0CA8DC7B" w14:textId="77777777" w:rsidR="00D74978" w:rsidRDefault="00D74978" w:rsidP="0041281F">
      <w:pPr>
        <w:spacing w:line="240" w:lineRule="auto"/>
        <w:contextualSpacing/>
        <w:jc w:val="both"/>
        <w:rPr>
          <w:rFonts w:ascii="Arial" w:hAnsi="Arial" w:cs="Arial"/>
        </w:rPr>
      </w:pPr>
    </w:p>
    <w:p w14:paraId="3AEBACAE" w14:textId="0DE78AF8" w:rsidR="00D74E63" w:rsidRPr="00D74E63" w:rsidRDefault="00D74E63" w:rsidP="00FE055A">
      <w:pPr>
        <w:pStyle w:val="Prrafodelista"/>
        <w:numPr>
          <w:ilvl w:val="0"/>
          <w:numId w:val="1"/>
        </w:numPr>
        <w:spacing w:after="0" w:line="240" w:lineRule="auto"/>
        <w:jc w:val="both"/>
        <w:rPr>
          <w:rFonts w:ascii="Arial" w:hAnsi="Arial" w:cs="Arial"/>
          <w:b/>
          <w:bCs/>
        </w:rPr>
      </w:pPr>
      <w:r w:rsidRPr="00D74E63">
        <w:rPr>
          <w:rFonts w:ascii="Arial" w:hAnsi="Arial" w:cs="Arial"/>
          <w:b/>
          <w:bCs/>
        </w:rPr>
        <w:t xml:space="preserve">FORMA DE </w:t>
      </w:r>
      <w:r w:rsidR="000A0B83">
        <w:rPr>
          <w:rFonts w:ascii="Arial" w:hAnsi="Arial" w:cs="Arial"/>
          <w:b/>
          <w:bCs/>
        </w:rPr>
        <w:t xml:space="preserve">PAGO O DE LOS </w:t>
      </w:r>
      <w:r w:rsidRPr="00D74E63">
        <w:rPr>
          <w:rFonts w:ascii="Arial" w:hAnsi="Arial" w:cs="Arial"/>
          <w:b/>
          <w:bCs/>
        </w:rPr>
        <w:t>DESEMBOLSO</w:t>
      </w:r>
      <w:r w:rsidR="000A0B83">
        <w:rPr>
          <w:rFonts w:ascii="Arial" w:hAnsi="Arial" w:cs="Arial"/>
          <w:b/>
          <w:bCs/>
        </w:rPr>
        <w:t>S:</w:t>
      </w:r>
    </w:p>
    <w:p w14:paraId="356A58AF" w14:textId="77777777" w:rsidR="000A0B83" w:rsidRDefault="000A0B83" w:rsidP="00FE055A">
      <w:pPr>
        <w:spacing w:after="0" w:line="240" w:lineRule="auto"/>
        <w:contextualSpacing/>
        <w:jc w:val="both"/>
        <w:rPr>
          <w:rFonts w:ascii="Arial" w:hAnsi="Arial" w:cs="Arial"/>
        </w:rPr>
      </w:pPr>
    </w:p>
    <w:p w14:paraId="77AF0B46" w14:textId="3211FEC3" w:rsidR="000A0B83" w:rsidRPr="00CA22F3" w:rsidRDefault="000A0B83" w:rsidP="00FE055A">
      <w:pPr>
        <w:spacing w:after="0" w:line="240" w:lineRule="auto"/>
        <w:contextualSpacing/>
        <w:jc w:val="both"/>
        <w:rPr>
          <w:rFonts w:ascii="Arial" w:hAnsi="Arial" w:cs="Arial"/>
          <w:b/>
          <w:bCs/>
          <w:i/>
          <w:iCs/>
          <w:color w:val="00B0F0"/>
        </w:rPr>
      </w:pPr>
      <w:r w:rsidRPr="00CA22F3">
        <w:rPr>
          <w:rFonts w:ascii="Arial" w:hAnsi="Arial" w:cs="Arial"/>
          <w:b/>
          <w:bCs/>
          <w:i/>
          <w:iCs/>
          <w:color w:val="00B0F0"/>
        </w:rPr>
        <w:lastRenderedPageBreak/>
        <w:t>Desarrollar la forma de pago o de los desembolsos de acuerdo con las características propias de lo que se pretende contratar, teniendo en cuenta factores como el avance real en la ejecución del contrato o convenio y/o el cumplimiento de actividades o entregables.</w:t>
      </w:r>
    </w:p>
    <w:p w14:paraId="63EFB618" w14:textId="77777777" w:rsidR="0041281F" w:rsidRPr="00CA22F3" w:rsidRDefault="0041281F" w:rsidP="00FE055A">
      <w:pPr>
        <w:spacing w:after="0" w:line="240" w:lineRule="auto"/>
        <w:contextualSpacing/>
        <w:jc w:val="both"/>
        <w:rPr>
          <w:rFonts w:ascii="Arial" w:hAnsi="Arial" w:cs="Arial"/>
        </w:rPr>
      </w:pPr>
    </w:p>
    <w:p w14:paraId="0830D29E" w14:textId="34771E72" w:rsidR="0041281F" w:rsidRPr="00CA22F3" w:rsidRDefault="00F37E4E" w:rsidP="00FE055A">
      <w:pPr>
        <w:pStyle w:val="Prrafodelista"/>
        <w:numPr>
          <w:ilvl w:val="0"/>
          <w:numId w:val="1"/>
        </w:numPr>
        <w:spacing w:after="0" w:line="240" w:lineRule="auto"/>
        <w:rPr>
          <w:rFonts w:ascii="Arial" w:hAnsi="Arial" w:cs="Arial"/>
          <w:b/>
          <w:bCs/>
        </w:rPr>
      </w:pPr>
      <w:r w:rsidRPr="00CA22F3">
        <w:rPr>
          <w:rFonts w:ascii="Arial" w:hAnsi="Arial" w:cs="Arial"/>
          <w:b/>
          <w:bCs/>
        </w:rPr>
        <w:t xml:space="preserve">LUGAR DE EJECUCIÓN: </w:t>
      </w:r>
    </w:p>
    <w:p w14:paraId="230A4A3C" w14:textId="77777777" w:rsidR="00600E5E" w:rsidRPr="00CA22F3" w:rsidRDefault="00600E5E" w:rsidP="00FE055A">
      <w:pPr>
        <w:spacing w:after="0" w:line="240" w:lineRule="auto"/>
        <w:jc w:val="both"/>
        <w:rPr>
          <w:rFonts w:ascii="Arial" w:hAnsi="Arial" w:cs="Arial"/>
        </w:rPr>
      </w:pPr>
    </w:p>
    <w:p w14:paraId="44C4D2B0" w14:textId="70A91EAA" w:rsidR="00F37E4E" w:rsidRPr="00CA22F3" w:rsidRDefault="00F37E4E" w:rsidP="002E1196">
      <w:pPr>
        <w:spacing w:after="0" w:line="240" w:lineRule="auto"/>
        <w:jc w:val="both"/>
        <w:rPr>
          <w:rFonts w:ascii="Arial" w:hAnsi="Arial" w:cs="Arial"/>
        </w:rPr>
      </w:pPr>
      <w:r w:rsidRPr="00CA22F3">
        <w:rPr>
          <w:rFonts w:ascii="Arial" w:hAnsi="Arial" w:cs="Arial"/>
        </w:rPr>
        <w:t>El presente convenio se ejecutará en la ciudad de Bogotá D.C.</w:t>
      </w:r>
    </w:p>
    <w:p w14:paraId="4D1AF417" w14:textId="77777777" w:rsidR="002E1196" w:rsidRPr="00CA22F3" w:rsidRDefault="002E1196" w:rsidP="00FE055A">
      <w:pPr>
        <w:spacing w:after="0" w:line="240" w:lineRule="auto"/>
        <w:jc w:val="both"/>
        <w:rPr>
          <w:rFonts w:ascii="Arial" w:hAnsi="Arial" w:cs="Arial"/>
        </w:rPr>
      </w:pPr>
    </w:p>
    <w:p w14:paraId="44938520" w14:textId="5BEE3294" w:rsidR="009E1C0E" w:rsidRPr="00CA22F3" w:rsidRDefault="009E1C0E" w:rsidP="009E1C0E">
      <w:pPr>
        <w:pStyle w:val="Prrafodelista"/>
        <w:numPr>
          <w:ilvl w:val="0"/>
          <w:numId w:val="2"/>
        </w:numPr>
        <w:spacing w:line="240" w:lineRule="auto"/>
        <w:jc w:val="both"/>
        <w:rPr>
          <w:rFonts w:ascii="Arial" w:hAnsi="Arial" w:cs="Arial"/>
        </w:rPr>
      </w:pPr>
      <w:r w:rsidRPr="00CA22F3">
        <w:rPr>
          <w:rFonts w:ascii="Arial" w:hAnsi="Arial" w:cs="Arial"/>
          <w:b/>
          <w:bCs/>
        </w:rPr>
        <w:t>CODIFICACIÓN CLASIFICADOR BIENES Y SERVICIOS</w:t>
      </w:r>
    </w:p>
    <w:p w14:paraId="518CF091" w14:textId="77777777" w:rsidR="002E1196" w:rsidRPr="00CA22F3" w:rsidRDefault="002E1196" w:rsidP="00FE055A">
      <w:pPr>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1765"/>
        <w:gridCol w:w="1765"/>
        <w:gridCol w:w="1766"/>
        <w:gridCol w:w="1766"/>
        <w:gridCol w:w="1766"/>
      </w:tblGrid>
      <w:tr w:rsidR="009E1C0E" w:rsidRPr="00CA22F3" w14:paraId="17D5983B" w14:textId="77777777" w:rsidTr="3F20ECF6">
        <w:trPr>
          <w:trHeight w:val="315"/>
        </w:trPr>
        <w:tc>
          <w:tcPr>
            <w:tcW w:w="1765" w:type="dxa"/>
            <w:shd w:val="clear" w:color="auto" w:fill="DAE9F7" w:themeFill="text2" w:themeFillTint="1A"/>
          </w:tcPr>
          <w:p w14:paraId="062B5CE2" w14:textId="19EFD921" w:rsidR="009E1C0E" w:rsidRPr="00CA22F3" w:rsidRDefault="009E1C0E" w:rsidP="009E1C0E">
            <w:pPr>
              <w:jc w:val="both"/>
              <w:rPr>
                <w:rFonts w:ascii="Arial" w:hAnsi="Arial" w:cs="Arial"/>
              </w:rPr>
            </w:pPr>
            <w:r w:rsidRPr="00CA22F3">
              <w:rPr>
                <w:rFonts w:ascii="Arial" w:hAnsi="Arial" w:cs="Arial"/>
              </w:rPr>
              <w:t>GRUPO</w:t>
            </w:r>
          </w:p>
        </w:tc>
        <w:tc>
          <w:tcPr>
            <w:tcW w:w="1765" w:type="dxa"/>
            <w:shd w:val="clear" w:color="auto" w:fill="DAE9F7" w:themeFill="text2" w:themeFillTint="1A"/>
          </w:tcPr>
          <w:p w14:paraId="48970DC3" w14:textId="0679E72D" w:rsidR="009E1C0E" w:rsidRPr="00CA22F3" w:rsidRDefault="009E1C0E" w:rsidP="009E1C0E">
            <w:pPr>
              <w:jc w:val="both"/>
              <w:rPr>
                <w:rFonts w:ascii="Arial" w:hAnsi="Arial" w:cs="Arial"/>
              </w:rPr>
            </w:pPr>
            <w:r w:rsidRPr="00CA22F3">
              <w:rPr>
                <w:rFonts w:ascii="Arial" w:hAnsi="Arial" w:cs="Arial"/>
              </w:rPr>
              <w:t>SEGMENTO</w:t>
            </w:r>
          </w:p>
        </w:tc>
        <w:tc>
          <w:tcPr>
            <w:tcW w:w="1766" w:type="dxa"/>
            <w:shd w:val="clear" w:color="auto" w:fill="DAE9F7" w:themeFill="text2" w:themeFillTint="1A"/>
          </w:tcPr>
          <w:p w14:paraId="65F7CC80" w14:textId="24712979" w:rsidR="009E1C0E" w:rsidRPr="00CA22F3" w:rsidRDefault="009E1C0E" w:rsidP="009E1C0E">
            <w:pPr>
              <w:jc w:val="both"/>
              <w:rPr>
                <w:rFonts w:ascii="Arial" w:hAnsi="Arial" w:cs="Arial"/>
              </w:rPr>
            </w:pPr>
            <w:r w:rsidRPr="00CA22F3">
              <w:rPr>
                <w:rFonts w:ascii="Arial" w:hAnsi="Arial" w:cs="Arial"/>
              </w:rPr>
              <w:t>FAMILIA</w:t>
            </w:r>
          </w:p>
        </w:tc>
        <w:tc>
          <w:tcPr>
            <w:tcW w:w="1766" w:type="dxa"/>
            <w:shd w:val="clear" w:color="auto" w:fill="DAE9F7" w:themeFill="text2" w:themeFillTint="1A"/>
          </w:tcPr>
          <w:p w14:paraId="6E6D4275" w14:textId="53000B81" w:rsidR="009E1C0E" w:rsidRPr="00CA22F3" w:rsidRDefault="009E1C0E" w:rsidP="009E1C0E">
            <w:pPr>
              <w:jc w:val="both"/>
              <w:rPr>
                <w:rFonts w:ascii="Arial" w:hAnsi="Arial" w:cs="Arial"/>
              </w:rPr>
            </w:pPr>
            <w:r w:rsidRPr="00CA22F3">
              <w:rPr>
                <w:rFonts w:ascii="Arial" w:hAnsi="Arial" w:cs="Arial"/>
              </w:rPr>
              <w:t>CLASES</w:t>
            </w:r>
          </w:p>
        </w:tc>
        <w:tc>
          <w:tcPr>
            <w:tcW w:w="1766" w:type="dxa"/>
            <w:shd w:val="clear" w:color="auto" w:fill="DAE9F7" w:themeFill="text2" w:themeFillTint="1A"/>
          </w:tcPr>
          <w:p w14:paraId="709B7B49" w14:textId="02970BD1" w:rsidR="009E1C0E" w:rsidRPr="00CA22F3" w:rsidRDefault="009E1C0E" w:rsidP="009E1C0E">
            <w:pPr>
              <w:jc w:val="both"/>
              <w:rPr>
                <w:rFonts w:ascii="Arial" w:hAnsi="Arial" w:cs="Arial"/>
              </w:rPr>
            </w:pPr>
            <w:r w:rsidRPr="00CA22F3">
              <w:rPr>
                <w:rFonts w:ascii="Arial" w:hAnsi="Arial" w:cs="Arial"/>
              </w:rPr>
              <w:t>CÓDIGO</w:t>
            </w:r>
          </w:p>
        </w:tc>
      </w:tr>
      <w:tr w:rsidR="009E1C0E" w:rsidRPr="00CA22F3" w14:paraId="69E82EB3" w14:textId="77777777" w:rsidTr="3F20ECF6">
        <w:tc>
          <w:tcPr>
            <w:tcW w:w="1765" w:type="dxa"/>
          </w:tcPr>
          <w:p w14:paraId="20933602" w14:textId="77777777" w:rsidR="009E1C0E" w:rsidRPr="00CA22F3" w:rsidRDefault="009E1C0E" w:rsidP="009E1C0E">
            <w:pPr>
              <w:jc w:val="both"/>
              <w:rPr>
                <w:rFonts w:ascii="Arial" w:hAnsi="Arial" w:cs="Arial"/>
              </w:rPr>
            </w:pPr>
          </w:p>
        </w:tc>
        <w:tc>
          <w:tcPr>
            <w:tcW w:w="1765" w:type="dxa"/>
          </w:tcPr>
          <w:p w14:paraId="4A8BA28C" w14:textId="77777777" w:rsidR="009E1C0E" w:rsidRPr="00CA22F3" w:rsidRDefault="009E1C0E" w:rsidP="009E1C0E">
            <w:pPr>
              <w:jc w:val="both"/>
              <w:rPr>
                <w:rFonts w:ascii="Arial" w:hAnsi="Arial" w:cs="Arial"/>
              </w:rPr>
            </w:pPr>
          </w:p>
        </w:tc>
        <w:tc>
          <w:tcPr>
            <w:tcW w:w="1766" w:type="dxa"/>
          </w:tcPr>
          <w:p w14:paraId="69E7BB0F" w14:textId="77777777" w:rsidR="009E1C0E" w:rsidRPr="00CA22F3" w:rsidRDefault="009E1C0E" w:rsidP="009E1C0E">
            <w:pPr>
              <w:jc w:val="both"/>
              <w:rPr>
                <w:rFonts w:ascii="Arial" w:hAnsi="Arial" w:cs="Arial"/>
              </w:rPr>
            </w:pPr>
          </w:p>
        </w:tc>
        <w:tc>
          <w:tcPr>
            <w:tcW w:w="1766" w:type="dxa"/>
          </w:tcPr>
          <w:p w14:paraId="7A00255B" w14:textId="77777777" w:rsidR="009E1C0E" w:rsidRPr="00CA22F3" w:rsidRDefault="009E1C0E" w:rsidP="009E1C0E">
            <w:pPr>
              <w:jc w:val="both"/>
              <w:rPr>
                <w:rFonts w:ascii="Arial" w:hAnsi="Arial" w:cs="Arial"/>
              </w:rPr>
            </w:pPr>
          </w:p>
        </w:tc>
        <w:tc>
          <w:tcPr>
            <w:tcW w:w="1766" w:type="dxa"/>
          </w:tcPr>
          <w:p w14:paraId="72A61E60" w14:textId="77777777" w:rsidR="009E1C0E" w:rsidRPr="00CA22F3" w:rsidRDefault="009E1C0E" w:rsidP="009E1C0E">
            <w:pPr>
              <w:jc w:val="both"/>
              <w:rPr>
                <w:rFonts w:ascii="Arial" w:hAnsi="Arial" w:cs="Arial"/>
              </w:rPr>
            </w:pPr>
          </w:p>
        </w:tc>
      </w:tr>
    </w:tbl>
    <w:p w14:paraId="1264AAF3" w14:textId="77777777" w:rsidR="009E1C0E" w:rsidRPr="00CA22F3" w:rsidRDefault="009E1C0E" w:rsidP="00FE055A">
      <w:pPr>
        <w:spacing w:after="0" w:line="240" w:lineRule="auto"/>
        <w:jc w:val="both"/>
        <w:rPr>
          <w:rFonts w:ascii="Arial" w:hAnsi="Arial" w:cs="Arial"/>
        </w:rPr>
      </w:pPr>
    </w:p>
    <w:p w14:paraId="344FFD6D" w14:textId="55936528" w:rsidR="002E1196" w:rsidRPr="00CA22F3" w:rsidRDefault="002E1196" w:rsidP="002E1196">
      <w:pPr>
        <w:spacing w:after="0" w:line="240" w:lineRule="auto"/>
        <w:jc w:val="both"/>
        <w:rPr>
          <w:rFonts w:ascii="Arial" w:hAnsi="Arial" w:cs="Arial"/>
          <w:b/>
          <w:bCs/>
          <w:i/>
          <w:iCs/>
          <w:color w:val="00B0F0"/>
        </w:rPr>
      </w:pPr>
      <w:r w:rsidRPr="00CA22F3">
        <w:rPr>
          <w:rFonts w:ascii="Arial" w:hAnsi="Arial" w:cs="Arial"/>
          <w:b/>
          <w:bCs/>
          <w:i/>
          <w:iCs/>
          <w:color w:val="00B0F0"/>
        </w:rPr>
        <w:t>Esta información debe coincidir con l</w:t>
      </w:r>
      <w:r w:rsidR="00AE625D" w:rsidRPr="00CA22F3">
        <w:rPr>
          <w:rFonts w:ascii="Arial" w:hAnsi="Arial" w:cs="Arial"/>
          <w:b/>
          <w:bCs/>
          <w:i/>
          <w:iCs/>
          <w:color w:val="00B0F0"/>
        </w:rPr>
        <w:t>o que se encuentra descrito en el análisis del sector.</w:t>
      </w:r>
    </w:p>
    <w:p w14:paraId="09BCB13B" w14:textId="77777777" w:rsidR="002E1196" w:rsidRPr="00CA22F3" w:rsidRDefault="002E1196" w:rsidP="00FE055A">
      <w:pPr>
        <w:spacing w:after="0" w:line="240" w:lineRule="auto"/>
        <w:jc w:val="both"/>
        <w:rPr>
          <w:rFonts w:ascii="Arial" w:hAnsi="Arial" w:cs="Arial"/>
        </w:rPr>
      </w:pPr>
    </w:p>
    <w:p w14:paraId="540C9BE3" w14:textId="0F1C52FA" w:rsidR="0041281F" w:rsidRPr="00CA22F3" w:rsidRDefault="0041281F" w:rsidP="009E1C0E">
      <w:pPr>
        <w:pStyle w:val="Prrafodelista"/>
        <w:numPr>
          <w:ilvl w:val="0"/>
          <w:numId w:val="2"/>
        </w:numPr>
        <w:spacing w:line="240" w:lineRule="auto"/>
        <w:jc w:val="both"/>
        <w:rPr>
          <w:rFonts w:ascii="Arial" w:hAnsi="Arial" w:cs="Arial"/>
          <w:b/>
          <w:bCs/>
        </w:rPr>
      </w:pPr>
      <w:r w:rsidRPr="00CA22F3">
        <w:rPr>
          <w:rFonts w:ascii="Arial" w:hAnsi="Arial" w:cs="Arial"/>
          <w:b/>
          <w:bCs/>
        </w:rPr>
        <w:t>OBLIGACIONES</w:t>
      </w:r>
      <w:r w:rsidR="0005747A" w:rsidRPr="00CA22F3">
        <w:rPr>
          <w:rFonts w:ascii="Arial" w:hAnsi="Arial" w:cs="Arial"/>
          <w:b/>
          <w:bCs/>
        </w:rPr>
        <w:t xml:space="preserve"> O COMPROMISOS</w:t>
      </w:r>
      <w:r w:rsidRPr="00CA22F3">
        <w:rPr>
          <w:rFonts w:ascii="Arial" w:hAnsi="Arial" w:cs="Arial"/>
          <w:b/>
          <w:bCs/>
        </w:rPr>
        <w:t xml:space="preserve"> DEL </w:t>
      </w:r>
      <w:r w:rsidR="0089611A" w:rsidRPr="00CA22F3">
        <w:rPr>
          <w:rFonts w:ascii="Arial" w:hAnsi="Arial" w:cs="Arial"/>
          <w:b/>
          <w:bCs/>
        </w:rPr>
        <w:t>ALIADO/COOPERANTE/</w:t>
      </w:r>
      <w:r w:rsidRPr="00CA22F3">
        <w:rPr>
          <w:rFonts w:ascii="Arial" w:hAnsi="Arial" w:cs="Arial"/>
          <w:b/>
          <w:bCs/>
        </w:rPr>
        <w:t>CONTRATISTA</w:t>
      </w:r>
      <w:r w:rsidR="0089611A" w:rsidRPr="00CA22F3">
        <w:rPr>
          <w:rFonts w:ascii="Arial" w:hAnsi="Arial" w:cs="Arial"/>
          <w:b/>
          <w:bCs/>
        </w:rPr>
        <w:t xml:space="preserve"> </w:t>
      </w:r>
      <w:r w:rsidR="0089611A" w:rsidRPr="00CA22F3">
        <w:rPr>
          <w:rFonts w:ascii="Arial" w:hAnsi="Arial" w:cs="Arial"/>
          <w:b/>
          <w:bCs/>
          <w:i/>
          <w:iCs/>
          <w:color w:val="00B0F0"/>
        </w:rPr>
        <w:t>(Elegir según corresponda)</w:t>
      </w:r>
      <w:r w:rsidRPr="00CA22F3">
        <w:rPr>
          <w:rFonts w:ascii="Arial" w:hAnsi="Arial" w:cs="Arial"/>
          <w:b/>
          <w:bCs/>
          <w:color w:val="00B0F0"/>
        </w:rPr>
        <w:t xml:space="preserve">: </w:t>
      </w:r>
    </w:p>
    <w:p w14:paraId="73721F2A" w14:textId="77777777" w:rsidR="009E1C0E" w:rsidRPr="00CA22F3" w:rsidRDefault="009E1C0E" w:rsidP="00FE055A">
      <w:pPr>
        <w:pStyle w:val="Prrafodelista"/>
        <w:spacing w:after="0" w:line="240" w:lineRule="auto"/>
        <w:jc w:val="both"/>
        <w:rPr>
          <w:rFonts w:ascii="Arial" w:hAnsi="Arial" w:cs="Arial"/>
          <w:b/>
          <w:bCs/>
        </w:rPr>
      </w:pPr>
    </w:p>
    <w:p w14:paraId="02C53EEB" w14:textId="7BDED3FD" w:rsidR="0041281F" w:rsidRPr="00CA22F3" w:rsidRDefault="009E1C0E" w:rsidP="00FE055A">
      <w:pPr>
        <w:pStyle w:val="Prrafodelista"/>
        <w:numPr>
          <w:ilvl w:val="1"/>
          <w:numId w:val="2"/>
        </w:numPr>
        <w:spacing w:after="0" w:line="240" w:lineRule="auto"/>
        <w:jc w:val="both"/>
        <w:rPr>
          <w:rFonts w:ascii="Arial" w:hAnsi="Arial" w:cs="Arial"/>
          <w:b/>
          <w:bCs/>
        </w:rPr>
      </w:pPr>
      <w:r w:rsidRPr="00CA22F3">
        <w:rPr>
          <w:rFonts w:ascii="Arial" w:hAnsi="Arial" w:cs="Arial"/>
          <w:b/>
          <w:bCs/>
        </w:rPr>
        <w:t>OBLIGACIONES</w:t>
      </w:r>
      <w:r w:rsidR="0005747A" w:rsidRPr="00CA22F3">
        <w:rPr>
          <w:rFonts w:ascii="Arial" w:hAnsi="Arial" w:cs="Arial"/>
          <w:b/>
          <w:bCs/>
        </w:rPr>
        <w:t xml:space="preserve"> O COMPROMISOS</w:t>
      </w:r>
      <w:r w:rsidRPr="00CA22F3">
        <w:rPr>
          <w:rFonts w:ascii="Arial" w:hAnsi="Arial" w:cs="Arial"/>
          <w:b/>
          <w:bCs/>
        </w:rPr>
        <w:t xml:space="preserve"> GENERALES:</w:t>
      </w:r>
    </w:p>
    <w:p w14:paraId="22ECE96D" w14:textId="77777777" w:rsidR="0041281F" w:rsidRPr="00CA22F3" w:rsidRDefault="0041281F" w:rsidP="0041281F">
      <w:pPr>
        <w:spacing w:line="240" w:lineRule="auto"/>
        <w:contextualSpacing/>
        <w:jc w:val="both"/>
        <w:rPr>
          <w:rFonts w:ascii="Arial" w:hAnsi="Arial" w:cs="Arial"/>
        </w:rPr>
      </w:pPr>
    </w:p>
    <w:p w14:paraId="7260D963" w14:textId="5746BCD5" w:rsidR="0041281F" w:rsidRPr="00ED173D" w:rsidRDefault="0089611A" w:rsidP="0041281F">
      <w:pPr>
        <w:spacing w:line="240" w:lineRule="auto"/>
        <w:contextualSpacing/>
        <w:jc w:val="both"/>
        <w:rPr>
          <w:rFonts w:ascii="Arial" w:hAnsi="Arial" w:cs="Arial"/>
          <w:b/>
          <w:bCs/>
          <w:i/>
          <w:iCs/>
          <w:color w:val="00B0F0"/>
        </w:rPr>
      </w:pPr>
      <w:bookmarkStart w:id="0" w:name="_Hlk190793146"/>
      <w:r w:rsidRPr="00CA22F3">
        <w:rPr>
          <w:rFonts w:ascii="Arial" w:hAnsi="Arial" w:cs="Arial"/>
          <w:b/>
          <w:bCs/>
          <w:i/>
          <w:iCs/>
          <w:color w:val="00B0F0"/>
        </w:rPr>
        <w:t>Se proponen las siguientes obligaciones generales sin perjuicio de que sean modificadas, ajustadas o reemplazadas en su totalidad de acuerdo con el tipo de negocio jurídico a celebrar.</w:t>
      </w:r>
    </w:p>
    <w:p w14:paraId="0F2D6840" w14:textId="77777777" w:rsidR="0089611A" w:rsidRPr="0041281F" w:rsidRDefault="0089611A" w:rsidP="00FE055A">
      <w:pPr>
        <w:spacing w:after="0" w:line="240" w:lineRule="auto"/>
        <w:contextualSpacing/>
        <w:jc w:val="both"/>
        <w:rPr>
          <w:rFonts w:ascii="Arial" w:hAnsi="Arial" w:cs="Arial"/>
        </w:rPr>
      </w:pPr>
    </w:p>
    <w:p w14:paraId="5592A472" w14:textId="59406A17" w:rsidR="0089611A" w:rsidRPr="00FE055A" w:rsidRDefault="0089611A" w:rsidP="00FE055A">
      <w:pPr>
        <w:pStyle w:val="Prrafodelista"/>
        <w:numPr>
          <w:ilvl w:val="0"/>
          <w:numId w:val="3"/>
        </w:numPr>
        <w:spacing w:after="0" w:line="240" w:lineRule="auto"/>
        <w:jc w:val="both"/>
        <w:rPr>
          <w:rFonts w:ascii="Arial" w:hAnsi="Arial" w:cs="Arial"/>
        </w:rPr>
      </w:pPr>
      <w:r w:rsidRPr="00FE055A">
        <w:rPr>
          <w:rFonts w:ascii="Arial" w:hAnsi="Arial" w:cs="Arial"/>
        </w:rPr>
        <w:t xml:space="preserve">Cumplir a cabalidad el objeto del contrato, de acuerdo con los términos y condiciones pactadas. </w:t>
      </w:r>
    </w:p>
    <w:p w14:paraId="5DB2993A" w14:textId="35123F5C" w:rsidR="0089611A" w:rsidRPr="00FE055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Acreditar el </w:t>
      </w:r>
      <w:r>
        <w:rPr>
          <w:rFonts w:ascii="Arial" w:hAnsi="Arial" w:cs="Arial"/>
        </w:rPr>
        <w:t xml:space="preserve">cumplimiento del </w:t>
      </w:r>
      <w:r w:rsidRPr="00FE055A">
        <w:rPr>
          <w:rFonts w:ascii="Arial" w:hAnsi="Arial" w:cs="Arial"/>
        </w:rPr>
        <w:t xml:space="preserve">pago </w:t>
      </w:r>
      <w:r>
        <w:rPr>
          <w:rFonts w:ascii="Arial" w:hAnsi="Arial" w:cs="Arial"/>
        </w:rPr>
        <w:t xml:space="preserve">de aportes </w:t>
      </w:r>
      <w:r w:rsidRPr="00FE055A">
        <w:rPr>
          <w:rFonts w:ascii="Arial" w:hAnsi="Arial" w:cs="Arial"/>
        </w:rPr>
        <w:t xml:space="preserve">al Sistema de Seguridad Social Integral y parafiscales, de conformidad con lo establecido en </w:t>
      </w:r>
      <w:r>
        <w:rPr>
          <w:rFonts w:ascii="Arial" w:hAnsi="Arial" w:cs="Arial"/>
        </w:rPr>
        <w:t>la normatividad aplicable para el efecto</w:t>
      </w:r>
      <w:r w:rsidRPr="00FE055A">
        <w:rPr>
          <w:rFonts w:ascii="Arial" w:hAnsi="Arial" w:cs="Arial"/>
        </w:rPr>
        <w:t xml:space="preserve">. </w:t>
      </w:r>
    </w:p>
    <w:p w14:paraId="3B37607F"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Responder por el pago de los tributos que se causen o llegaren a causarse por la celebración, ejecución y liquidación del contrato, cuando a esta hubiere lugar. </w:t>
      </w:r>
    </w:p>
    <w:p w14:paraId="0D62616C"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Presentar la respectiva factura o su documento equivalente, cuando esté obligado a ello, de acuerdo con el régimen tributario aplicable al objeto contratado, acompañada de los documentos soporte que permitan establecer el cumplimiento de las condiciones pactadas, incluido el Registro Único Tributario (RUT) expedido por la DIAN y el Registro de Información Tributaria (RIT) expedido por la Dirección Distrital de Impuestos, requisitos sin los cuales no se podrá tramitar el respectivo pago. Es obligación del </w:t>
      </w:r>
      <w:r>
        <w:rPr>
          <w:rFonts w:ascii="Arial" w:hAnsi="Arial" w:cs="Arial"/>
        </w:rPr>
        <w:t xml:space="preserve">aliado, cooperante o </w:t>
      </w:r>
      <w:r w:rsidRPr="00FE055A">
        <w:rPr>
          <w:rFonts w:ascii="Arial" w:hAnsi="Arial" w:cs="Arial"/>
        </w:rPr>
        <w:lastRenderedPageBreak/>
        <w:t xml:space="preserve">contratista conocer y presupuestar todos los gravámenes de los cuales es responsable al momento de celebrar el presente </w:t>
      </w:r>
      <w:r>
        <w:rPr>
          <w:rFonts w:ascii="Arial" w:hAnsi="Arial" w:cs="Arial"/>
        </w:rPr>
        <w:t>c</w:t>
      </w:r>
      <w:r w:rsidRPr="00FE055A">
        <w:rPr>
          <w:rFonts w:ascii="Arial" w:hAnsi="Arial" w:cs="Arial"/>
        </w:rPr>
        <w:t>ontrato</w:t>
      </w:r>
      <w:r>
        <w:rPr>
          <w:rFonts w:ascii="Arial" w:hAnsi="Arial" w:cs="Arial"/>
        </w:rPr>
        <w:t xml:space="preserve"> o convenio</w:t>
      </w:r>
      <w:r w:rsidRPr="00FE055A">
        <w:rPr>
          <w:rFonts w:ascii="Arial" w:hAnsi="Arial" w:cs="Arial"/>
        </w:rPr>
        <w:t>, por tanto, asumirá la responsabilidad y los costos, multas y/o sanciones que llegaren a generarse por la inexactitud de la información fiscal que se haya entregado.</w:t>
      </w:r>
    </w:p>
    <w:p w14:paraId="733338C7"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Mantener a la Agencia libre de cualquier daño o perjuicio originado en reclamaciones de terceros y que se deriven de sus actuaciones o de las de sus subcontratistas o dependientes (si fueren autorizados). En consecuencia, EL </w:t>
      </w:r>
      <w:r>
        <w:rPr>
          <w:rFonts w:ascii="Arial" w:hAnsi="Arial" w:cs="Arial"/>
        </w:rPr>
        <w:t>ALIADO/COOPERANTE/</w:t>
      </w:r>
      <w:r w:rsidRPr="00FE055A">
        <w:rPr>
          <w:rFonts w:ascii="Arial" w:hAnsi="Arial" w:cs="Arial"/>
        </w:rPr>
        <w:t xml:space="preserve">CONTRATISTA mantendrá indemne a la Agencia contra todo reclamo, demanda, acción legal y costo que pueda causarse o surgir por daños o lesiones a personas o propiedades de terceros incluido el personal de la Agencia, ocasionados por EL </w:t>
      </w:r>
      <w:r>
        <w:rPr>
          <w:rFonts w:ascii="Arial" w:hAnsi="Arial" w:cs="Arial"/>
        </w:rPr>
        <w:t>ALIADO/COOPERANTE/</w:t>
      </w:r>
      <w:r w:rsidRPr="000F202B">
        <w:rPr>
          <w:rFonts w:ascii="Arial" w:hAnsi="Arial" w:cs="Arial"/>
        </w:rPr>
        <w:t>CONTRATISTA</w:t>
      </w:r>
      <w:r w:rsidRPr="00FE055A">
        <w:rPr>
          <w:rFonts w:ascii="Arial" w:hAnsi="Arial" w:cs="Arial"/>
        </w:rPr>
        <w:t xml:space="preserve"> en la ejecución del objeto y las obligaciones contractuales. </w:t>
      </w:r>
    </w:p>
    <w:p w14:paraId="08C77FA0"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Los documentos y expedientes que para la ejecución del objeto pactado se entreguen a</w:t>
      </w:r>
      <w:r>
        <w:rPr>
          <w:rFonts w:ascii="Arial" w:hAnsi="Arial" w:cs="Arial"/>
        </w:rPr>
        <w:t xml:space="preserve"> EL ALIADO/COOPERANTE/</w:t>
      </w:r>
      <w:r w:rsidRPr="000F202B">
        <w:rPr>
          <w:rFonts w:ascii="Arial" w:hAnsi="Arial" w:cs="Arial"/>
        </w:rPr>
        <w:t>CONTRATISTA</w:t>
      </w:r>
      <w:r w:rsidRPr="00FE055A">
        <w:rPr>
          <w:rFonts w:ascii="Arial" w:hAnsi="Arial" w:cs="Arial"/>
        </w:rPr>
        <w:t xml:space="preserve">, quedarán bajo la responsabilidad de este, quien deberá conservarlos y usarlos adecuadamente con la obligación de responder por su deterioro o pérdida imputables al mismo. Igualmente, el Contratista deberá a la terminación del contrato efectuar la devolución de los documentos y expedientes entregados para el desarrollo </w:t>
      </w:r>
      <w:proofErr w:type="gramStart"/>
      <w:r w:rsidRPr="00FE055A">
        <w:rPr>
          <w:rFonts w:ascii="Arial" w:hAnsi="Arial" w:cs="Arial"/>
        </w:rPr>
        <w:t>del mismo</w:t>
      </w:r>
      <w:proofErr w:type="gramEnd"/>
      <w:r w:rsidRPr="00FE055A">
        <w:rPr>
          <w:rFonts w:ascii="Arial" w:hAnsi="Arial" w:cs="Arial"/>
        </w:rPr>
        <w:t xml:space="preserve"> y obtener el recibo a satisfacción del área de la Agencia que corresponda, que tendrá que anexarse al informe de finalización del contrato.</w:t>
      </w:r>
    </w:p>
    <w:p w14:paraId="7C71D0BF"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Suministrar, cuando así lo requiera la Agencia, la información necesaria en virtud del SISTEMA DE GESTIÓN DE RIESGOS DE LAFT, lo cual incluye la validación en diferentes fuentes de información como listas vinculantes y restrictivas de acuerdo con las normas de SARLAFT, para lo cual, con la firma del contrato autoriza voluntaria y expresamente su consulta, conforme a la Ley estatutaria 1581 de 2012, Ley 2195 de 2022 y demás normas aplicables. Si como resultado de dicha validación se identifican riesgos para la Agencia, se adelantarán los procesos administrativos necesarios que permitan mitigar las consecuencias que de ellos se deriven, siempre en armonía del derecho al debido proceso. </w:t>
      </w:r>
    </w:p>
    <w:p w14:paraId="07C7E9F4"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Entregar al supervisor del </w:t>
      </w:r>
      <w:r>
        <w:rPr>
          <w:rFonts w:ascii="Arial" w:hAnsi="Arial" w:cs="Arial"/>
        </w:rPr>
        <w:t>c</w:t>
      </w:r>
      <w:r w:rsidRPr="00FE055A">
        <w:rPr>
          <w:rFonts w:ascii="Arial" w:hAnsi="Arial" w:cs="Arial"/>
        </w:rPr>
        <w:t>ontrato</w:t>
      </w:r>
      <w:r>
        <w:rPr>
          <w:rFonts w:ascii="Arial" w:hAnsi="Arial" w:cs="Arial"/>
        </w:rPr>
        <w:t xml:space="preserve"> o convenio</w:t>
      </w:r>
      <w:r w:rsidRPr="00FE055A">
        <w:rPr>
          <w:rFonts w:ascii="Arial" w:hAnsi="Arial" w:cs="Arial"/>
        </w:rPr>
        <w:t xml:space="preserve"> los informes que se soliciten sobre cualquier aspecto y/o resultados obtenidos cuando así se requiera. </w:t>
      </w:r>
    </w:p>
    <w:p w14:paraId="1B034A32"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Atender los requerimientos, instrucciones y/o recomendaciones que durante el desarrollo del </w:t>
      </w:r>
      <w:r>
        <w:rPr>
          <w:rFonts w:ascii="Arial" w:hAnsi="Arial" w:cs="Arial"/>
        </w:rPr>
        <w:t>c</w:t>
      </w:r>
      <w:r w:rsidRPr="00FE055A">
        <w:rPr>
          <w:rFonts w:ascii="Arial" w:hAnsi="Arial" w:cs="Arial"/>
        </w:rPr>
        <w:t xml:space="preserve">ontrato </w:t>
      </w:r>
      <w:r>
        <w:rPr>
          <w:rFonts w:ascii="Arial" w:hAnsi="Arial" w:cs="Arial"/>
        </w:rPr>
        <w:t xml:space="preserve">o convenio </w:t>
      </w:r>
      <w:r w:rsidRPr="00FE055A">
        <w:rPr>
          <w:rFonts w:ascii="Arial" w:hAnsi="Arial" w:cs="Arial"/>
        </w:rPr>
        <w:t xml:space="preserve">le imparta la Agencia a través del supervisor </w:t>
      </w:r>
      <w:proofErr w:type="gramStart"/>
      <w:r w:rsidRPr="00FE055A">
        <w:rPr>
          <w:rFonts w:ascii="Arial" w:hAnsi="Arial" w:cs="Arial"/>
        </w:rPr>
        <w:t>del mismo</w:t>
      </w:r>
      <w:proofErr w:type="gramEnd"/>
      <w:r w:rsidRPr="00FE055A">
        <w:rPr>
          <w:rFonts w:ascii="Arial" w:hAnsi="Arial" w:cs="Arial"/>
        </w:rPr>
        <w:t xml:space="preserve">, para una correcta ejecución y cumplimiento de sus obligaciones. </w:t>
      </w:r>
    </w:p>
    <w:p w14:paraId="68F3A485"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Presentar la cuenta de cobro </w:t>
      </w:r>
      <w:r>
        <w:rPr>
          <w:rFonts w:ascii="Arial" w:hAnsi="Arial" w:cs="Arial"/>
        </w:rPr>
        <w:t xml:space="preserve">o factura </w:t>
      </w:r>
      <w:r w:rsidRPr="00FE055A">
        <w:rPr>
          <w:rFonts w:ascii="Arial" w:hAnsi="Arial" w:cs="Arial"/>
        </w:rPr>
        <w:t xml:space="preserve">de conformidad con la forma de pago estipulada en el contrato. </w:t>
      </w:r>
    </w:p>
    <w:p w14:paraId="0CF4CAB4"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Cuando </w:t>
      </w:r>
      <w:r>
        <w:rPr>
          <w:rFonts w:ascii="Arial" w:hAnsi="Arial" w:cs="Arial"/>
        </w:rPr>
        <w:t>EL ALIADO/COOPERANTE/</w:t>
      </w:r>
      <w:r w:rsidRPr="000F202B">
        <w:rPr>
          <w:rFonts w:ascii="Arial" w:hAnsi="Arial" w:cs="Arial"/>
        </w:rPr>
        <w:t>CONTRATISTA</w:t>
      </w:r>
      <w:r w:rsidRPr="00FE055A">
        <w:rPr>
          <w:rFonts w:ascii="Arial" w:hAnsi="Arial" w:cs="Arial"/>
        </w:rPr>
        <w:t xml:space="preserve"> deba efectuar algún tipo de publicidad exterior visual (pendones, vallas, entre otros.), pieza o arte que implique diseño y lleve el logo de las entidades, deberá seguir todas las disposiciones previstas en el Manual de Imagen Corporativa de la Alcaldía Mayor </w:t>
      </w:r>
      <w:r w:rsidRPr="00FE055A">
        <w:rPr>
          <w:rFonts w:ascii="Arial" w:hAnsi="Arial" w:cs="Arial"/>
        </w:rPr>
        <w:lastRenderedPageBreak/>
        <w:t xml:space="preserve">de Bogotá, la normatividad vigente sobre el particular y las disposiciones internas sobre la materia. </w:t>
      </w:r>
    </w:p>
    <w:p w14:paraId="4F5708F2"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Mantener correctamente actualizados cada uno de los sistemas de información que maneje en desarrollo de su actividad. </w:t>
      </w:r>
    </w:p>
    <w:p w14:paraId="31240D05"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Cumplir con la política de buen trato para con los demás colaboradores internos y externos de la Agencia, y actuar con responsabilidad, eficiencia y transparencia. </w:t>
      </w:r>
    </w:p>
    <w:p w14:paraId="2F86464E" w14:textId="77777777" w:rsidR="0089611A"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Cumplir con los lineamientos establecidos en las políticas de los Sistemas de Gestión Ambiental y Gestión en Seguridad y Salud en el Trabajo. </w:t>
      </w:r>
    </w:p>
    <w:p w14:paraId="379336C5" w14:textId="77777777" w:rsidR="00B21046"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Respetar la política medioambiental, que incluye todas las normas internas sobre el uso de los recursos ambientales y públicos, como el agua y la energía, racionamiento de papel, normas sobre parqueaderos y manejo de desechos residuales. </w:t>
      </w:r>
    </w:p>
    <w:p w14:paraId="2D0671C7" w14:textId="36090310" w:rsidR="00B21046"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En el evento que se hayan constituido garantías, </w:t>
      </w:r>
      <w:r w:rsidR="00B21046">
        <w:rPr>
          <w:rFonts w:ascii="Arial" w:hAnsi="Arial" w:cs="Arial"/>
        </w:rPr>
        <w:t>EL ALIADO/COOPERANTE/</w:t>
      </w:r>
      <w:r w:rsidR="00B21046" w:rsidRPr="000F202B">
        <w:rPr>
          <w:rFonts w:ascii="Arial" w:hAnsi="Arial" w:cs="Arial"/>
        </w:rPr>
        <w:t>CONTRATISTA</w:t>
      </w:r>
      <w:r w:rsidRPr="00FE055A">
        <w:rPr>
          <w:rFonts w:ascii="Arial" w:hAnsi="Arial" w:cs="Arial"/>
        </w:rPr>
        <w:t xml:space="preserve"> deberá cumplir los requisitos para mantenerla vigente y serán de su cargo el pago de todas las primas y demás erogaciones de constitución, actualización y mantenimiento de la garantía mencionada. </w:t>
      </w:r>
    </w:p>
    <w:p w14:paraId="16899FF7" w14:textId="77777777" w:rsidR="00B21046"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Actuar con plena con autonomía, responsabilidad, diligencia, oportunidad y preservando la moralidad pública en todas aquellas actividades, tareas y labores que le sean encomendadas por razón del objeto y la naturaleza del contrato y las propias en el ejercicio de la profesión u oficio. </w:t>
      </w:r>
    </w:p>
    <w:p w14:paraId="72332A7A" w14:textId="77777777" w:rsidR="00B21046"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Seguir los protocolos establecidos por el Ministerio de Salud y de Protección Social, así como de las autoridades competentes para el manejo, la prevención, contención y mitigación de enfermedades infectocontagiosas y poner en práctica los protocolos establecidos por la Entidad en la prevención de </w:t>
      </w:r>
      <w:proofErr w:type="gramStart"/>
      <w:r w:rsidRPr="00FE055A">
        <w:rPr>
          <w:rFonts w:ascii="Arial" w:hAnsi="Arial" w:cs="Arial"/>
        </w:rPr>
        <w:t>las mismas</w:t>
      </w:r>
      <w:proofErr w:type="gramEnd"/>
      <w:r w:rsidRPr="00FE055A">
        <w:rPr>
          <w:rFonts w:ascii="Arial" w:hAnsi="Arial" w:cs="Arial"/>
        </w:rPr>
        <w:t xml:space="preserve">. </w:t>
      </w:r>
    </w:p>
    <w:p w14:paraId="0F1F70B3" w14:textId="77777777" w:rsidR="00B21046" w:rsidRDefault="0089611A" w:rsidP="0089611A">
      <w:pPr>
        <w:pStyle w:val="Prrafodelista"/>
        <w:numPr>
          <w:ilvl w:val="0"/>
          <w:numId w:val="3"/>
        </w:numPr>
        <w:spacing w:line="240" w:lineRule="auto"/>
        <w:jc w:val="both"/>
        <w:rPr>
          <w:rFonts w:ascii="Arial" w:hAnsi="Arial" w:cs="Arial"/>
        </w:rPr>
      </w:pPr>
      <w:r w:rsidRPr="00FE055A">
        <w:rPr>
          <w:rFonts w:ascii="Arial" w:hAnsi="Arial" w:cs="Arial"/>
        </w:rPr>
        <w:t xml:space="preserve">Asumir el compromiso real con la Agencia de aunar esfuerzos para preservar, fortalecer y garantizar la transparencia y la prevención de corrupción con ocasión a los procesos de selección que conozca durante la ejecución de su contrato, y posterior a la terminación del mismo, en el marco de los principios y norma constitucionales y en especial, en lo dispuesto en el Capítulo VII de la Ley 1474 de 2011”Disposiciones para prevenir y combatir la corrupción en la contratación pública”, y artículo 14 del Decreto Distrital 189 de 2020. </w:t>
      </w:r>
    </w:p>
    <w:p w14:paraId="2F081FE5" w14:textId="77777777" w:rsidR="00B21046" w:rsidRDefault="0089611A" w:rsidP="0041281F">
      <w:pPr>
        <w:pStyle w:val="Prrafodelista"/>
        <w:numPr>
          <w:ilvl w:val="0"/>
          <w:numId w:val="3"/>
        </w:numPr>
        <w:spacing w:line="240" w:lineRule="auto"/>
        <w:jc w:val="both"/>
        <w:rPr>
          <w:rFonts w:ascii="Arial" w:hAnsi="Arial" w:cs="Arial"/>
        </w:rPr>
      </w:pPr>
      <w:r w:rsidRPr="00FE055A">
        <w:rPr>
          <w:rFonts w:ascii="Arial" w:hAnsi="Arial" w:cs="Arial"/>
        </w:rPr>
        <w:t>Asegurar el cumplimiento de la Ley 1257 de 2008 “Por la cual se dictan normas de sensibilización, prevención y sanción de formas de violencia y discriminación contra las mujeres, se reforman los Códigos Penal, de Procedimiento Penal, la Ley 294 de 1996 y se dictan otras disposiciones”, así mismo, deberá hacer un uso no sexista del lenguaje escrito, visual y audiovisual, de conformidad con lo establecido en el Acuerdo Distrital 381 de 2009.</w:t>
      </w:r>
    </w:p>
    <w:p w14:paraId="01E67DC6" w14:textId="1732D0BF" w:rsidR="00B21046" w:rsidRPr="00FE055A" w:rsidRDefault="0041281F" w:rsidP="00FE055A">
      <w:pPr>
        <w:pStyle w:val="Prrafodelista"/>
        <w:numPr>
          <w:ilvl w:val="0"/>
          <w:numId w:val="3"/>
        </w:numPr>
        <w:spacing w:line="240" w:lineRule="auto"/>
        <w:jc w:val="both"/>
        <w:rPr>
          <w:rFonts w:ascii="Arial" w:hAnsi="Arial" w:cs="Arial"/>
        </w:rPr>
      </w:pPr>
      <w:r w:rsidRPr="00FE055A">
        <w:rPr>
          <w:rFonts w:ascii="Arial" w:hAnsi="Arial" w:cs="Arial"/>
        </w:rPr>
        <w:lastRenderedPageBreak/>
        <w:t xml:space="preserve">Suscribir oportunamente el acta de inicio y el acta de liquidación del contrato/convenio, </w:t>
      </w:r>
      <w:proofErr w:type="gramStart"/>
      <w:r w:rsidRPr="00FE055A">
        <w:rPr>
          <w:rFonts w:ascii="Arial" w:hAnsi="Arial" w:cs="Arial"/>
        </w:rPr>
        <w:t>conjuntamente con</w:t>
      </w:r>
      <w:proofErr w:type="gramEnd"/>
      <w:r w:rsidRPr="00FE055A">
        <w:rPr>
          <w:rFonts w:ascii="Arial" w:hAnsi="Arial" w:cs="Arial"/>
        </w:rPr>
        <w:t xml:space="preserve"> el/la supervisor/a del mismo, cuando corresponda.</w:t>
      </w:r>
    </w:p>
    <w:p w14:paraId="3CA20F64" w14:textId="369AF979" w:rsidR="00B21046" w:rsidRPr="00FE055A" w:rsidRDefault="0041281F" w:rsidP="00FE055A">
      <w:pPr>
        <w:pStyle w:val="Prrafodelista"/>
        <w:numPr>
          <w:ilvl w:val="0"/>
          <w:numId w:val="3"/>
        </w:numPr>
        <w:spacing w:line="240" w:lineRule="auto"/>
        <w:jc w:val="both"/>
        <w:rPr>
          <w:rFonts w:ascii="Arial" w:hAnsi="Arial" w:cs="Arial"/>
        </w:rPr>
      </w:pPr>
      <w:r w:rsidRPr="00FE055A">
        <w:rPr>
          <w:rFonts w:ascii="Arial" w:hAnsi="Arial" w:cs="Arial"/>
        </w:rPr>
        <w:t>Mantener estricta reserva y confidencialidad sobre la información que conozca por causa o con ocasión del contrato/convenio., así como, respetar la titularidad de los derechos de autor, en relación con los documentos, obras, creaciones que se desarrollen en ejecución del Contrato</w:t>
      </w:r>
      <w:r w:rsidR="00B21046">
        <w:rPr>
          <w:rFonts w:ascii="Arial" w:hAnsi="Arial" w:cs="Arial"/>
        </w:rPr>
        <w:t xml:space="preserve"> o </w:t>
      </w:r>
      <w:r w:rsidRPr="00FE055A">
        <w:rPr>
          <w:rFonts w:ascii="Arial" w:hAnsi="Arial" w:cs="Arial"/>
        </w:rPr>
        <w:t>Convenio</w:t>
      </w:r>
      <w:r w:rsidR="00B21046">
        <w:rPr>
          <w:rFonts w:ascii="Arial" w:hAnsi="Arial" w:cs="Arial"/>
        </w:rPr>
        <w:t>.</w:t>
      </w:r>
    </w:p>
    <w:p w14:paraId="0EB2CAD9" w14:textId="1C62741D" w:rsidR="00B21046" w:rsidRPr="00FE055A" w:rsidRDefault="0041281F" w:rsidP="00FE055A">
      <w:pPr>
        <w:pStyle w:val="Prrafodelista"/>
        <w:numPr>
          <w:ilvl w:val="0"/>
          <w:numId w:val="3"/>
        </w:numPr>
        <w:spacing w:line="240" w:lineRule="auto"/>
        <w:jc w:val="both"/>
        <w:rPr>
          <w:rFonts w:ascii="Arial" w:hAnsi="Arial" w:cs="Arial"/>
        </w:rPr>
      </w:pPr>
      <w:r w:rsidRPr="00FE055A">
        <w:rPr>
          <w:rFonts w:ascii="Arial" w:hAnsi="Arial" w:cs="Arial"/>
        </w:rPr>
        <w:t>Dar estricto cumplimiento al Ideario Ético del Distrito expedido por la Alcaldía Mayor de Bogotá D.C., así como a todas las normas que en materia de ética y valores expida la Agencia Atenea en la ejecución del contrato.</w:t>
      </w:r>
    </w:p>
    <w:p w14:paraId="14C736B5" w14:textId="2ACFF726" w:rsidR="0041281F" w:rsidRPr="0041281F" w:rsidRDefault="0041281F" w:rsidP="00FE055A">
      <w:pPr>
        <w:pStyle w:val="Prrafodelista"/>
        <w:numPr>
          <w:ilvl w:val="0"/>
          <w:numId w:val="3"/>
        </w:numPr>
        <w:spacing w:after="0" w:line="240" w:lineRule="auto"/>
        <w:jc w:val="both"/>
        <w:rPr>
          <w:rFonts w:ascii="Arial" w:hAnsi="Arial" w:cs="Arial"/>
        </w:rPr>
      </w:pPr>
      <w:r w:rsidRPr="0041281F">
        <w:rPr>
          <w:rFonts w:ascii="Arial" w:hAnsi="Arial" w:cs="Arial"/>
        </w:rPr>
        <w:t xml:space="preserve">Ejecutar las demás actividades que sean necesarias para lograr un total y fiel cumplimiento del objeto, el alcance y las obligaciones contractuales, aunque no estén específicamente señaladas en el presente documento, siempre y cuando las mismas correspondan a la naturaleza y objeto del </w:t>
      </w:r>
      <w:r w:rsidR="00B21046">
        <w:rPr>
          <w:rFonts w:ascii="Arial" w:hAnsi="Arial" w:cs="Arial"/>
        </w:rPr>
        <w:t>c</w:t>
      </w:r>
      <w:r w:rsidRPr="0041281F">
        <w:rPr>
          <w:rFonts w:ascii="Arial" w:hAnsi="Arial" w:cs="Arial"/>
        </w:rPr>
        <w:t>ontrato</w:t>
      </w:r>
      <w:r w:rsidR="00B21046">
        <w:rPr>
          <w:rFonts w:ascii="Arial" w:hAnsi="Arial" w:cs="Arial"/>
        </w:rPr>
        <w:t xml:space="preserve"> o convenio</w:t>
      </w:r>
      <w:r w:rsidRPr="0041281F">
        <w:rPr>
          <w:rFonts w:ascii="Arial" w:hAnsi="Arial" w:cs="Arial"/>
        </w:rPr>
        <w:t>.</w:t>
      </w:r>
    </w:p>
    <w:bookmarkEnd w:id="0"/>
    <w:p w14:paraId="120C54BE" w14:textId="77777777" w:rsidR="0041281F" w:rsidRPr="0041281F" w:rsidRDefault="0041281F" w:rsidP="00FE055A">
      <w:pPr>
        <w:spacing w:after="0" w:line="240" w:lineRule="auto"/>
        <w:contextualSpacing/>
        <w:jc w:val="both"/>
        <w:rPr>
          <w:rFonts w:ascii="Arial" w:hAnsi="Arial" w:cs="Arial"/>
        </w:rPr>
      </w:pPr>
    </w:p>
    <w:p w14:paraId="7E1BBAFC" w14:textId="71FC44BB" w:rsidR="0041281F" w:rsidRPr="009E1C0E" w:rsidRDefault="0041281F" w:rsidP="00FE055A">
      <w:pPr>
        <w:pStyle w:val="Prrafodelista"/>
        <w:numPr>
          <w:ilvl w:val="1"/>
          <w:numId w:val="2"/>
        </w:numPr>
        <w:spacing w:after="0" w:line="240" w:lineRule="auto"/>
        <w:jc w:val="both"/>
        <w:rPr>
          <w:rFonts w:ascii="Arial" w:hAnsi="Arial" w:cs="Arial"/>
          <w:b/>
          <w:bCs/>
        </w:rPr>
      </w:pPr>
      <w:r w:rsidRPr="009E1C0E">
        <w:rPr>
          <w:rFonts w:ascii="Arial" w:hAnsi="Arial" w:cs="Arial"/>
          <w:b/>
          <w:bCs/>
        </w:rPr>
        <w:t xml:space="preserve">OBLIGACIONES </w:t>
      </w:r>
      <w:r w:rsidR="0005747A">
        <w:rPr>
          <w:rFonts w:ascii="Arial" w:hAnsi="Arial" w:cs="Arial"/>
          <w:b/>
          <w:bCs/>
        </w:rPr>
        <w:t xml:space="preserve">O COMPROMISOS </w:t>
      </w:r>
      <w:r w:rsidRPr="009E1C0E">
        <w:rPr>
          <w:rFonts w:ascii="Arial" w:hAnsi="Arial" w:cs="Arial"/>
          <w:b/>
          <w:bCs/>
        </w:rPr>
        <w:t>ESPECÍFICAS</w:t>
      </w:r>
      <w:r w:rsidR="009E1C0E">
        <w:rPr>
          <w:rFonts w:ascii="Arial" w:hAnsi="Arial" w:cs="Arial"/>
          <w:b/>
          <w:bCs/>
        </w:rPr>
        <w:t xml:space="preserve"> DEL </w:t>
      </w:r>
      <w:r w:rsidR="00B21046">
        <w:rPr>
          <w:rFonts w:ascii="Arial" w:hAnsi="Arial" w:cs="Arial"/>
          <w:b/>
          <w:bCs/>
        </w:rPr>
        <w:t>ALIADO/COOPERANTE/</w:t>
      </w:r>
      <w:r w:rsidR="009E1C0E">
        <w:rPr>
          <w:rFonts w:ascii="Arial" w:hAnsi="Arial" w:cs="Arial"/>
          <w:b/>
          <w:bCs/>
        </w:rPr>
        <w:t>CONTRATISTA</w:t>
      </w:r>
    </w:p>
    <w:p w14:paraId="08E15E12" w14:textId="77777777" w:rsidR="0041281F" w:rsidRPr="0041281F" w:rsidRDefault="0041281F" w:rsidP="00FE055A">
      <w:pPr>
        <w:spacing w:after="0" w:line="240" w:lineRule="auto"/>
        <w:contextualSpacing/>
        <w:jc w:val="both"/>
        <w:rPr>
          <w:rFonts w:ascii="Arial" w:hAnsi="Arial" w:cs="Arial"/>
        </w:rPr>
      </w:pPr>
    </w:p>
    <w:p w14:paraId="48E28A37" w14:textId="7B45E75C" w:rsidR="0041281F" w:rsidRPr="00CA22F3" w:rsidRDefault="00B21046" w:rsidP="0041281F">
      <w:pPr>
        <w:spacing w:line="240" w:lineRule="auto"/>
        <w:contextualSpacing/>
        <w:jc w:val="both"/>
        <w:rPr>
          <w:rFonts w:ascii="Arial" w:hAnsi="Arial" w:cs="Arial"/>
          <w:b/>
          <w:bCs/>
          <w:i/>
          <w:iCs/>
          <w:color w:val="00B0F0"/>
        </w:rPr>
      </w:pPr>
      <w:r w:rsidRPr="00CA22F3">
        <w:rPr>
          <w:rFonts w:ascii="Arial" w:hAnsi="Arial" w:cs="Arial"/>
          <w:b/>
          <w:bCs/>
          <w:i/>
          <w:iCs/>
          <w:color w:val="00B0F0"/>
        </w:rPr>
        <w:t>I</w:t>
      </w:r>
      <w:r w:rsidR="0041281F" w:rsidRPr="00CA22F3">
        <w:rPr>
          <w:rFonts w:ascii="Arial" w:hAnsi="Arial" w:cs="Arial"/>
          <w:b/>
          <w:bCs/>
          <w:i/>
          <w:iCs/>
          <w:color w:val="00B0F0"/>
        </w:rPr>
        <w:t>ncluir las obligaciones para cada una de las partes</w:t>
      </w:r>
      <w:r w:rsidRPr="00CA22F3">
        <w:rPr>
          <w:rFonts w:ascii="Arial" w:hAnsi="Arial" w:cs="Arial"/>
          <w:b/>
          <w:bCs/>
          <w:i/>
          <w:iCs/>
          <w:color w:val="00B0F0"/>
        </w:rPr>
        <w:t>, según corresponda</w:t>
      </w:r>
      <w:r w:rsidR="0041281F" w:rsidRPr="00CA22F3">
        <w:rPr>
          <w:rFonts w:ascii="Arial" w:hAnsi="Arial" w:cs="Arial"/>
          <w:b/>
          <w:bCs/>
          <w:i/>
          <w:iCs/>
          <w:color w:val="00B0F0"/>
        </w:rPr>
        <w:t xml:space="preserve"> </w:t>
      </w:r>
    </w:p>
    <w:p w14:paraId="35DD4A3B" w14:textId="77777777" w:rsidR="0041281F" w:rsidRPr="00CA22F3" w:rsidRDefault="0041281F" w:rsidP="0041281F">
      <w:pPr>
        <w:spacing w:line="240" w:lineRule="auto"/>
        <w:contextualSpacing/>
        <w:jc w:val="both"/>
        <w:rPr>
          <w:rFonts w:ascii="Arial" w:hAnsi="Arial" w:cs="Arial"/>
        </w:rPr>
      </w:pPr>
    </w:p>
    <w:p w14:paraId="0B0A091C" w14:textId="091CD2DC" w:rsidR="0041281F" w:rsidRPr="00CA22F3" w:rsidRDefault="0041281F" w:rsidP="009E1C0E">
      <w:pPr>
        <w:pStyle w:val="Prrafodelista"/>
        <w:numPr>
          <w:ilvl w:val="1"/>
          <w:numId w:val="2"/>
        </w:numPr>
        <w:spacing w:line="240" w:lineRule="auto"/>
        <w:jc w:val="both"/>
        <w:rPr>
          <w:rFonts w:ascii="Arial" w:hAnsi="Arial" w:cs="Arial"/>
          <w:b/>
          <w:bCs/>
        </w:rPr>
      </w:pPr>
      <w:r w:rsidRPr="00CA22F3">
        <w:rPr>
          <w:rFonts w:ascii="Arial" w:hAnsi="Arial" w:cs="Arial"/>
          <w:b/>
          <w:bCs/>
        </w:rPr>
        <w:t xml:space="preserve">OBLIGACIONES </w:t>
      </w:r>
      <w:r w:rsidR="0005747A" w:rsidRPr="00CA22F3">
        <w:rPr>
          <w:rFonts w:ascii="Arial" w:hAnsi="Arial" w:cs="Arial"/>
          <w:b/>
          <w:bCs/>
        </w:rPr>
        <w:t xml:space="preserve">O COMPROMISOS </w:t>
      </w:r>
      <w:r w:rsidRPr="00CA22F3">
        <w:rPr>
          <w:rFonts w:ascii="Arial" w:hAnsi="Arial" w:cs="Arial"/>
          <w:b/>
          <w:bCs/>
        </w:rPr>
        <w:t xml:space="preserve">DE LA ENTIDAD CONTRATANTE: </w:t>
      </w:r>
    </w:p>
    <w:p w14:paraId="1B0C3EF5" w14:textId="77777777" w:rsidR="0041281F" w:rsidRPr="00CA22F3" w:rsidRDefault="0041281F" w:rsidP="0041281F">
      <w:pPr>
        <w:spacing w:line="240" w:lineRule="auto"/>
        <w:contextualSpacing/>
        <w:jc w:val="both"/>
        <w:rPr>
          <w:rFonts w:ascii="Arial" w:hAnsi="Arial" w:cs="Arial"/>
        </w:rPr>
      </w:pPr>
    </w:p>
    <w:p w14:paraId="4525061E" w14:textId="77777777" w:rsidR="00B21046" w:rsidRPr="00ED173D" w:rsidRDefault="00B21046" w:rsidP="00B21046">
      <w:pPr>
        <w:spacing w:line="240" w:lineRule="auto"/>
        <w:contextualSpacing/>
        <w:jc w:val="both"/>
        <w:rPr>
          <w:rFonts w:ascii="Arial" w:hAnsi="Arial" w:cs="Arial"/>
          <w:b/>
          <w:bCs/>
          <w:i/>
          <w:iCs/>
          <w:color w:val="00B0F0"/>
        </w:rPr>
      </w:pPr>
      <w:bookmarkStart w:id="1" w:name="_Hlk190793210"/>
      <w:r w:rsidRPr="00CA22F3">
        <w:rPr>
          <w:rFonts w:ascii="Arial" w:hAnsi="Arial" w:cs="Arial"/>
          <w:b/>
          <w:bCs/>
          <w:i/>
          <w:iCs/>
          <w:color w:val="00B0F0"/>
        </w:rPr>
        <w:t>Se proponen las siguientes obligaciones generales sin perjuicio de que sean modificadas, ajustadas o reemplazadas en su totalidad de acuerdo con el tipo de negocio jurídico a celebrar.</w:t>
      </w:r>
    </w:p>
    <w:p w14:paraId="5A05FA96" w14:textId="77777777" w:rsidR="00B21046" w:rsidRPr="00FE055A" w:rsidRDefault="00B21046" w:rsidP="00B21046">
      <w:pPr>
        <w:spacing w:line="240" w:lineRule="auto"/>
        <w:contextualSpacing/>
        <w:jc w:val="both"/>
        <w:rPr>
          <w:rFonts w:ascii="Arial" w:hAnsi="Arial" w:cs="Arial"/>
          <w:color w:val="000000" w:themeColor="text1"/>
        </w:rPr>
      </w:pPr>
    </w:p>
    <w:p w14:paraId="0FCCDF36" w14:textId="022C845D" w:rsidR="00B21046" w:rsidRPr="00FE055A" w:rsidRDefault="00B21046" w:rsidP="00FE055A">
      <w:pPr>
        <w:pStyle w:val="Prrafodelista"/>
        <w:numPr>
          <w:ilvl w:val="0"/>
          <w:numId w:val="4"/>
        </w:numPr>
        <w:spacing w:after="0" w:line="240" w:lineRule="auto"/>
        <w:ind w:left="714" w:hanging="357"/>
        <w:jc w:val="both"/>
        <w:rPr>
          <w:rFonts w:ascii="Arial" w:hAnsi="Arial" w:cs="Arial"/>
          <w:color w:val="000000" w:themeColor="text1"/>
        </w:rPr>
      </w:pPr>
      <w:r w:rsidRPr="00FE055A">
        <w:rPr>
          <w:rFonts w:ascii="Arial" w:hAnsi="Arial" w:cs="Arial"/>
          <w:color w:val="000000" w:themeColor="text1"/>
        </w:rPr>
        <w:t xml:space="preserve">Realizar los pagos o desembolsos correspondientes de conformidad a lo señalado en el contrato o convenio. </w:t>
      </w:r>
    </w:p>
    <w:p w14:paraId="0C7ECDAF" w14:textId="77777777" w:rsidR="00B21046" w:rsidRPr="00FE055A" w:rsidRDefault="00B21046" w:rsidP="00FE055A">
      <w:pPr>
        <w:pStyle w:val="Prrafodelista"/>
        <w:numPr>
          <w:ilvl w:val="0"/>
          <w:numId w:val="4"/>
        </w:numPr>
        <w:spacing w:after="0" w:line="240" w:lineRule="auto"/>
        <w:ind w:left="714" w:hanging="357"/>
        <w:jc w:val="both"/>
        <w:rPr>
          <w:rFonts w:ascii="Arial" w:hAnsi="Arial" w:cs="Arial"/>
          <w:color w:val="000000" w:themeColor="text1"/>
        </w:rPr>
      </w:pPr>
      <w:r w:rsidRPr="00FE055A">
        <w:rPr>
          <w:rFonts w:ascii="Arial" w:hAnsi="Arial" w:cs="Arial"/>
          <w:color w:val="000000" w:themeColor="text1"/>
        </w:rPr>
        <w:t xml:space="preserve">Suministrar la información necesaria y oportuna para el desarrollo del objeto del contrato o convenio. </w:t>
      </w:r>
    </w:p>
    <w:p w14:paraId="653DECC5" w14:textId="77777777" w:rsidR="00B21046" w:rsidRPr="00FE055A" w:rsidRDefault="00B21046" w:rsidP="00FE055A">
      <w:pPr>
        <w:pStyle w:val="Prrafodelista"/>
        <w:numPr>
          <w:ilvl w:val="0"/>
          <w:numId w:val="4"/>
        </w:numPr>
        <w:spacing w:after="0" w:line="240" w:lineRule="auto"/>
        <w:ind w:left="714" w:hanging="357"/>
        <w:jc w:val="both"/>
        <w:rPr>
          <w:rFonts w:ascii="Arial" w:hAnsi="Arial" w:cs="Arial"/>
          <w:color w:val="000000" w:themeColor="text1"/>
        </w:rPr>
      </w:pPr>
      <w:r w:rsidRPr="00FE055A">
        <w:rPr>
          <w:rFonts w:ascii="Arial" w:hAnsi="Arial" w:cs="Arial"/>
          <w:color w:val="000000" w:themeColor="text1"/>
        </w:rPr>
        <w:t xml:space="preserve">Responder oportunamente las solicitudes de EL ALIADO/COOPERANTE/CONTRATISTA. </w:t>
      </w:r>
    </w:p>
    <w:p w14:paraId="28657EC0" w14:textId="18969E27" w:rsidR="00B21046" w:rsidRPr="00FE055A" w:rsidRDefault="00B21046" w:rsidP="00FE055A">
      <w:pPr>
        <w:pStyle w:val="Prrafodelista"/>
        <w:numPr>
          <w:ilvl w:val="0"/>
          <w:numId w:val="4"/>
        </w:numPr>
        <w:spacing w:after="0" w:line="240" w:lineRule="auto"/>
        <w:ind w:left="714" w:hanging="357"/>
        <w:jc w:val="both"/>
        <w:rPr>
          <w:rFonts w:ascii="Arial" w:hAnsi="Arial" w:cs="Arial"/>
          <w:color w:val="000000" w:themeColor="text1"/>
        </w:rPr>
      </w:pPr>
      <w:r w:rsidRPr="00FE055A">
        <w:rPr>
          <w:rFonts w:ascii="Arial" w:hAnsi="Arial" w:cs="Arial"/>
          <w:color w:val="000000" w:themeColor="text1"/>
        </w:rPr>
        <w:t>Exigir al contratista la ejecución idónea y oportuna de las obligaciones del contrato.</w:t>
      </w:r>
    </w:p>
    <w:p w14:paraId="3019A83C" w14:textId="27BFE024" w:rsidR="00B21046" w:rsidRDefault="00B21046" w:rsidP="00FE055A">
      <w:pPr>
        <w:pStyle w:val="Prrafodelista"/>
        <w:numPr>
          <w:ilvl w:val="0"/>
          <w:numId w:val="4"/>
        </w:numPr>
        <w:spacing w:after="0" w:line="240" w:lineRule="auto"/>
        <w:ind w:left="714" w:hanging="357"/>
        <w:jc w:val="both"/>
      </w:pPr>
      <w:r w:rsidRPr="00FE055A">
        <w:rPr>
          <w:rFonts w:ascii="Arial" w:hAnsi="Arial" w:cs="Arial"/>
          <w:color w:val="000000" w:themeColor="text1"/>
        </w:rPr>
        <w:t>Cumplir con las demás señaladas en el artículo 4 de la Ley 80 de 1993 y otras normas concordantes o las normas que lo modifiquen, complementen o deroguen.</w:t>
      </w:r>
      <w:r w:rsidRPr="00FE055A" w:rsidDel="00B21046">
        <w:rPr>
          <w:rFonts w:ascii="Arial" w:hAnsi="Arial" w:cs="Arial"/>
          <w:color w:val="000000" w:themeColor="text1"/>
        </w:rPr>
        <w:t xml:space="preserve"> </w:t>
      </w:r>
      <w:bookmarkEnd w:id="1"/>
    </w:p>
    <w:p w14:paraId="51F85DC6" w14:textId="77777777" w:rsidR="00B21046" w:rsidRPr="0041281F" w:rsidRDefault="00B21046" w:rsidP="00FE055A">
      <w:pPr>
        <w:spacing w:after="0" w:line="240" w:lineRule="auto"/>
      </w:pPr>
    </w:p>
    <w:p w14:paraId="1481CFA2" w14:textId="60E87701" w:rsidR="009E1C0E" w:rsidRPr="009E1C0E" w:rsidRDefault="009E1C0E" w:rsidP="00FE055A">
      <w:pPr>
        <w:pStyle w:val="Prrafodelista"/>
        <w:numPr>
          <w:ilvl w:val="0"/>
          <w:numId w:val="2"/>
        </w:numPr>
        <w:spacing w:after="0" w:line="240" w:lineRule="auto"/>
        <w:jc w:val="both"/>
        <w:rPr>
          <w:rFonts w:ascii="Arial" w:hAnsi="Arial" w:cs="Arial"/>
          <w:b/>
          <w:bCs/>
        </w:rPr>
      </w:pPr>
      <w:r w:rsidRPr="009E1C0E">
        <w:rPr>
          <w:rFonts w:ascii="Arial" w:hAnsi="Arial" w:cs="Arial"/>
          <w:b/>
          <w:bCs/>
        </w:rPr>
        <w:t>¿REQUIERE LICENCIAS, PERMISOS, AUTORIZACIONES?</w:t>
      </w:r>
    </w:p>
    <w:p w14:paraId="1AF5AD82" w14:textId="77777777" w:rsidR="00B21046" w:rsidRDefault="00B21046" w:rsidP="00B21046">
      <w:pPr>
        <w:spacing w:after="0" w:line="240" w:lineRule="auto"/>
        <w:contextualSpacing/>
        <w:jc w:val="both"/>
        <w:rPr>
          <w:rFonts w:ascii="Arial" w:hAnsi="Arial" w:cs="Arial"/>
        </w:rPr>
      </w:pPr>
    </w:p>
    <w:p w14:paraId="56FDCEB1" w14:textId="5DB2445E" w:rsidR="009E1C0E" w:rsidRPr="009E1C0E" w:rsidRDefault="009E1C0E" w:rsidP="00FE055A">
      <w:pPr>
        <w:spacing w:after="0" w:line="240" w:lineRule="auto"/>
        <w:contextualSpacing/>
        <w:jc w:val="both"/>
        <w:rPr>
          <w:rFonts w:ascii="Arial" w:hAnsi="Arial" w:cs="Arial"/>
        </w:rPr>
      </w:pPr>
      <w:r w:rsidRPr="009E1C0E">
        <w:rPr>
          <w:rFonts w:ascii="Arial" w:hAnsi="Arial" w:cs="Arial"/>
        </w:rPr>
        <w:t>SI____________ NO____X____________</w:t>
      </w:r>
    </w:p>
    <w:p w14:paraId="03B77766" w14:textId="77777777" w:rsidR="009E1C0E" w:rsidRDefault="009E1C0E" w:rsidP="00FE055A">
      <w:pPr>
        <w:spacing w:after="0" w:line="240" w:lineRule="auto"/>
        <w:contextualSpacing/>
        <w:jc w:val="both"/>
        <w:rPr>
          <w:rFonts w:ascii="Arial" w:hAnsi="Arial" w:cs="Arial"/>
          <w:b/>
          <w:bCs/>
        </w:rPr>
      </w:pPr>
    </w:p>
    <w:p w14:paraId="1DAA4051" w14:textId="595CDB1A" w:rsidR="0041281F" w:rsidRDefault="0041281F" w:rsidP="00FE055A">
      <w:pPr>
        <w:pStyle w:val="Prrafodelista"/>
        <w:numPr>
          <w:ilvl w:val="0"/>
          <w:numId w:val="2"/>
        </w:numPr>
        <w:spacing w:after="0" w:line="240" w:lineRule="auto"/>
        <w:jc w:val="both"/>
        <w:rPr>
          <w:rFonts w:ascii="Arial" w:hAnsi="Arial" w:cs="Arial"/>
          <w:b/>
          <w:bCs/>
        </w:rPr>
      </w:pPr>
      <w:r w:rsidRPr="009E1C0E">
        <w:rPr>
          <w:rFonts w:ascii="Arial" w:hAnsi="Arial" w:cs="Arial"/>
          <w:b/>
          <w:bCs/>
        </w:rPr>
        <w:t>TIPO DE CONTRATO A CELEBRAR</w:t>
      </w:r>
    </w:p>
    <w:p w14:paraId="3555E8AF" w14:textId="77777777" w:rsidR="00B21046" w:rsidRDefault="00B21046" w:rsidP="00B21046">
      <w:pPr>
        <w:spacing w:after="0" w:line="240" w:lineRule="auto"/>
        <w:jc w:val="both"/>
        <w:rPr>
          <w:rFonts w:ascii="Arial" w:hAnsi="Arial" w:cs="Arial"/>
          <w:b/>
          <w:bCs/>
          <w:i/>
          <w:iCs/>
        </w:rPr>
      </w:pPr>
    </w:p>
    <w:p w14:paraId="40C92B8F" w14:textId="07068140" w:rsidR="009E1C0E" w:rsidRPr="00CA22F3" w:rsidRDefault="00B21046" w:rsidP="00FE055A">
      <w:pPr>
        <w:spacing w:after="0" w:line="240" w:lineRule="auto"/>
        <w:jc w:val="both"/>
        <w:rPr>
          <w:rFonts w:ascii="Arial" w:hAnsi="Arial" w:cs="Arial"/>
          <w:b/>
          <w:bCs/>
          <w:i/>
          <w:iCs/>
          <w:color w:val="00B0F0"/>
        </w:rPr>
      </w:pPr>
      <w:r w:rsidRPr="00CA22F3">
        <w:rPr>
          <w:rFonts w:ascii="Arial" w:hAnsi="Arial" w:cs="Arial"/>
          <w:b/>
          <w:bCs/>
          <w:i/>
          <w:iCs/>
          <w:color w:val="00B0F0"/>
        </w:rPr>
        <w:t>Definir de acuerdo con la tipología contractual que corresponda</w:t>
      </w:r>
    </w:p>
    <w:p w14:paraId="35FFD146" w14:textId="77777777" w:rsidR="00B21046" w:rsidRPr="00CA22F3" w:rsidRDefault="00B21046" w:rsidP="00FE055A">
      <w:pPr>
        <w:spacing w:after="0" w:line="240" w:lineRule="auto"/>
        <w:jc w:val="both"/>
        <w:rPr>
          <w:rFonts w:ascii="Arial" w:hAnsi="Arial" w:cs="Arial"/>
          <w:b/>
          <w:bCs/>
          <w:i/>
          <w:iCs/>
        </w:rPr>
      </w:pPr>
    </w:p>
    <w:p w14:paraId="06366D76" w14:textId="06EA3F64" w:rsidR="009E1C0E" w:rsidRPr="00CA22F3" w:rsidRDefault="009E1C0E" w:rsidP="00FE055A">
      <w:pPr>
        <w:pStyle w:val="Prrafodelista"/>
        <w:numPr>
          <w:ilvl w:val="0"/>
          <w:numId w:val="2"/>
        </w:numPr>
        <w:spacing w:after="0" w:line="240" w:lineRule="auto"/>
        <w:jc w:val="both"/>
        <w:rPr>
          <w:rFonts w:ascii="Arial" w:hAnsi="Arial" w:cs="Arial"/>
        </w:rPr>
      </w:pPr>
      <w:r w:rsidRPr="00CA22F3">
        <w:rPr>
          <w:rFonts w:ascii="Arial" w:hAnsi="Arial" w:cs="Arial"/>
          <w:b/>
          <w:bCs/>
        </w:rPr>
        <w:t>MODALIDAD DE SELECCIÓN Y FUNDAMENTOS QUE LA SOPORTAN</w:t>
      </w:r>
    </w:p>
    <w:p w14:paraId="045245EB" w14:textId="77777777" w:rsidR="00B21046" w:rsidRPr="00CA22F3" w:rsidRDefault="00B21046" w:rsidP="00B21046">
      <w:pPr>
        <w:spacing w:after="0" w:line="240" w:lineRule="auto"/>
        <w:jc w:val="both"/>
        <w:rPr>
          <w:rFonts w:ascii="Arial" w:hAnsi="Arial" w:cs="Arial"/>
        </w:rPr>
      </w:pPr>
    </w:p>
    <w:p w14:paraId="5E6BD892" w14:textId="264745B8" w:rsidR="00A81DA7" w:rsidRPr="00CA22F3" w:rsidRDefault="00A81DA7" w:rsidP="00A81DA7">
      <w:pPr>
        <w:spacing w:after="0" w:line="240" w:lineRule="auto"/>
        <w:jc w:val="both"/>
        <w:rPr>
          <w:rFonts w:ascii="Arial" w:hAnsi="Arial" w:cs="Arial"/>
        </w:rPr>
      </w:pPr>
      <w:r w:rsidRPr="00CA22F3">
        <w:rPr>
          <w:rFonts w:ascii="Arial" w:hAnsi="Arial" w:cs="Arial"/>
        </w:rPr>
        <w:t xml:space="preserve">La presente contratación directa se realiza en razón a la necesidad de la Agencia Distrital para la Educación Superior, la Ciencia y la Tecnología “ATENEA” de desarrollar la actividad descrita en el objeto. </w:t>
      </w:r>
    </w:p>
    <w:p w14:paraId="6A603FC3" w14:textId="77777777" w:rsidR="00A81DA7" w:rsidRPr="00CA22F3" w:rsidRDefault="00A81DA7" w:rsidP="00A81DA7">
      <w:pPr>
        <w:spacing w:after="0" w:line="240" w:lineRule="auto"/>
        <w:jc w:val="both"/>
        <w:rPr>
          <w:rFonts w:ascii="Arial" w:hAnsi="Arial" w:cs="Arial"/>
        </w:rPr>
      </w:pPr>
    </w:p>
    <w:p w14:paraId="6E03E181" w14:textId="5316D26E" w:rsidR="00A81DA7" w:rsidRPr="00CA22F3" w:rsidRDefault="00A81DA7" w:rsidP="00A81DA7">
      <w:pPr>
        <w:spacing w:after="0" w:line="240" w:lineRule="auto"/>
        <w:jc w:val="both"/>
        <w:rPr>
          <w:rFonts w:ascii="Arial" w:hAnsi="Arial" w:cs="Arial"/>
        </w:rPr>
      </w:pPr>
      <w:r w:rsidRPr="00CA22F3">
        <w:rPr>
          <w:rFonts w:ascii="Arial" w:hAnsi="Arial" w:cs="Arial"/>
        </w:rPr>
        <w:t xml:space="preserve">El presente contrato encuentra fundamento en lo dispuesto en </w:t>
      </w:r>
      <w:r w:rsidRPr="00CA22F3">
        <w:rPr>
          <w:rFonts w:ascii="Arial" w:hAnsi="Arial" w:cs="Arial"/>
          <w:b/>
          <w:bCs/>
          <w:i/>
          <w:iCs/>
          <w:color w:val="00B0F0"/>
        </w:rPr>
        <w:t>(Seleccionar de conformidad con el numeral 4º del artículo 2º de la Ley 1150 de 2007</w:t>
      </w:r>
      <w:r w:rsidR="00FC591A" w:rsidRPr="00CA22F3">
        <w:rPr>
          <w:rFonts w:ascii="Arial" w:hAnsi="Arial" w:cs="Arial"/>
          <w:b/>
          <w:bCs/>
          <w:i/>
          <w:iCs/>
          <w:color w:val="00B0F0"/>
        </w:rPr>
        <w:t>, de acuerdo con las previsiones del artículo 20 de la Ley 1150 de 2007 o atendiendo las disposiciones del Decreto 092 de 2017, según corresponda)</w:t>
      </w:r>
      <w:r w:rsidRPr="00CA22F3">
        <w:rPr>
          <w:rFonts w:ascii="Arial" w:hAnsi="Arial" w:cs="Arial"/>
          <w:color w:val="00B0F0"/>
        </w:rPr>
        <w:t xml:space="preserve">, </w:t>
      </w:r>
      <w:r w:rsidRPr="00CA22F3">
        <w:rPr>
          <w:rFonts w:ascii="Arial" w:hAnsi="Arial" w:cs="Arial"/>
        </w:rPr>
        <w:t xml:space="preserve">donde </w:t>
      </w:r>
      <w:r w:rsidR="00FC591A" w:rsidRPr="00CA22F3">
        <w:rPr>
          <w:rFonts w:ascii="Arial" w:hAnsi="Arial" w:cs="Arial"/>
        </w:rPr>
        <w:t>es procedente</w:t>
      </w:r>
      <w:r w:rsidRPr="00CA22F3">
        <w:rPr>
          <w:rFonts w:ascii="Arial" w:hAnsi="Arial" w:cs="Arial"/>
        </w:rPr>
        <w:t xml:space="preserve"> la contratación directa</w:t>
      </w:r>
      <w:r w:rsidR="00FC591A" w:rsidRPr="00CA22F3">
        <w:rPr>
          <w:rFonts w:ascii="Arial" w:hAnsi="Arial" w:cs="Arial"/>
        </w:rPr>
        <w:t xml:space="preserve"> tal como se sustenta a continuación:</w:t>
      </w:r>
    </w:p>
    <w:p w14:paraId="537A5FA4" w14:textId="77777777" w:rsidR="00A81DA7" w:rsidRPr="00CA22F3" w:rsidRDefault="00A81DA7" w:rsidP="00B21046">
      <w:pPr>
        <w:spacing w:after="0" w:line="240" w:lineRule="auto"/>
        <w:jc w:val="both"/>
        <w:rPr>
          <w:rFonts w:ascii="Arial" w:hAnsi="Arial" w:cs="Arial"/>
        </w:rPr>
      </w:pPr>
    </w:p>
    <w:p w14:paraId="6459F073" w14:textId="0B1ADDE6" w:rsidR="009E1C0E" w:rsidRPr="00ED173D" w:rsidRDefault="00FC591A" w:rsidP="3F20ECF6">
      <w:pPr>
        <w:spacing w:after="0" w:line="240" w:lineRule="auto"/>
        <w:jc w:val="both"/>
        <w:rPr>
          <w:rFonts w:ascii="Arial" w:hAnsi="Arial" w:cs="Arial"/>
          <w:b/>
          <w:bCs/>
          <w:i/>
          <w:iCs/>
          <w:color w:val="00B0F0"/>
        </w:rPr>
      </w:pPr>
      <w:r w:rsidRPr="3F20ECF6">
        <w:rPr>
          <w:rFonts w:ascii="Arial" w:hAnsi="Arial" w:cs="Arial"/>
          <w:b/>
          <w:bCs/>
          <w:i/>
          <w:iCs/>
          <w:color w:val="00B0F0"/>
        </w:rPr>
        <w:t>Justificar la causal de contratación que establece la procedencia de la m</w:t>
      </w:r>
      <w:r w:rsidRPr="3F20ECF6">
        <w:rPr>
          <w:rFonts w:eastAsiaTheme="minorEastAsia"/>
          <w:b/>
          <w:bCs/>
          <w:i/>
          <w:iCs/>
          <w:color w:val="00B0F0"/>
        </w:rPr>
        <w:t>odalid</w:t>
      </w:r>
      <w:r w:rsidRPr="3F20ECF6">
        <w:rPr>
          <w:rFonts w:ascii="Arial" w:hAnsi="Arial" w:cs="Arial"/>
          <w:b/>
          <w:bCs/>
          <w:i/>
          <w:iCs/>
          <w:color w:val="00B0F0"/>
        </w:rPr>
        <w:t>ad de selección de contratación directa</w:t>
      </w:r>
    </w:p>
    <w:p w14:paraId="1A8DD9EB" w14:textId="77777777" w:rsidR="00B21046" w:rsidRDefault="00B21046" w:rsidP="00FE055A">
      <w:pPr>
        <w:spacing w:after="0" w:line="240" w:lineRule="auto"/>
        <w:jc w:val="both"/>
        <w:rPr>
          <w:rFonts w:ascii="Arial" w:hAnsi="Arial" w:cs="Arial"/>
        </w:rPr>
      </w:pPr>
    </w:p>
    <w:p w14:paraId="61ED3FA4" w14:textId="6B52CD08" w:rsidR="009E1C0E" w:rsidRPr="009E1C0E" w:rsidRDefault="009E1C0E" w:rsidP="00FE055A">
      <w:pPr>
        <w:pStyle w:val="Prrafodelista"/>
        <w:numPr>
          <w:ilvl w:val="0"/>
          <w:numId w:val="2"/>
        </w:numPr>
        <w:spacing w:after="0" w:line="240" w:lineRule="auto"/>
        <w:jc w:val="both"/>
        <w:rPr>
          <w:rFonts w:ascii="Arial" w:hAnsi="Arial" w:cs="Arial"/>
        </w:rPr>
      </w:pPr>
      <w:r w:rsidRPr="009E1C0E">
        <w:rPr>
          <w:rFonts w:ascii="Arial" w:hAnsi="Arial" w:cs="Arial"/>
          <w:b/>
          <w:bCs/>
        </w:rPr>
        <w:t>ANÁLISIS DEL RIESGO</w:t>
      </w:r>
    </w:p>
    <w:p w14:paraId="53B60A06" w14:textId="77777777" w:rsidR="00B21046" w:rsidRDefault="00B21046" w:rsidP="00B21046">
      <w:pPr>
        <w:spacing w:after="0" w:line="240" w:lineRule="auto"/>
        <w:jc w:val="both"/>
        <w:rPr>
          <w:rFonts w:ascii="Arial" w:hAnsi="Arial" w:cs="Arial"/>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9"/>
        <w:gridCol w:w="559"/>
        <w:gridCol w:w="559"/>
        <w:gridCol w:w="559"/>
        <w:gridCol w:w="559"/>
        <w:gridCol w:w="2328"/>
        <w:gridCol w:w="2288"/>
        <w:gridCol w:w="559"/>
        <w:gridCol w:w="559"/>
        <w:gridCol w:w="559"/>
        <w:gridCol w:w="549"/>
      </w:tblGrid>
      <w:tr w:rsidR="00091A64" w:rsidRPr="00686B43" w14:paraId="18103252" w14:textId="77777777" w:rsidTr="000F202B">
        <w:trPr>
          <w:trHeight w:val="1256"/>
          <w:tblHeader/>
        </w:trPr>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432C331A" w14:textId="77777777" w:rsidR="00091A64" w:rsidRPr="00B14324" w:rsidRDefault="00091A64" w:rsidP="000F202B">
            <w:pPr>
              <w:ind w:left="113" w:right="113"/>
              <w:jc w:val="center"/>
              <w:rPr>
                <w:rFonts w:ascii="Arial" w:eastAsia="Times New Roman" w:hAnsi="Arial" w:cs="Arial"/>
                <w:b/>
                <w:bCs/>
                <w:color w:val="FFFFFF" w:themeColor="background1"/>
                <w:sz w:val="16"/>
                <w:szCs w:val="16"/>
                <w:lang w:val="es-ES"/>
              </w:rPr>
            </w:pPr>
            <w:r w:rsidRPr="00B14324">
              <w:rPr>
                <w:rFonts w:ascii="Arial" w:eastAsia="Times New Roman" w:hAnsi="Arial" w:cs="Arial"/>
                <w:b/>
                <w:bCs/>
                <w:color w:val="FFFFFF" w:themeColor="background1"/>
                <w:sz w:val="16"/>
                <w:szCs w:val="16"/>
                <w:lang w:val="es-ES"/>
              </w:rPr>
              <w:t>No.</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11B15666"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Clase</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5B4C3463"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Fuente</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15828FB0"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Etapa</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4CCEFE9F"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Tipo</w:t>
            </w:r>
          </w:p>
        </w:tc>
        <w:tc>
          <w:tcPr>
            <w:tcW w:w="1208" w:type="pct"/>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3C0AEFA1" w14:textId="77777777" w:rsidR="00091A64" w:rsidRPr="00B14324" w:rsidRDefault="00091A64" w:rsidP="000F202B">
            <w:pPr>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DESCRIPCIÓN</w:t>
            </w:r>
          </w:p>
          <w:p w14:paraId="0A97D37A" w14:textId="77777777" w:rsidR="00091A64" w:rsidRPr="00B14324" w:rsidRDefault="00091A64" w:rsidP="000F202B">
            <w:pPr>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(Qué puede pasar y cómo puede ocurrir)</w:t>
            </w:r>
          </w:p>
        </w:tc>
        <w:tc>
          <w:tcPr>
            <w:tcW w:w="1187" w:type="pct"/>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7D989694" w14:textId="77777777" w:rsidR="00091A64" w:rsidRPr="00B14324" w:rsidRDefault="00091A64" w:rsidP="000F202B">
            <w:pPr>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Consecuencia de la ocurrencia del evento</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61D5B2DC"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Probabilidad</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5E3B8EF1"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Impacto</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2DE79868"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Valoración del Riesgo</w:t>
            </w:r>
          </w:p>
        </w:tc>
        <w:tc>
          <w:tcPr>
            <w:tcW w:w="290"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28CE93FE" w14:textId="77777777" w:rsidR="00091A64" w:rsidRPr="00B14324" w:rsidRDefault="00091A64" w:rsidP="000F202B">
            <w:pPr>
              <w:ind w:left="113" w:right="113"/>
              <w:jc w:val="center"/>
              <w:rPr>
                <w:rFonts w:ascii="Arial" w:eastAsia="Times New Roman" w:hAnsi="Arial" w:cs="Arial"/>
                <w:b/>
                <w:color w:val="FFFFFF" w:themeColor="background1"/>
                <w:sz w:val="16"/>
                <w:szCs w:val="16"/>
                <w:lang w:val="es-ES"/>
              </w:rPr>
            </w:pPr>
            <w:r w:rsidRPr="00B14324">
              <w:rPr>
                <w:rFonts w:ascii="Arial" w:eastAsia="Times New Roman" w:hAnsi="Arial" w:cs="Arial"/>
                <w:b/>
                <w:color w:val="FFFFFF" w:themeColor="background1"/>
                <w:sz w:val="16"/>
                <w:szCs w:val="16"/>
                <w:lang w:val="es-ES"/>
              </w:rPr>
              <w:t>Categoría</w:t>
            </w:r>
          </w:p>
        </w:tc>
      </w:tr>
      <w:tr w:rsidR="00091A64" w:rsidRPr="00686B43" w14:paraId="1A9CBD20" w14:textId="77777777" w:rsidTr="000F202B">
        <w:trPr>
          <w:cantSplit/>
          <w:trHeight w:val="1110"/>
        </w:trPr>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40672C5C"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511DA495"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793FB5D4"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1C2F6DB8"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6290EE4E" w14:textId="77777777" w:rsidR="00091A64" w:rsidRPr="00686B43" w:rsidRDefault="00091A64" w:rsidP="000F202B">
            <w:pPr>
              <w:jc w:val="center"/>
              <w:rPr>
                <w:rFonts w:ascii="Arial" w:eastAsia="Times New Roman" w:hAnsi="Arial" w:cs="Arial"/>
                <w:sz w:val="16"/>
                <w:szCs w:val="16"/>
                <w:lang w:val="es-ES"/>
              </w:rPr>
            </w:pPr>
          </w:p>
        </w:tc>
        <w:tc>
          <w:tcPr>
            <w:tcW w:w="1208" w:type="pct"/>
            <w:tcBorders>
              <w:top w:val="single" w:sz="4" w:space="0" w:color="auto"/>
              <w:left w:val="single" w:sz="4" w:space="0" w:color="auto"/>
              <w:bottom w:val="single" w:sz="4" w:space="0" w:color="auto"/>
              <w:right w:val="single" w:sz="4" w:space="0" w:color="auto"/>
            </w:tcBorders>
            <w:vAlign w:val="center"/>
            <w:hideMark/>
          </w:tcPr>
          <w:p w14:paraId="6D130498" w14:textId="77777777" w:rsidR="00091A64" w:rsidRPr="00686B43" w:rsidRDefault="00091A64" w:rsidP="000F202B">
            <w:pPr>
              <w:jc w:val="center"/>
              <w:rPr>
                <w:rFonts w:ascii="Arial" w:eastAsia="Times New Roman" w:hAnsi="Arial" w:cs="Arial"/>
                <w:sz w:val="16"/>
                <w:szCs w:val="16"/>
                <w:lang w:val="es-ES"/>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0DA42865"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6DAE50D4"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535FC050"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1B619B1A" w14:textId="77777777" w:rsidR="00091A64" w:rsidRPr="00686B43" w:rsidRDefault="00091A64" w:rsidP="000F202B">
            <w:pPr>
              <w:jc w:val="center"/>
              <w:rPr>
                <w:rFonts w:ascii="Arial" w:eastAsia="Times New Roman" w:hAnsi="Arial" w:cs="Arial"/>
                <w:sz w:val="16"/>
                <w:szCs w:val="16"/>
                <w:lang w:val="es-ES"/>
              </w:rPr>
            </w:pP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14:paraId="0A87E65A" w14:textId="77777777" w:rsidR="00091A64" w:rsidRPr="00686B43" w:rsidRDefault="00091A64" w:rsidP="000F202B">
            <w:pPr>
              <w:jc w:val="center"/>
              <w:rPr>
                <w:rFonts w:ascii="Arial" w:eastAsia="Times New Roman" w:hAnsi="Arial" w:cs="Arial"/>
                <w:sz w:val="16"/>
                <w:szCs w:val="16"/>
                <w:lang w:val="es-ES"/>
              </w:rPr>
            </w:pPr>
          </w:p>
        </w:tc>
      </w:tr>
    </w:tbl>
    <w:p w14:paraId="0A103178" w14:textId="77777777" w:rsidR="00091A64" w:rsidRDefault="00091A64" w:rsidP="00091A64">
      <w:pPr>
        <w:pStyle w:val="Encabezado"/>
        <w:tabs>
          <w:tab w:val="clear" w:pos="4419"/>
          <w:tab w:val="center" w:pos="4820"/>
        </w:tabs>
        <w:jc w:val="both"/>
        <w:rPr>
          <w:rFonts w:ascii="Century Gothic" w:hAnsi="Century Gothic" w:cs="Arial"/>
          <w:color w:val="00B0F0"/>
          <w:sz w:val="18"/>
          <w:szCs w:val="18"/>
        </w:rPr>
      </w:pPr>
    </w:p>
    <w:p w14:paraId="2A468EF4" w14:textId="77777777" w:rsidR="00091A64" w:rsidRPr="00FE055A" w:rsidRDefault="00091A64" w:rsidP="00091A64">
      <w:pPr>
        <w:pStyle w:val="Encabezado"/>
        <w:tabs>
          <w:tab w:val="clear" w:pos="4419"/>
          <w:tab w:val="center" w:pos="4820"/>
        </w:tabs>
        <w:jc w:val="both"/>
        <w:rPr>
          <w:rFonts w:ascii="Arial" w:hAnsi="Arial" w:cs="Arial"/>
          <w:color w:val="000000" w:themeColor="text1"/>
        </w:rPr>
      </w:pPr>
      <w:r w:rsidRPr="00FE055A">
        <w:rPr>
          <w:rFonts w:ascii="Arial" w:hAnsi="Arial" w:cs="Arial"/>
          <w:color w:val="000000" w:themeColor="text1"/>
        </w:rPr>
        <w:t>FORMA DE MITIGARLO:</w:t>
      </w:r>
    </w:p>
    <w:p w14:paraId="6FE6EF9E" w14:textId="77777777" w:rsidR="00091A64" w:rsidRDefault="00091A64" w:rsidP="00091A64">
      <w:pPr>
        <w:pStyle w:val="Encabezado"/>
        <w:tabs>
          <w:tab w:val="clear" w:pos="4419"/>
          <w:tab w:val="center" w:pos="4820"/>
        </w:tabs>
        <w:jc w:val="both"/>
        <w:rPr>
          <w:rFonts w:ascii="Century Gothic" w:hAnsi="Century Gothic" w:cs="Arial"/>
          <w:color w:val="00B0F0"/>
          <w:sz w:val="18"/>
          <w:szCs w:val="18"/>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9"/>
        <w:gridCol w:w="370"/>
        <w:gridCol w:w="2051"/>
        <w:gridCol w:w="359"/>
        <w:gridCol w:w="359"/>
        <w:gridCol w:w="359"/>
        <w:gridCol w:w="359"/>
        <w:gridCol w:w="359"/>
        <w:gridCol w:w="1297"/>
        <w:gridCol w:w="1504"/>
        <w:gridCol w:w="1348"/>
      </w:tblGrid>
      <w:tr w:rsidR="00091A64" w:rsidRPr="00686B43" w14:paraId="57EBA16C" w14:textId="77777777" w:rsidTr="000F202B">
        <w:trPr>
          <w:trHeight w:val="620"/>
          <w:tblHeader/>
        </w:trPr>
        <w:tc>
          <w:tcPr>
            <w:tcW w:w="183" w:type="pct"/>
            <w:vMerge w:val="restar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09837D75" w14:textId="77777777" w:rsidR="00091A64" w:rsidRPr="00B14324" w:rsidRDefault="00091A64" w:rsidP="000F202B">
            <w:pPr>
              <w:spacing w:after="0" w:line="240" w:lineRule="auto"/>
              <w:ind w:left="113" w:right="113"/>
              <w:jc w:val="center"/>
              <w:rPr>
                <w:rFonts w:ascii="Arial" w:eastAsia="Times New Roman" w:hAnsi="Arial" w:cs="Arial"/>
                <w:b/>
                <w:bCs/>
                <w:color w:val="FFFFFF" w:themeColor="background1"/>
                <w:sz w:val="18"/>
                <w:szCs w:val="18"/>
                <w:lang w:val="es-ES" w:eastAsia="es-ES"/>
              </w:rPr>
            </w:pPr>
            <w:r w:rsidRPr="00B14324">
              <w:rPr>
                <w:rFonts w:ascii="Arial" w:eastAsia="Times New Roman" w:hAnsi="Arial" w:cs="Arial"/>
                <w:b/>
                <w:bCs/>
                <w:color w:val="FFFFFF" w:themeColor="background1"/>
                <w:sz w:val="18"/>
                <w:szCs w:val="18"/>
                <w:lang w:val="es-ES" w:eastAsia="es-ES"/>
              </w:rPr>
              <w:lastRenderedPageBreak/>
              <w:t>No.</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1470AB20"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¿A quién se le asigna?</w:t>
            </w:r>
          </w:p>
        </w:tc>
        <w:tc>
          <w:tcPr>
            <w:tcW w:w="1070" w:type="pct"/>
            <w:vMerge w:val="restart"/>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4161B840" w14:textId="77777777" w:rsidR="00091A64" w:rsidRPr="00B14324" w:rsidRDefault="00091A64" w:rsidP="000F202B">
            <w:pPr>
              <w:spacing w:after="0" w:line="240" w:lineRule="auto"/>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Tratamiento/Controles a ser implementados</w:t>
            </w:r>
          </w:p>
        </w:tc>
        <w:tc>
          <w:tcPr>
            <w:tcW w:w="748" w:type="pct"/>
            <w:gridSpan w:val="4"/>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5CE64FFB" w14:textId="77777777" w:rsidR="00091A64" w:rsidRPr="00B14324" w:rsidRDefault="00091A64" w:rsidP="000F202B">
            <w:pPr>
              <w:spacing w:after="0" w:line="240" w:lineRule="auto"/>
              <w:ind w:lef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Impacto después del tratamiento</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0A973D22"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¿Afecta el equilibrio económico del contrato?</w:t>
            </w:r>
          </w:p>
        </w:tc>
        <w:tc>
          <w:tcPr>
            <w:tcW w:w="797" w:type="pct"/>
            <w:vMerge w:val="restar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6710F8DF"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Persona responsable por implementar el tratamiento</w:t>
            </w:r>
          </w:p>
        </w:tc>
        <w:tc>
          <w:tcPr>
            <w:tcW w:w="1742" w:type="pct"/>
            <w:gridSpan w:val="2"/>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112873B5" w14:textId="77777777" w:rsidR="00091A64" w:rsidRPr="00B14324" w:rsidRDefault="00091A64" w:rsidP="000F202B">
            <w:pPr>
              <w:spacing w:after="0" w:line="240" w:lineRule="auto"/>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Monitoreo y revisión</w:t>
            </w:r>
          </w:p>
        </w:tc>
      </w:tr>
      <w:tr w:rsidR="00091A64" w:rsidRPr="00686B43" w14:paraId="4A3F8655" w14:textId="77777777" w:rsidTr="000F202B">
        <w:trPr>
          <w:cantSplit/>
          <w:trHeight w:val="1132"/>
          <w:tblHeader/>
        </w:trPr>
        <w:tc>
          <w:tcPr>
            <w:tcW w:w="0" w:type="auto"/>
            <w:vMerge/>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059C8EB2" w14:textId="77777777" w:rsidR="00091A64" w:rsidRPr="00B14324" w:rsidRDefault="00091A64" w:rsidP="000F202B">
            <w:pPr>
              <w:spacing w:after="0" w:line="240" w:lineRule="auto"/>
              <w:jc w:val="center"/>
              <w:rPr>
                <w:rFonts w:ascii="Arial" w:eastAsia="Times New Roman" w:hAnsi="Arial" w:cs="Arial"/>
                <w:b/>
                <w:bCs/>
                <w:color w:val="FFFFFF" w:themeColor="background1"/>
                <w:sz w:val="18"/>
                <w:szCs w:val="18"/>
                <w:lang w:val="es-ES" w:eastAsia="es-ES"/>
              </w:rPr>
            </w:pPr>
          </w:p>
        </w:tc>
        <w:tc>
          <w:tcPr>
            <w:tcW w:w="266" w:type="pct"/>
            <w:vMerge/>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621AE9B3" w14:textId="77777777" w:rsidR="00091A64" w:rsidRPr="00B14324" w:rsidRDefault="00091A64" w:rsidP="000F202B">
            <w:pPr>
              <w:spacing w:after="0" w:line="240" w:lineRule="auto"/>
              <w:jc w:val="center"/>
              <w:rPr>
                <w:rFonts w:ascii="Arial" w:eastAsia="Times New Roman" w:hAnsi="Arial" w:cs="Arial"/>
                <w:b/>
                <w:color w:val="FFFFFF" w:themeColor="background1"/>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3D846A38" w14:textId="77777777" w:rsidR="00091A64" w:rsidRPr="00B14324" w:rsidRDefault="00091A64" w:rsidP="000F202B">
            <w:pPr>
              <w:spacing w:after="0" w:line="240" w:lineRule="auto"/>
              <w:jc w:val="center"/>
              <w:rPr>
                <w:rFonts w:ascii="Arial" w:eastAsia="Times New Roman" w:hAnsi="Arial" w:cs="Arial"/>
                <w:b/>
                <w:color w:val="FFFFFF" w:themeColor="background1"/>
                <w:sz w:val="18"/>
                <w:szCs w:val="18"/>
                <w:lang w:val="es-ES" w:eastAsia="es-ES"/>
              </w:rPr>
            </w:pPr>
          </w:p>
        </w:tc>
        <w:tc>
          <w:tcPr>
            <w:tcW w:w="198"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1BEBB94B"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Probabilidad</w:t>
            </w:r>
          </w:p>
        </w:tc>
        <w:tc>
          <w:tcPr>
            <w:tcW w:w="183" w:type="pc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3D3028A5"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Impacto</w:t>
            </w:r>
          </w:p>
        </w:tc>
        <w:tc>
          <w:tcPr>
            <w:tcW w:w="183" w:type="pc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7B9416D5"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Valoración del Riesgo</w:t>
            </w:r>
          </w:p>
        </w:tc>
        <w:tc>
          <w:tcPr>
            <w:tcW w:w="183" w:type="pct"/>
            <w:tcBorders>
              <w:top w:val="single" w:sz="4" w:space="0" w:color="auto"/>
              <w:left w:val="single" w:sz="4" w:space="0" w:color="auto"/>
              <w:bottom w:val="single" w:sz="4" w:space="0" w:color="auto"/>
              <w:right w:val="single" w:sz="4" w:space="0" w:color="auto"/>
            </w:tcBorders>
            <w:shd w:val="clear" w:color="auto" w:fill="E97132" w:themeFill="accent2"/>
            <w:textDirection w:val="btLr"/>
            <w:hideMark/>
          </w:tcPr>
          <w:p w14:paraId="7B3CE1DC"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Categoría</w:t>
            </w:r>
          </w:p>
        </w:tc>
        <w:tc>
          <w:tcPr>
            <w:tcW w:w="0" w:type="auto"/>
            <w:vMerge/>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69B1B81E" w14:textId="77777777" w:rsidR="00091A64" w:rsidRPr="00B14324" w:rsidRDefault="00091A64" w:rsidP="000F202B">
            <w:pPr>
              <w:spacing w:after="0" w:line="240" w:lineRule="auto"/>
              <w:jc w:val="center"/>
              <w:rPr>
                <w:rFonts w:ascii="Arial" w:eastAsia="Times New Roman" w:hAnsi="Arial" w:cs="Arial"/>
                <w:b/>
                <w:color w:val="FFFFFF" w:themeColor="background1"/>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shd w:val="clear" w:color="auto" w:fill="E97132" w:themeFill="accent2"/>
            <w:vAlign w:val="center"/>
            <w:hideMark/>
          </w:tcPr>
          <w:p w14:paraId="61F15932" w14:textId="77777777" w:rsidR="00091A64" w:rsidRPr="00B14324" w:rsidRDefault="00091A64" w:rsidP="000F202B">
            <w:pPr>
              <w:spacing w:after="0" w:line="240" w:lineRule="auto"/>
              <w:jc w:val="center"/>
              <w:rPr>
                <w:rFonts w:ascii="Arial" w:eastAsia="Times New Roman" w:hAnsi="Arial" w:cs="Arial"/>
                <w:b/>
                <w:color w:val="FFFFFF" w:themeColor="background1"/>
                <w:sz w:val="18"/>
                <w:szCs w:val="18"/>
                <w:lang w:val="es-ES" w:eastAsia="es-ES"/>
              </w:rPr>
            </w:pPr>
          </w:p>
        </w:tc>
        <w:tc>
          <w:tcPr>
            <w:tcW w:w="916"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02F7CE80"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¿Cómo se realiza el monitoreo?</w:t>
            </w:r>
          </w:p>
        </w:tc>
        <w:tc>
          <w:tcPr>
            <w:tcW w:w="825" w:type="pct"/>
            <w:tcBorders>
              <w:top w:val="single" w:sz="4" w:space="0" w:color="auto"/>
              <w:left w:val="single" w:sz="4" w:space="0" w:color="auto"/>
              <w:bottom w:val="single" w:sz="4" w:space="0" w:color="auto"/>
              <w:right w:val="single" w:sz="4" w:space="0" w:color="auto"/>
            </w:tcBorders>
            <w:shd w:val="clear" w:color="auto" w:fill="E97132" w:themeFill="accent2"/>
            <w:textDirection w:val="btLr"/>
            <w:vAlign w:val="center"/>
            <w:hideMark/>
          </w:tcPr>
          <w:p w14:paraId="77B9B739"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Periodicidad</w:t>
            </w:r>
          </w:p>
          <w:p w14:paraId="2AB704CA" w14:textId="77777777" w:rsidR="00091A64" w:rsidRPr="00B14324" w:rsidRDefault="00091A64" w:rsidP="000F202B">
            <w:pPr>
              <w:spacing w:after="0" w:line="240" w:lineRule="auto"/>
              <w:ind w:left="113" w:right="113"/>
              <w:jc w:val="center"/>
              <w:rPr>
                <w:rFonts w:ascii="Arial" w:eastAsia="Times New Roman" w:hAnsi="Arial" w:cs="Arial"/>
                <w:b/>
                <w:color w:val="FFFFFF" w:themeColor="background1"/>
                <w:sz w:val="18"/>
                <w:szCs w:val="18"/>
                <w:lang w:val="es-ES" w:eastAsia="es-ES"/>
              </w:rPr>
            </w:pPr>
            <w:r w:rsidRPr="00B14324">
              <w:rPr>
                <w:rFonts w:ascii="Arial" w:eastAsia="Times New Roman" w:hAnsi="Arial" w:cs="Arial"/>
                <w:b/>
                <w:color w:val="FFFFFF" w:themeColor="background1"/>
                <w:sz w:val="18"/>
                <w:szCs w:val="18"/>
                <w:lang w:val="es-ES" w:eastAsia="es-ES"/>
              </w:rPr>
              <w:t>¿Cuándo?</w:t>
            </w:r>
          </w:p>
        </w:tc>
      </w:tr>
      <w:tr w:rsidR="00091A64" w:rsidRPr="00686B43" w14:paraId="798296F9" w14:textId="77777777" w:rsidTr="000F202B">
        <w:trPr>
          <w:cantSplit/>
          <w:trHeight w:val="1132"/>
        </w:trPr>
        <w:tc>
          <w:tcPr>
            <w:tcW w:w="183" w:type="pct"/>
            <w:tcBorders>
              <w:top w:val="single" w:sz="4" w:space="0" w:color="auto"/>
              <w:left w:val="single" w:sz="4" w:space="0" w:color="auto"/>
              <w:bottom w:val="single" w:sz="4" w:space="0" w:color="auto"/>
              <w:right w:val="single" w:sz="4" w:space="0" w:color="auto"/>
            </w:tcBorders>
            <w:textDirection w:val="btLr"/>
            <w:vAlign w:val="center"/>
            <w:hideMark/>
          </w:tcPr>
          <w:p w14:paraId="021159A1"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266" w:type="pct"/>
            <w:tcBorders>
              <w:top w:val="single" w:sz="4" w:space="0" w:color="auto"/>
              <w:left w:val="single" w:sz="4" w:space="0" w:color="auto"/>
              <w:bottom w:val="single" w:sz="4" w:space="0" w:color="auto"/>
              <w:right w:val="single" w:sz="4" w:space="0" w:color="auto"/>
            </w:tcBorders>
            <w:textDirection w:val="btLr"/>
            <w:vAlign w:val="center"/>
            <w:hideMark/>
          </w:tcPr>
          <w:p w14:paraId="6EA8146E"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1070" w:type="pct"/>
            <w:tcBorders>
              <w:top w:val="single" w:sz="4" w:space="0" w:color="auto"/>
              <w:left w:val="single" w:sz="4" w:space="0" w:color="auto"/>
              <w:bottom w:val="single" w:sz="4" w:space="0" w:color="auto"/>
              <w:right w:val="single" w:sz="4" w:space="0" w:color="auto"/>
            </w:tcBorders>
            <w:vAlign w:val="center"/>
            <w:hideMark/>
          </w:tcPr>
          <w:p w14:paraId="4124C0D7"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198" w:type="pct"/>
            <w:tcBorders>
              <w:top w:val="single" w:sz="4" w:space="0" w:color="auto"/>
              <w:left w:val="single" w:sz="4" w:space="0" w:color="auto"/>
              <w:bottom w:val="single" w:sz="4" w:space="0" w:color="auto"/>
              <w:right w:val="single" w:sz="4" w:space="0" w:color="auto"/>
            </w:tcBorders>
            <w:textDirection w:val="btLr"/>
            <w:vAlign w:val="center"/>
            <w:hideMark/>
          </w:tcPr>
          <w:p w14:paraId="3A06D2D8"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183" w:type="pct"/>
            <w:tcBorders>
              <w:top w:val="single" w:sz="4" w:space="0" w:color="auto"/>
              <w:left w:val="single" w:sz="4" w:space="0" w:color="auto"/>
              <w:bottom w:val="single" w:sz="4" w:space="0" w:color="auto"/>
              <w:right w:val="single" w:sz="4" w:space="0" w:color="auto"/>
            </w:tcBorders>
            <w:textDirection w:val="btLr"/>
            <w:vAlign w:val="center"/>
            <w:hideMark/>
          </w:tcPr>
          <w:p w14:paraId="32D38109"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183" w:type="pct"/>
            <w:tcBorders>
              <w:top w:val="single" w:sz="4" w:space="0" w:color="auto"/>
              <w:left w:val="single" w:sz="4" w:space="0" w:color="auto"/>
              <w:bottom w:val="single" w:sz="4" w:space="0" w:color="auto"/>
              <w:right w:val="single" w:sz="4" w:space="0" w:color="auto"/>
            </w:tcBorders>
            <w:textDirection w:val="btLr"/>
            <w:hideMark/>
          </w:tcPr>
          <w:p w14:paraId="770A0491" w14:textId="77777777" w:rsidR="00091A64" w:rsidRPr="00686B43" w:rsidRDefault="00091A64" w:rsidP="000F202B">
            <w:pPr>
              <w:spacing w:after="0" w:line="240" w:lineRule="auto"/>
              <w:ind w:left="113" w:right="113"/>
              <w:jc w:val="center"/>
              <w:rPr>
                <w:rFonts w:ascii="Arial" w:eastAsia="Times New Roman" w:hAnsi="Arial" w:cs="Arial"/>
                <w:sz w:val="18"/>
                <w:szCs w:val="18"/>
                <w:lang w:val="es-ES" w:eastAsia="es-ES"/>
              </w:rPr>
            </w:pPr>
          </w:p>
        </w:tc>
        <w:tc>
          <w:tcPr>
            <w:tcW w:w="183" w:type="pct"/>
            <w:tcBorders>
              <w:top w:val="single" w:sz="4" w:space="0" w:color="auto"/>
              <w:left w:val="single" w:sz="4" w:space="0" w:color="auto"/>
              <w:bottom w:val="single" w:sz="4" w:space="0" w:color="auto"/>
              <w:right w:val="single" w:sz="4" w:space="0" w:color="auto"/>
            </w:tcBorders>
            <w:textDirection w:val="btLr"/>
            <w:hideMark/>
          </w:tcPr>
          <w:p w14:paraId="565E27C2" w14:textId="77777777" w:rsidR="00091A64" w:rsidRPr="00686B43" w:rsidRDefault="00091A64" w:rsidP="000F202B">
            <w:pPr>
              <w:spacing w:after="0" w:line="240" w:lineRule="auto"/>
              <w:ind w:left="113" w:right="113"/>
              <w:jc w:val="center"/>
              <w:rPr>
                <w:rFonts w:ascii="Arial" w:eastAsia="Times New Roman" w:hAnsi="Arial" w:cs="Arial"/>
                <w:sz w:val="18"/>
                <w:szCs w:val="18"/>
                <w:lang w:val="es-ES" w:eastAsia="es-ES"/>
              </w:rPr>
            </w:pPr>
          </w:p>
        </w:tc>
        <w:tc>
          <w:tcPr>
            <w:tcW w:w="194" w:type="pct"/>
            <w:tcBorders>
              <w:top w:val="single" w:sz="4" w:space="0" w:color="auto"/>
              <w:left w:val="single" w:sz="4" w:space="0" w:color="auto"/>
              <w:bottom w:val="single" w:sz="4" w:space="0" w:color="auto"/>
              <w:right w:val="single" w:sz="4" w:space="0" w:color="auto"/>
            </w:tcBorders>
            <w:vAlign w:val="center"/>
            <w:hideMark/>
          </w:tcPr>
          <w:p w14:paraId="75282BB1"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21212CEC"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916" w:type="pct"/>
            <w:tcBorders>
              <w:top w:val="single" w:sz="4" w:space="0" w:color="auto"/>
              <w:left w:val="single" w:sz="4" w:space="0" w:color="auto"/>
              <w:bottom w:val="single" w:sz="4" w:space="0" w:color="auto"/>
              <w:right w:val="single" w:sz="4" w:space="0" w:color="auto"/>
            </w:tcBorders>
            <w:vAlign w:val="center"/>
            <w:hideMark/>
          </w:tcPr>
          <w:p w14:paraId="10C52AE3"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c>
          <w:tcPr>
            <w:tcW w:w="825" w:type="pct"/>
            <w:tcBorders>
              <w:top w:val="single" w:sz="4" w:space="0" w:color="auto"/>
              <w:left w:val="single" w:sz="4" w:space="0" w:color="auto"/>
              <w:bottom w:val="single" w:sz="4" w:space="0" w:color="auto"/>
              <w:right w:val="single" w:sz="4" w:space="0" w:color="auto"/>
            </w:tcBorders>
            <w:vAlign w:val="center"/>
            <w:hideMark/>
          </w:tcPr>
          <w:p w14:paraId="770AEF13" w14:textId="77777777" w:rsidR="00091A64" w:rsidRPr="00686B43" w:rsidRDefault="00091A64" w:rsidP="000F202B">
            <w:pPr>
              <w:spacing w:after="0" w:line="240" w:lineRule="auto"/>
              <w:jc w:val="center"/>
              <w:rPr>
                <w:rFonts w:ascii="Arial" w:eastAsia="Times New Roman" w:hAnsi="Arial" w:cs="Arial"/>
                <w:sz w:val="18"/>
                <w:szCs w:val="18"/>
                <w:lang w:val="es-ES" w:eastAsia="es-ES"/>
              </w:rPr>
            </w:pPr>
          </w:p>
        </w:tc>
      </w:tr>
    </w:tbl>
    <w:p w14:paraId="113AE5DB" w14:textId="77777777" w:rsidR="00091A64" w:rsidRDefault="00091A64" w:rsidP="00B21046">
      <w:pPr>
        <w:spacing w:after="0" w:line="240" w:lineRule="auto"/>
        <w:jc w:val="both"/>
        <w:rPr>
          <w:rFonts w:ascii="Arial" w:hAnsi="Arial" w:cs="Arial"/>
        </w:rPr>
      </w:pPr>
    </w:p>
    <w:p w14:paraId="575C3DBF" w14:textId="3186A38F" w:rsidR="009E1C0E" w:rsidRPr="009E1C0E" w:rsidRDefault="009E1C0E" w:rsidP="00FE055A">
      <w:pPr>
        <w:pStyle w:val="Prrafodelista"/>
        <w:numPr>
          <w:ilvl w:val="0"/>
          <w:numId w:val="2"/>
        </w:numPr>
        <w:spacing w:after="0" w:line="240" w:lineRule="auto"/>
        <w:jc w:val="both"/>
        <w:rPr>
          <w:rFonts w:ascii="Arial" w:hAnsi="Arial" w:cs="Arial"/>
        </w:rPr>
      </w:pPr>
      <w:r w:rsidRPr="009E1C0E">
        <w:rPr>
          <w:rFonts w:ascii="Arial" w:hAnsi="Arial" w:cs="Arial"/>
          <w:b/>
          <w:bCs/>
        </w:rPr>
        <w:t>GARANTÍAS</w:t>
      </w:r>
    </w:p>
    <w:p w14:paraId="6729D06D" w14:textId="77777777" w:rsidR="00B21046" w:rsidRDefault="00B21046" w:rsidP="00B21046">
      <w:pPr>
        <w:spacing w:after="0" w:line="240" w:lineRule="auto"/>
        <w:jc w:val="both"/>
        <w:rPr>
          <w:rFonts w:ascii="Arial" w:hAnsi="Arial" w:cs="Arial"/>
        </w:rPr>
      </w:pPr>
    </w:p>
    <w:p w14:paraId="79928072" w14:textId="52E6FBDF" w:rsidR="009E1C0E" w:rsidRDefault="00076E00" w:rsidP="00B21046">
      <w:pPr>
        <w:spacing w:after="0" w:line="240" w:lineRule="auto"/>
        <w:jc w:val="both"/>
        <w:rPr>
          <w:rFonts w:ascii="Arial" w:hAnsi="Arial" w:cs="Arial"/>
        </w:rPr>
      </w:pPr>
      <w:r w:rsidRPr="00CA22F3">
        <w:rPr>
          <w:rFonts w:ascii="Arial" w:hAnsi="Arial" w:cs="Arial"/>
        </w:rPr>
        <w:t xml:space="preserve">En cumplimiento de lo dispuesto en la </w:t>
      </w:r>
      <w:r w:rsidRPr="00CA22F3">
        <w:rPr>
          <w:rFonts w:ascii="Arial" w:hAnsi="Arial" w:cs="Arial"/>
          <w:color w:val="00B0F0"/>
        </w:rPr>
        <w:t xml:space="preserve">Ley 80 de 1993, la Ley 1150 de 2007, el artículo 2.2.1.2.1.4.5 del Decreto 1082 de 2015 </w:t>
      </w:r>
      <w:r w:rsidRPr="00CA22F3">
        <w:rPr>
          <w:rFonts w:ascii="Arial" w:hAnsi="Arial" w:cs="Arial"/>
          <w:b/>
          <w:bCs/>
          <w:i/>
          <w:iCs/>
          <w:color w:val="00B0F0"/>
        </w:rPr>
        <w:t>(Si aplica)</w:t>
      </w:r>
      <w:r w:rsidRPr="00CA22F3">
        <w:rPr>
          <w:rFonts w:ascii="Arial" w:hAnsi="Arial" w:cs="Arial"/>
          <w:color w:val="00B0F0"/>
        </w:rPr>
        <w:t>,</w:t>
      </w:r>
      <w:r w:rsidRPr="00ED173D">
        <w:rPr>
          <w:rFonts w:ascii="Arial" w:hAnsi="Arial" w:cs="Arial"/>
          <w:color w:val="00B0F0"/>
        </w:rPr>
        <w:t xml:space="preserve"> </w:t>
      </w:r>
      <w:r w:rsidRPr="00076E00">
        <w:rPr>
          <w:rFonts w:ascii="Arial" w:hAnsi="Arial" w:cs="Arial"/>
        </w:rPr>
        <w:t xml:space="preserve">y analizado el  riesgo  y en atención a las obligaciones contractuales y forma de pago, se hace necesario que EL </w:t>
      </w:r>
      <w:r>
        <w:rPr>
          <w:rFonts w:ascii="Arial" w:hAnsi="Arial" w:cs="Arial"/>
        </w:rPr>
        <w:t>ALIADO/COOPERANTE/</w:t>
      </w:r>
      <w:r w:rsidRPr="00076E00">
        <w:rPr>
          <w:rFonts w:ascii="Arial" w:hAnsi="Arial" w:cs="Arial"/>
        </w:rPr>
        <w:t>CONTRATISTA constituya como mínimo, a favor de Agencia, identificada con NIT 901.508.361-4, dentro de los tres (3) días hábiles siguientes a la firma del contrato, cualquiera de las garantías estipuladas en el artículo 2.2.1.2.3.1.2 y siguientes del Decreto 1082 de 2015, que otorgue los siguientes amparos y cumpla todas las condiciones que se señalan a continuación</w:t>
      </w:r>
      <w:r w:rsidR="009E1C0E" w:rsidRPr="009E1C0E">
        <w:rPr>
          <w:rFonts w:ascii="Arial" w:hAnsi="Arial" w:cs="Arial"/>
        </w:rPr>
        <w:t>:</w:t>
      </w:r>
    </w:p>
    <w:p w14:paraId="71A0CB8A" w14:textId="77777777" w:rsidR="00DC22BD" w:rsidRPr="00FE055A" w:rsidRDefault="00DC22BD" w:rsidP="00DC22BD">
      <w:pPr>
        <w:spacing w:after="0" w:line="240" w:lineRule="auto"/>
        <w:jc w:val="both"/>
        <w:rPr>
          <w:rFonts w:ascii="Arial" w:hAnsi="Arial"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2862"/>
        <w:gridCol w:w="2877"/>
      </w:tblGrid>
      <w:tr w:rsidR="00DC22BD" w:rsidRPr="00DC22BD" w14:paraId="122D1F08" w14:textId="77777777" w:rsidTr="1B01F200">
        <w:trPr>
          <w:trHeight w:val="242"/>
          <w:jc w:val="center"/>
        </w:trPr>
        <w:tc>
          <w:tcPr>
            <w:tcW w:w="3184" w:type="dxa"/>
            <w:shd w:val="clear" w:color="auto" w:fill="DAE9F7" w:themeFill="text2" w:themeFillTint="1A"/>
            <w:vAlign w:val="center"/>
          </w:tcPr>
          <w:p w14:paraId="40AD640B" w14:textId="77777777" w:rsidR="00DC22BD" w:rsidRPr="00DC22BD" w:rsidRDefault="00DC22BD" w:rsidP="1B01F200">
            <w:pPr>
              <w:spacing w:after="0" w:line="240" w:lineRule="auto"/>
              <w:jc w:val="center"/>
              <w:rPr>
                <w:rFonts w:ascii="Arial" w:hAnsi="Arial" w:cs="Arial"/>
                <w:b/>
                <w:bCs/>
              </w:rPr>
            </w:pPr>
            <w:r w:rsidRPr="1B01F200">
              <w:rPr>
                <w:rFonts w:ascii="Arial" w:hAnsi="Arial" w:cs="Arial"/>
                <w:b/>
                <w:bCs/>
              </w:rPr>
              <w:t>AMPARO</w:t>
            </w:r>
          </w:p>
        </w:tc>
        <w:tc>
          <w:tcPr>
            <w:tcW w:w="3184" w:type="dxa"/>
            <w:shd w:val="clear" w:color="auto" w:fill="DAE9F7" w:themeFill="text2" w:themeFillTint="1A"/>
            <w:vAlign w:val="center"/>
          </w:tcPr>
          <w:p w14:paraId="56E3DE06" w14:textId="77777777" w:rsidR="00DC22BD" w:rsidRPr="00DC22BD" w:rsidRDefault="00DC22BD" w:rsidP="1B01F200">
            <w:pPr>
              <w:spacing w:after="0" w:line="240" w:lineRule="auto"/>
              <w:jc w:val="center"/>
              <w:rPr>
                <w:rFonts w:ascii="Arial" w:hAnsi="Arial" w:cs="Arial"/>
                <w:b/>
                <w:bCs/>
              </w:rPr>
            </w:pPr>
            <w:r w:rsidRPr="1B01F200">
              <w:rPr>
                <w:rFonts w:ascii="Arial" w:hAnsi="Arial" w:cs="Arial"/>
                <w:b/>
                <w:bCs/>
              </w:rPr>
              <w:t>VALOR</w:t>
            </w:r>
          </w:p>
        </w:tc>
        <w:tc>
          <w:tcPr>
            <w:tcW w:w="3185" w:type="dxa"/>
            <w:shd w:val="clear" w:color="auto" w:fill="DAE9F7" w:themeFill="text2" w:themeFillTint="1A"/>
            <w:vAlign w:val="center"/>
          </w:tcPr>
          <w:p w14:paraId="7EC978D2" w14:textId="77777777" w:rsidR="00DC22BD" w:rsidRPr="00DC22BD" w:rsidRDefault="00DC22BD" w:rsidP="1B01F200">
            <w:pPr>
              <w:spacing w:after="0" w:line="240" w:lineRule="auto"/>
              <w:jc w:val="center"/>
              <w:rPr>
                <w:rFonts w:ascii="Arial" w:hAnsi="Arial" w:cs="Arial"/>
                <w:b/>
                <w:bCs/>
              </w:rPr>
            </w:pPr>
            <w:r w:rsidRPr="1B01F200">
              <w:rPr>
                <w:rFonts w:ascii="Arial" w:hAnsi="Arial" w:cs="Arial"/>
                <w:b/>
                <w:bCs/>
              </w:rPr>
              <w:t>VIGENCIA</w:t>
            </w:r>
          </w:p>
        </w:tc>
      </w:tr>
      <w:tr w:rsidR="00DC22BD" w:rsidRPr="00DC22BD" w14:paraId="40B0FD5A" w14:textId="77777777" w:rsidTr="1B01F200">
        <w:trPr>
          <w:trHeight w:val="271"/>
          <w:jc w:val="center"/>
        </w:trPr>
        <w:tc>
          <w:tcPr>
            <w:tcW w:w="3184" w:type="dxa"/>
            <w:vAlign w:val="center"/>
          </w:tcPr>
          <w:p w14:paraId="680C2A6E" w14:textId="77777777" w:rsidR="00DC22BD" w:rsidRPr="00DC22BD" w:rsidRDefault="00DC22BD" w:rsidP="00DC22BD">
            <w:pPr>
              <w:spacing w:after="0" w:line="240" w:lineRule="auto"/>
              <w:jc w:val="both"/>
              <w:rPr>
                <w:rFonts w:ascii="Arial" w:hAnsi="Arial" w:cs="Arial"/>
              </w:rPr>
            </w:pPr>
            <w:r w:rsidRPr="00DC22BD">
              <w:rPr>
                <w:rFonts w:ascii="Arial" w:hAnsi="Arial" w:cs="Arial"/>
              </w:rPr>
              <w:t>BUEN MANEJO Y CORRECTA INVERSIÓN DEL ANTICIPO</w:t>
            </w:r>
          </w:p>
        </w:tc>
        <w:tc>
          <w:tcPr>
            <w:tcW w:w="3184" w:type="dxa"/>
            <w:vAlign w:val="center"/>
          </w:tcPr>
          <w:p w14:paraId="35C4A477" w14:textId="77777777" w:rsidR="00DC22BD" w:rsidRPr="00DC22BD" w:rsidRDefault="00DC22BD" w:rsidP="00DC22BD">
            <w:pPr>
              <w:spacing w:after="0" w:line="240" w:lineRule="auto"/>
              <w:jc w:val="both"/>
              <w:rPr>
                <w:rFonts w:ascii="Arial" w:hAnsi="Arial" w:cs="Arial"/>
              </w:rPr>
            </w:pPr>
            <w:r w:rsidRPr="00DC22BD">
              <w:rPr>
                <w:rFonts w:ascii="Arial" w:hAnsi="Arial" w:cs="Arial"/>
              </w:rPr>
              <w:t>100% del valor entregado en anticipo</w:t>
            </w:r>
          </w:p>
        </w:tc>
        <w:tc>
          <w:tcPr>
            <w:tcW w:w="3185" w:type="dxa"/>
            <w:vAlign w:val="center"/>
          </w:tcPr>
          <w:p w14:paraId="53E62F4A" w14:textId="77777777" w:rsidR="00DC22BD" w:rsidRPr="00DC22BD" w:rsidRDefault="00DC22BD" w:rsidP="3F20ECF6">
            <w:pPr>
              <w:spacing w:after="0" w:line="240" w:lineRule="auto"/>
              <w:jc w:val="both"/>
              <w:rPr>
                <w:rFonts w:eastAsiaTheme="minorEastAsia"/>
                <w:b/>
                <w:bCs/>
                <w:i/>
                <w:iCs/>
                <w:color w:val="00B0F0"/>
              </w:rPr>
            </w:pPr>
            <w:r w:rsidRPr="3F20ECF6">
              <w:rPr>
                <w:rFonts w:ascii="Arial" w:hAnsi="Arial" w:cs="Arial"/>
              </w:rPr>
              <w:t xml:space="preserve">Por el término de ejecución del contrato y </w:t>
            </w:r>
            <w:r w:rsidRPr="3F20ECF6">
              <w:rPr>
                <w:rFonts w:ascii="Arial" w:hAnsi="Arial" w:cs="Arial"/>
                <w:color w:val="45B0E1" w:themeColor="accent1" w:themeTint="99"/>
              </w:rPr>
              <w:t xml:space="preserve">XXX (X) </w:t>
            </w:r>
            <w:r w:rsidRPr="3F20ECF6">
              <w:rPr>
                <w:rFonts w:ascii="Arial" w:hAnsi="Arial" w:cs="Arial"/>
              </w:rPr>
              <w:t>meses más</w:t>
            </w:r>
          </w:p>
        </w:tc>
      </w:tr>
      <w:tr w:rsidR="00DC22BD" w:rsidRPr="00DC22BD" w14:paraId="2190455F" w14:textId="77777777" w:rsidTr="1B01F200">
        <w:trPr>
          <w:trHeight w:val="271"/>
          <w:jc w:val="center"/>
        </w:trPr>
        <w:tc>
          <w:tcPr>
            <w:tcW w:w="3184" w:type="dxa"/>
            <w:vAlign w:val="center"/>
          </w:tcPr>
          <w:p w14:paraId="60F44CDF" w14:textId="77777777" w:rsidR="00DC22BD" w:rsidRPr="00DC22BD" w:rsidRDefault="00DC22BD" w:rsidP="00DC22BD">
            <w:pPr>
              <w:spacing w:after="0" w:line="240" w:lineRule="auto"/>
              <w:jc w:val="both"/>
              <w:rPr>
                <w:rFonts w:ascii="Arial" w:hAnsi="Arial" w:cs="Arial"/>
              </w:rPr>
            </w:pPr>
            <w:r w:rsidRPr="00DC22BD">
              <w:rPr>
                <w:rFonts w:ascii="Arial" w:hAnsi="Arial" w:cs="Arial"/>
              </w:rPr>
              <w:t>DEVOLUCIÓN DEL PAGO ANTICIPADO</w:t>
            </w:r>
          </w:p>
        </w:tc>
        <w:tc>
          <w:tcPr>
            <w:tcW w:w="3184" w:type="dxa"/>
            <w:vAlign w:val="center"/>
          </w:tcPr>
          <w:p w14:paraId="1735E56D" w14:textId="77777777" w:rsidR="00DC22BD" w:rsidRPr="00DC22BD" w:rsidRDefault="00DC22BD" w:rsidP="00DC22BD">
            <w:pPr>
              <w:spacing w:after="0" w:line="240" w:lineRule="auto"/>
              <w:jc w:val="both"/>
              <w:rPr>
                <w:rFonts w:ascii="Arial" w:hAnsi="Arial" w:cs="Arial"/>
              </w:rPr>
            </w:pPr>
            <w:r w:rsidRPr="00DC22BD">
              <w:rPr>
                <w:rFonts w:ascii="Arial" w:hAnsi="Arial" w:cs="Arial"/>
              </w:rPr>
              <w:t>100% del valor pagado de forma anticipada</w:t>
            </w:r>
          </w:p>
        </w:tc>
        <w:tc>
          <w:tcPr>
            <w:tcW w:w="3185" w:type="dxa"/>
            <w:vAlign w:val="center"/>
          </w:tcPr>
          <w:p w14:paraId="09AF34FB" w14:textId="77777777" w:rsidR="00DC22BD" w:rsidRPr="00DC22BD" w:rsidRDefault="00DC22BD" w:rsidP="00DC22BD">
            <w:pPr>
              <w:spacing w:after="0" w:line="240" w:lineRule="auto"/>
              <w:jc w:val="both"/>
              <w:rPr>
                <w:rFonts w:ascii="Arial" w:hAnsi="Arial" w:cs="Arial"/>
              </w:rPr>
            </w:pPr>
            <w:r w:rsidRPr="3F20ECF6">
              <w:rPr>
                <w:rFonts w:ascii="Arial" w:hAnsi="Arial" w:cs="Arial"/>
              </w:rPr>
              <w:t xml:space="preserve">Por el término de ejecución del contrato y </w:t>
            </w:r>
            <w:r w:rsidRPr="3F20ECF6">
              <w:rPr>
                <w:rFonts w:eastAsiaTheme="minorEastAsia"/>
                <w:color w:val="45B0E1" w:themeColor="accent1" w:themeTint="99"/>
              </w:rPr>
              <w:t xml:space="preserve">XXX (X) </w:t>
            </w:r>
            <w:r w:rsidRPr="3F20ECF6">
              <w:rPr>
                <w:rFonts w:ascii="Arial" w:hAnsi="Arial" w:cs="Arial"/>
              </w:rPr>
              <w:t>meses más</w:t>
            </w:r>
          </w:p>
        </w:tc>
      </w:tr>
      <w:tr w:rsidR="00DC22BD" w:rsidRPr="00DC22BD" w14:paraId="13FAE6F6" w14:textId="77777777" w:rsidTr="1B01F200">
        <w:trPr>
          <w:trHeight w:val="271"/>
          <w:jc w:val="center"/>
        </w:trPr>
        <w:tc>
          <w:tcPr>
            <w:tcW w:w="3184" w:type="dxa"/>
            <w:vAlign w:val="center"/>
          </w:tcPr>
          <w:p w14:paraId="36C20C3A" w14:textId="77777777" w:rsidR="00DC22BD" w:rsidRPr="00DC22BD" w:rsidRDefault="00DC22BD" w:rsidP="00DC22BD">
            <w:pPr>
              <w:spacing w:after="0" w:line="240" w:lineRule="auto"/>
              <w:jc w:val="both"/>
              <w:rPr>
                <w:rFonts w:ascii="Arial" w:hAnsi="Arial" w:cs="Arial"/>
              </w:rPr>
            </w:pPr>
            <w:r w:rsidRPr="00DC22BD">
              <w:rPr>
                <w:rFonts w:ascii="Arial" w:hAnsi="Arial" w:cs="Arial"/>
              </w:rPr>
              <w:t>CUMPLIMIENTO</w:t>
            </w:r>
          </w:p>
        </w:tc>
        <w:tc>
          <w:tcPr>
            <w:tcW w:w="3184" w:type="dxa"/>
            <w:vAlign w:val="center"/>
          </w:tcPr>
          <w:p w14:paraId="4D5BE82F" w14:textId="77777777" w:rsidR="00DC22BD" w:rsidRPr="00DC22BD" w:rsidRDefault="00DC22BD" w:rsidP="00DC22BD">
            <w:pPr>
              <w:spacing w:after="0" w:line="240" w:lineRule="auto"/>
              <w:jc w:val="both"/>
              <w:rPr>
                <w:rFonts w:ascii="Arial" w:hAnsi="Arial" w:cs="Arial"/>
              </w:rPr>
            </w:pPr>
            <w:r w:rsidRPr="3F20ECF6">
              <w:rPr>
                <w:rFonts w:eastAsiaTheme="minorEastAsia"/>
                <w:color w:val="45B0E1" w:themeColor="accent1" w:themeTint="99"/>
              </w:rPr>
              <w:t>X%</w:t>
            </w:r>
            <w:r w:rsidRPr="3F20ECF6">
              <w:rPr>
                <w:rFonts w:ascii="Arial" w:hAnsi="Arial" w:cs="Arial"/>
              </w:rPr>
              <w:t xml:space="preserve"> del valor del contrato</w:t>
            </w:r>
          </w:p>
        </w:tc>
        <w:tc>
          <w:tcPr>
            <w:tcW w:w="3185" w:type="dxa"/>
            <w:vAlign w:val="center"/>
          </w:tcPr>
          <w:p w14:paraId="59E7281E" w14:textId="77777777" w:rsidR="00DC22BD" w:rsidRPr="00DC22BD" w:rsidRDefault="00DC22BD" w:rsidP="00DC22BD">
            <w:pPr>
              <w:spacing w:after="0" w:line="240" w:lineRule="auto"/>
              <w:jc w:val="both"/>
              <w:rPr>
                <w:rFonts w:ascii="Arial" w:hAnsi="Arial" w:cs="Arial"/>
              </w:rPr>
            </w:pPr>
            <w:r w:rsidRPr="3F20ECF6">
              <w:rPr>
                <w:rFonts w:ascii="Arial" w:hAnsi="Arial" w:cs="Arial"/>
              </w:rPr>
              <w:t xml:space="preserve">Por el término de ejecución del contrato y </w:t>
            </w:r>
            <w:r w:rsidRPr="3F20ECF6">
              <w:rPr>
                <w:rFonts w:eastAsiaTheme="minorEastAsia"/>
                <w:color w:val="45B0E1" w:themeColor="accent1" w:themeTint="99"/>
              </w:rPr>
              <w:t>XXX (X)</w:t>
            </w:r>
            <w:r w:rsidRPr="3F20ECF6">
              <w:rPr>
                <w:rFonts w:ascii="Arial" w:hAnsi="Arial" w:cs="Arial"/>
              </w:rPr>
              <w:t xml:space="preserve"> meses más</w:t>
            </w:r>
          </w:p>
        </w:tc>
      </w:tr>
      <w:tr w:rsidR="00DC22BD" w:rsidRPr="00DC22BD" w14:paraId="34D7A7A0" w14:textId="77777777" w:rsidTr="1B01F200">
        <w:trPr>
          <w:trHeight w:val="271"/>
          <w:jc w:val="center"/>
        </w:trPr>
        <w:tc>
          <w:tcPr>
            <w:tcW w:w="3184" w:type="dxa"/>
            <w:vAlign w:val="center"/>
          </w:tcPr>
          <w:p w14:paraId="1B7B199A" w14:textId="77777777" w:rsidR="00DC22BD" w:rsidRPr="00DC22BD" w:rsidRDefault="00DC22BD" w:rsidP="00DC22BD">
            <w:pPr>
              <w:spacing w:after="0" w:line="240" w:lineRule="auto"/>
              <w:jc w:val="both"/>
              <w:rPr>
                <w:rFonts w:ascii="Arial" w:hAnsi="Arial" w:cs="Arial"/>
              </w:rPr>
            </w:pPr>
            <w:r w:rsidRPr="00DC22BD">
              <w:rPr>
                <w:rFonts w:ascii="Arial" w:hAnsi="Arial" w:cs="Arial"/>
              </w:rPr>
              <w:t>CALIDAD DEL SERVICIO</w:t>
            </w:r>
          </w:p>
        </w:tc>
        <w:tc>
          <w:tcPr>
            <w:tcW w:w="3184" w:type="dxa"/>
            <w:vAlign w:val="center"/>
          </w:tcPr>
          <w:p w14:paraId="5C91DF31" w14:textId="77777777" w:rsidR="00DC22BD" w:rsidRPr="00DC22BD" w:rsidRDefault="00DC22BD" w:rsidP="00DC22BD">
            <w:pPr>
              <w:spacing w:after="0" w:line="240" w:lineRule="auto"/>
              <w:jc w:val="both"/>
              <w:rPr>
                <w:rFonts w:ascii="Arial" w:hAnsi="Arial" w:cs="Arial"/>
              </w:rPr>
            </w:pPr>
            <w:r w:rsidRPr="3F20ECF6">
              <w:rPr>
                <w:rFonts w:eastAsiaTheme="minorEastAsia"/>
                <w:color w:val="45B0E1" w:themeColor="accent1" w:themeTint="99"/>
              </w:rPr>
              <w:t xml:space="preserve">X% </w:t>
            </w:r>
            <w:r w:rsidRPr="3F20ECF6">
              <w:rPr>
                <w:rFonts w:ascii="Arial" w:hAnsi="Arial" w:cs="Arial"/>
              </w:rPr>
              <w:t>del valor del contrato</w:t>
            </w:r>
          </w:p>
        </w:tc>
        <w:tc>
          <w:tcPr>
            <w:tcW w:w="3185" w:type="dxa"/>
            <w:vAlign w:val="center"/>
          </w:tcPr>
          <w:p w14:paraId="632C481F" w14:textId="77777777" w:rsidR="00DC22BD" w:rsidRPr="00DC22BD" w:rsidRDefault="00DC22BD" w:rsidP="00DC22BD">
            <w:pPr>
              <w:spacing w:after="0" w:line="240" w:lineRule="auto"/>
              <w:jc w:val="both"/>
              <w:rPr>
                <w:rFonts w:ascii="Arial" w:hAnsi="Arial" w:cs="Arial"/>
              </w:rPr>
            </w:pPr>
            <w:r w:rsidRPr="3F20ECF6">
              <w:rPr>
                <w:rFonts w:ascii="Arial" w:hAnsi="Arial" w:cs="Arial"/>
              </w:rPr>
              <w:t>Por el término de ejecución del contrato y X</w:t>
            </w:r>
            <w:r w:rsidRPr="3F20ECF6">
              <w:rPr>
                <w:rFonts w:eastAsiaTheme="minorEastAsia"/>
                <w:color w:val="45B0E1" w:themeColor="accent1" w:themeTint="99"/>
              </w:rPr>
              <w:t xml:space="preserve">XX (X) </w:t>
            </w:r>
            <w:r w:rsidRPr="3F20ECF6">
              <w:rPr>
                <w:rFonts w:ascii="Arial" w:hAnsi="Arial" w:cs="Arial"/>
              </w:rPr>
              <w:t>meses más</w:t>
            </w:r>
          </w:p>
        </w:tc>
      </w:tr>
      <w:tr w:rsidR="00DC22BD" w:rsidRPr="00DC22BD" w14:paraId="17451483" w14:textId="77777777" w:rsidTr="1B01F200">
        <w:trPr>
          <w:trHeight w:val="271"/>
          <w:jc w:val="center"/>
        </w:trPr>
        <w:tc>
          <w:tcPr>
            <w:tcW w:w="3184" w:type="dxa"/>
            <w:vAlign w:val="center"/>
          </w:tcPr>
          <w:p w14:paraId="50468136" w14:textId="77777777" w:rsidR="00DC22BD" w:rsidRPr="00DC22BD" w:rsidRDefault="00DC22BD" w:rsidP="00DC22BD">
            <w:pPr>
              <w:spacing w:after="0" w:line="240" w:lineRule="auto"/>
              <w:jc w:val="both"/>
              <w:rPr>
                <w:rFonts w:ascii="Arial" w:hAnsi="Arial" w:cs="Arial"/>
              </w:rPr>
            </w:pPr>
            <w:r w:rsidRPr="00DC22BD">
              <w:rPr>
                <w:rFonts w:ascii="Arial" w:hAnsi="Arial" w:cs="Arial"/>
              </w:rPr>
              <w:t>CALIDAD Y CORRECTO FUNCIONAMIENTO DE LOS BIENES Y EQUIPOS SUMINISTRADOS</w:t>
            </w:r>
          </w:p>
        </w:tc>
        <w:tc>
          <w:tcPr>
            <w:tcW w:w="3184" w:type="dxa"/>
            <w:vAlign w:val="center"/>
          </w:tcPr>
          <w:p w14:paraId="3BD7D786" w14:textId="77777777" w:rsidR="00DC22BD" w:rsidRPr="00DC22BD" w:rsidRDefault="00DC22BD" w:rsidP="00DC22BD">
            <w:pPr>
              <w:spacing w:after="0" w:line="240" w:lineRule="auto"/>
              <w:jc w:val="both"/>
              <w:rPr>
                <w:rFonts w:ascii="Arial" w:hAnsi="Arial" w:cs="Arial"/>
              </w:rPr>
            </w:pPr>
            <w:r w:rsidRPr="3F20ECF6">
              <w:rPr>
                <w:rFonts w:eastAsiaTheme="minorEastAsia"/>
                <w:color w:val="45B0E1" w:themeColor="accent1" w:themeTint="99"/>
              </w:rPr>
              <w:t xml:space="preserve">X% </w:t>
            </w:r>
            <w:r w:rsidRPr="3F20ECF6">
              <w:rPr>
                <w:rFonts w:ascii="Arial" w:hAnsi="Arial" w:cs="Arial"/>
              </w:rPr>
              <w:t>del valor del contrato</w:t>
            </w:r>
          </w:p>
        </w:tc>
        <w:tc>
          <w:tcPr>
            <w:tcW w:w="3185" w:type="dxa"/>
            <w:vAlign w:val="center"/>
          </w:tcPr>
          <w:p w14:paraId="62740087" w14:textId="77777777" w:rsidR="00DC22BD" w:rsidRPr="00DC22BD" w:rsidRDefault="00DC22BD" w:rsidP="00DC22BD">
            <w:pPr>
              <w:spacing w:after="0" w:line="240" w:lineRule="auto"/>
              <w:jc w:val="both"/>
              <w:rPr>
                <w:rFonts w:ascii="Arial" w:hAnsi="Arial" w:cs="Arial"/>
              </w:rPr>
            </w:pPr>
            <w:r w:rsidRPr="3F20ECF6">
              <w:rPr>
                <w:rFonts w:ascii="Arial" w:hAnsi="Arial" w:cs="Arial"/>
              </w:rPr>
              <w:t xml:space="preserve">Por el término de ejecución del contrato y </w:t>
            </w:r>
            <w:r w:rsidRPr="3F20ECF6">
              <w:rPr>
                <w:rFonts w:eastAsiaTheme="minorEastAsia"/>
                <w:color w:val="45B0E1" w:themeColor="accent1" w:themeTint="99"/>
              </w:rPr>
              <w:t xml:space="preserve">XXX (X) </w:t>
            </w:r>
            <w:r w:rsidRPr="3F20ECF6">
              <w:rPr>
                <w:rFonts w:ascii="Arial" w:hAnsi="Arial" w:cs="Arial"/>
              </w:rPr>
              <w:t>meses más</w:t>
            </w:r>
          </w:p>
        </w:tc>
      </w:tr>
      <w:tr w:rsidR="00DC22BD" w:rsidRPr="00DC22BD" w14:paraId="073D1470" w14:textId="77777777" w:rsidTr="1B01F200">
        <w:trPr>
          <w:trHeight w:val="271"/>
          <w:jc w:val="center"/>
        </w:trPr>
        <w:tc>
          <w:tcPr>
            <w:tcW w:w="3184" w:type="dxa"/>
            <w:vAlign w:val="center"/>
          </w:tcPr>
          <w:p w14:paraId="5030946B" w14:textId="77777777" w:rsidR="00DC22BD" w:rsidRPr="00DC22BD" w:rsidRDefault="00DC22BD" w:rsidP="00DC22BD">
            <w:pPr>
              <w:spacing w:after="0" w:line="240" w:lineRule="auto"/>
              <w:jc w:val="both"/>
              <w:rPr>
                <w:rFonts w:ascii="Arial" w:hAnsi="Arial" w:cs="Arial"/>
              </w:rPr>
            </w:pPr>
            <w:r w:rsidRPr="00DC22BD">
              <w:rPr>
                <w:rFonts w:ascii="Arial" w:hAnsi="Arial" w:cs="Arial"/>
              </w:rPr>
              <w:lastRenderedPageBreak/>
              <w:t>PAGO DE SALARIOS Y PRESTACIONES SOCIALES E INDEMNIZACIONES LABORALES</w:t>
            </w:r>
          </w:p>
        </w:tc>
        <w:tc>
          <w:tcPr>
            <w:tcW w:w="3184" w:type="dxa"/>
            <w:vAlign w:val="center"/>
          </w:tcPr>
          <w:p w14:paraId="72BABADD" w14:textId="77777777" w:rsidR="00DC22BD" w:rsidRPr="00DC22BD" w:rsidRDefault="00DC22BD" w:rsidP="00DC22BD">
            <w:pPr>
              <w:spacing w:after="0" w:line="240" w:lineRule="auto"/>
              <w:jc w:val="both"/>
              <w:rPr>
                <w:rFonts w:ascii="Arial" w:hAnsi="Arial" w:cs="Arial"/>
              </w:rPr>
            </w:pPr>
            <w:r w:rsidRPr="3F20ECF6">
              <w:rPr>
                <w:rFonts w:eastAsiaTheme="minorEastAsia"/>
                <w:color w:val="45B0E1" w:themeColor="accent1" w:themeTint="99"/>
              </w:rPr>
              <w:t xml:space="preserve">X% </w:t>
            </w:r>
            <w:r w:rsidRPr="3F20ECF6">
              <w:rPr>
                <w:rFonts w:ascii="Arial" w:hAnsi="Arial" w:cs="Arial"/>
              </w:rPr>
              <w:t>del valor del contrato</w:t>
            </w:r>
          </w:p>
        </w:tc>
        <w:tc>
          <w:tcPr>
            <w:tcW w:w="3185" w:type="dxa"/>
            <w:vAlign w:val="center"/>
          </w:tcPr>
          <w:p w14:paraId="009FA301" w14:textId="77777777" w:rsidR="00DC22BD" w:rsidRPr="00DC22BD" w:rsidRDefault="00DC22BD" w:rsidP="00DC22BD">
            <w:pPr>
              <w:spacing w:after="0" w:line="240" w:lineRule="auto"/>
              <w:jc w:val="both"/>
              <w:rPr>
                <w:rFonts w:ascii="Arial" w:hAnsi="Arial" w:cs="Arial"/>
              </w:rPr>
            </w:pPr>
            <w:r w:rsidRPr="3F20ECF6">
              <w:rPr>
                <w:rFonts w:ascii="Arial" w:hAnsi="Arial" w:cs="Arial"/>
              </w:rPr>
              <w:t xml:space="preserve">Por el término de ejecución del contrato y </w:t>
            </w:r>
            <w:r w:rsidRPr="3F20ECF6">
              <w:rPr>
                <w:rFonts w:eastAsiaTheme="minorEastAsia"/>
                <w:color w:val="45B0E1" w:themeColor="accent1" w:themeTint="99"/>
              </w:rPr>
              <w:t xml:space="preserve">XXX (X) </w:t>
            </w:r>
            <w:r w:rsidRPr="3F20ECF6">
              <w:rPr>
                <w:rFonts w:ascii="Arial" w:hAnsi="Arial" w:cs="Arial"/>
              </w:rPr>
              <w:t>meses más</w:t>
            </w:r>
          </w:p>
        </w:tc>
      </w:tr>
      <w:tr w:rsidR="00DC22BD" w:rsidRPr="00DC22BD" w14:paraId="26B7DF17" w14:textId="77777777" w:rsidTr="1B01F200">
        <w:trPr>
          <w:trHeight w:val="271"/>
          <w:jc w:val="center"/>
        </w:trPr>
        <w:tc>
          <w:tcPr>
            <w:tcW w:w="3184" w:type="dxa"/>
            <w:vAlign w:val="center"/>
          </w:tcPr>
          <w:p w14:paraId="4D45D392" w14:textId="77777777" w:rsidR="00DC22BD" w:rsidRPr="00DC22BD" w:rsidRDefault="00DC22BD" w:rsidP="00DC22BD">
            <w:pPr>
              <w:spacing w:after="0" w:line="240" w:lineRule="auto"/>
              <w:jc w:val="both"/>
              <w:rPr>
                <w:rFonts w:ascii="Arial" w:hAnsi="Arial" w:cs="Arial"/>
              </w:rPr>
            </w:pPr>
            <w:r w:rsidRPr="00DC22BD">
              <w:rPr>
                <w:rFonts w:ascii="Arial" w:hAnsi="Arial" w:cs="Arial"/>
              </w:rPr>
              <w:t>ESTABILIDAD Y CALIDAD DE LA OBRA</w:t>
            </w:r>
          </w:p>
        </w:tc>
        <w:tc>
          <w:tcPr>
            <w:tcW w:w="3184" w:type="dxa"/>
            <w:vAlign w:val="center"/>
          </w:tcPr>
          <w:p w14:paraId="0AD266F0" w14:textId="77777777" w:rsidR="00DC22BD" w:rsidRPr="00DC22BD" w:rsidRDefault="00DC22BD" w:rsidP="00DC22BD">
            <w:pPr>
              <w:spacing w:after="0" w:line="240" w:lineRule="auto"/>
              <w:jc w:val="both"/>
              <w:rPr>
                <w:rFonts w:ascii="Arial" w:hAnsi="Arial" w:cs="Arial"/>
              </w:rPr>
            </w:pPr>
            <w:r w:rsidRPr="3F20ECF6">
              <w:rPr>
                <w:rFonts w:eastAsiaTheme="minorEastAsia"/>
                <w:color w:val="45B0E1" w:themeColor="accent1" w:themeTint="99"/>
              </w:rPr>
              <w:t xml:space="preserve">X% </w:t>
            </w:r>
            <w:r w:rsidRPr="3F20ECF6">
              <w:rPr>
                <w:rFonts w:ascii="Arial" w:hAnsi="Arial" w:cs="Arial"/>
              </w:rPr>
              <w:t>del valor del contrato</w:t>
            </w:r>
          </w:p>
        </w:tc>
        <w:tc>
          <w:tcPr>
            <w:tcW w:w="3185" w:type="dxa"/>
            <w:vAlign w:val="center"/>
          </w:tcPr>
          <w:p w14:paraId="44C3CDB8" w14:textId="77777777" w:rsidR="00DC22BD" w:rsidRPr="00DC22BD" w:rsidRDefault="00DC22BD" w:rsidP="00DC22BD">
            <w:pPr>
              <w:spacing w:after="0" w:line="240" w:lineRule="auto"/>
              <w:jc w:val="both"/>
              <w:rPr>
                <w:rFonts w:ascii="Arial" w:hAnsi="Arial" w:cs="Arial"/>
              </w:rPr>
            </w:pPr>
            <w:r w:rsidRPr="00DC22BD">
              <w:rPr>
                <w:rFonts w:ascii="Arial" w:hAnsi="Arial" w:cs="Arial"/>
              </w:rPr>
              <w:t>Por el término de cinco (5) años posteriores a la finalización del plazo de ejecución del contrato</w:t>
            </w:r>
          </w:p>
        </w:tc>
      </w:tr>
      <w:tr w:rsidR="00DC22BD" w:rsidRPr="00DC22BD" w14:paraId="67F912F7" w14:textId="77777777" w:rsidTr="1B01F200">
        <w:trPr>
          <w:trHeight w:val="271"/>
          <w:jc w:val="center"/>
        </w:trPr>
        <w:tc>
          <w:tcPr>
            <w:tcW w:w="3184" w:type="dxa"/>
            <w:vAlign w:val="center"/>
          </w:tcPr>
          <w:p w14:paraId="76F647A0" w14:textId="77777777" w:rsidR="00DC22BD" w:rsidRPr="00DC22BD" w:rsidRDefault="00DC22BD" w:rsidP="00DC22BD">
            <w:pPr>
              <w:spacing w:after="0" w:line="240" w:lineRule="auto"/>
              <w:jc w:val="both"/>
              <w:rPr>
                <w:rFonts w:ascii="Arial" w:hAnsi="Arial" w:cs="Arial"/>
              </w:rPr>
            </w:pPr>
            <w:r w:rsidRPr="00DC22BD">
              <w:rPr>
                <w:rFonts w:ascii="Arial" w:hAnsi="Arial" w:cs="Arial"/>
              </w:rPr>
              <w:t>RESPONSABILIDAD CIVIL EXTRACONTRACTUAL</w:t>
            </w:r>
          </w:p>
        </w:tc>
        <w:tc>
          <w:tcPr>
            <w:tcW w:w="3184" w:type="dxa"/>
            <w:vAlign w:val="center"/>
          </w:tcPr>
          <w:p w14:paraId="6126AFE5" w14:textId="77777777" w:rsidR="00DC22BD" w:rsidRPr="00DC22BD" w:rsidRDefault="00DC22BD" w:rsidP="00DC22BD">
            <w:pPr>
              <w:spacing w:after="0" w:line="240" w:lineRule="auto"/>
              <w:jc w:val="both"/>
              <w:rPr>
                <w:rFonts w:ascii="Arial" w:hAnsi="Arial" w:cs="Arial"/>
              </w:rPr>
            </w:pPr>
            <w:r w:rsidRPr="3F20ECF6">
              <w:rPr>
                <w:rFonts w:eastAsiaTheme="minorEastAsia"/>
                <w:color w:val="45B0E1" w:themeColor="accent1" w:themeTint="99"/>
              </w:rPr>
              <w:t xml:space="preserve">X </w:t>
            </w:r>
            <w:r w:rsidRPr="3F20ECF6">
              <w:rPr>
                <w:rFonts w:ascii="Arial" w:hAnsi="Arial" w:cs="Arial"/>
              </w:rPr>
              <w:t>SMMLV</w:t>
            </w:r>
          </w:p>
        </w:tc>
        <w:tc>
          <w:tcPr>
            <w:tcW w:w="3185" w:type="dxa"/>
            <w:vAlign w:val="center"/>
          </w:tcPr>
          <w:p w14:paraId="2436DE40" w14:textId="77777777" w:rsidR="00DC22BD" w:rsidRPr="00DC22BD" w:rsidRDefault="00DC22BD" w:rsidP="00DC22BD">
            <w:pPr>
              <w:spacing w:after="0" w:line="240" w:lineRule="auto"/>
              <w:jc w:val="both"/>
              <w:rPr>
                <w:rFonts w:ascii="Arial" w:hAnsi="Arial" w:cs="Arial"/>
              </w:rPr>
            </w:pPr>
            <w:r w:rsidRPr="00DC22BD">
              <w:rPr>
                <w:rFonts w:ascii="Arial" w:hAnsi="Arial" w:cs="Arial"/>
              </w:rPr>
              <w:t>Por el término de ejecución del contrato</w:t>
            </w:r>
          </w:p>
        </w:tc>
      </w:tr>
    </w:tbl>
    <w:p w14:paraId="59598624" w14:textId="77777777" w:rsidR="00DC22BD" w:rsidRPr="00DC22BD" w:rsidRDefault="00DC22BD" w:rsidP="00DC22BD">
      <w:pPr>
        <w:spacing w:after="0" w:line="240" w:lineRule="auto"/>
        <w:jc w:val="both"/>
        <w:rPr>
          <w:rFonts w:ascii="Arial" w:hAnsi="Arial" w:cs="Arial"/>
        </w:rPr>
      </w:pPr>
    </w:p>
    <w:p w14:paraId="2AE07F03" w14:textId="2183A587" w:rsidR="00DC22BD" w:rsidRDefault="00DC22BD" w:rsidP="00DC22BD">
      <w:pPr>
        <w:spacing w:after="0" w:line="240" w:lineRule="auto"/>
        <w:jc w:val="both"/>
        <w:rPr>
          <w:rFonts w:ascii="Arial" w:hAnsi="Arial" w:cs="Arial"/>
        </w:rPr>
      </w:pPr>
      <w:r w:rsidRPr="00DC22BD">
        <w:rPr>
          <w:rFonts w:ascii="Arial" w:hAnsi="Arial" w:cs="Arial"/>
        </w:rPr>
        <w:t>Los anteriores mecanismos de cobertura del riesgo se sujetarán a las condiciones y requisitos generales establecidos en la Ley 80 de 1993, la Ley 1150 de 2007, el Decreto 1082 de 2015, el Código de Comercio y demás normas concordantes y a los especiales establecidos para cada uno en la citada normatividad</w:t>
      </w:r>
      <w:r>
        <w:rPr>
          <w:rFonts w:ascii="Arial" w:hAnsi="Arial" w:cs="Arial"/>
        </w:rPr>
        <w:t>.</w:t>
      </w:r>
    </w:p>
    <w:p w14:paraId="10037E44" w14:textId="77777777" w:rsidR="00DC22BD" w:rsidRDefault="00DC22BD" w:rsidP="00FE055A">
      <w:pPr>
        <w:spacing w:after="0" w:line="240" w:lineRule="auto"/>
        <w:jc w:val="both"/>
        <w:rPr>
          <w:rFonts w:ascii="Arial" w:hAnsi="Arial" w:cs="Arial"/>
        </w:rPr>
      </w:pPr>
    </w:p>
    <w:p w14:paraId="59E62197" w14:textId="217C18DE" w:rsidR="009E1C0E" w:rsidRDefault="009E1C0E" w:rsidP="00FE055A">
      <w:pPr>
        <w:spacing w:after="0" w:line="240" w:lineRule="auto"/>
        <w:jc w:val="both"/>
        <w:rPr>
          <w:rFonts w:ascii="Arial" w:hAnsi="Arial" w:cs="Arial"/>
        </w:rPr>
      </w:pPr>
      <w:r w:rsidRPr="009E1C0E">
        <w:rPr>
          <w:rFonts w:ascii="Arial" w:hAnsi="Arial" w:cs="Arial"/>
          <w:b/>
          <w:bCs/>
        </w:rPr>
        <w:t>PARÁGRAFO 1</w:t>
      </w:r>
      <w:r w:rsidRPr="009E1C0E">
        <w:rPr>
          <w:rFonts w:ascii="Arial" w:hAnsi="Arial" w:cs="Arial"/>
        </w:rPr>
        <w:t xml:space="preserve">: El monto de las garantías deberá ser restablecido cada vez que, por razón de las multas impuestas, el monto asegurado se disminuye o agota. Dentro de los términos en el </w:t>
      </w:r>
      <w:r w:rsidR="003E1685">
        <w:rPr>
          <w:rFonts w:ascii="Arial" w:hAnsi="Arial" w:cs="Arial"/>
        </w:rPr>
        <w:t>contrato o c</w:t>
      </w:r>
      <w:r w:rsidRPr="009E1C0E">
        <w:rPr>
          <w:rFonts w:ascii="Arial" w:hAnsi="Arial" w:cs="Arial"/>
        </w:rPr>
        <w:t>onvenio que se celebre la garantía</w:t>
      </w:r>
      <w:r w:rsidR="003E1685">
        <w:rPr>
          <w:rFonts w:ascii="Arial" w:hAnsi="Arial" w:cs="Arial"/>
        </w:rPr>
        <w:t>,</w:t>
      </w:r>
      <w:r w:rsidRPr="009E1C0E">
        <w:rPr>
          <w:rFonts w:ascii="Arial" w:hAnsi="Arial" w:cs="Arial"/>
        </w:rPr>
        <w:t xml:space="preserve"> no podrá ser cancelada sin la autorización del DISTRITO CAPITAL – AGENCIA DISTRITAL PARA LA EDUCACIÓN SUPERIOR, LA CIENCIA Y LA TECNOLOGÍA- ATENEA.</w:t>
      </w:r>
    </w:p>
    <w:p w14:paraId="27BCD753" w14:textId="77777777" w:rsidR="00461B89" w:rsidRDefault="00461B89" w:rsidP="005B4CF2">
      <w:pPr>
        <w:spacing w:after="0" w:line="240" w:lineRule="auto"/>
        <w:jc w:val="both"/>
        <w:rPr>
          <w:rFonts w:ascii="Arial" w:hAnsi="Arial" w:cs="Arial"/>
        </w:rPr>
      </w:pPr>
    </w:p>
    <w:p w14:paraId="0720E0B9" w14:textId="20BDEAA4" w:rsidR="009E1C0E" w:rsidRDefault="009E1C0E" w:rsidP="00FE055A">
      <w:pPr>
        <w:spacing w:after="0" w:line="240" w:lineRule="auto"/>
        <w:jc w:val="both"/>
        <w:rPr>
          <w:rFonts w:ascii="Arial" w:hAnsi="Arial" w:cs="Arial"/>
        </w:rPr>
      </w:pPr>
      <w:r w:rsidRPr="009E1C0E">
        <w:rPr>
          <w:rFonts w:ascii="Arial" w:hAnsi="Arial" w:cs="Arial"/>
        </w:rPr>
        <w:t xml:space="preserve">La </w:t>
      </w:r>
      <w:r w:rsidR="003E1685">
        <w:rPr>
          <w:rFonts w:ascii="Arial" w:hAnsi="Arial" w:cs="Arial"/>
        </w:rPr>
        <w:t>garantía</w:t>
      </w:r>
      <w:r w:rsidR="003E1685" w:rsidRPr="009E1C0E">
        <w:rPr>
          <w:rFonts w:ascii="Arial" w:hAnsi="Arial" w:cs="Arial"/>
        </w:rPr>
        <w:t xml:space="preserve"> </w:t>
      </w:r>
      <w:r w:rsidRPr="009E1C0E">
        <w:rPr>
          <w:rFonts w:ascii="Arial" w:hAnsi="Arial" w:cs="Arial"/>
        </w:rPr>
        <w:t xml:space="preserve">deberá cumplir con los requisitos para mantenerla vigente y serán de su cargo el pago de todas las primas y demás erogaciones de constitución, actualización y mantenimiento de la garantía mencionada. </w:t>
      </w:r>
    </w:p>
    <w:p w14:paraId="1C90D63C" w14:textId="77777777" w:rsidR="005B4CF2" w:rsidRDefault="005B4CF2" w:rsidP="005B4CF2">
      <w:pPr>
        <w:spacing w:after="0" w:line="240" w:lineRule="auto"/>
        <w:jc w:val="both"/>
        <w:rPr>
          <w:rFonts w:ascii="Arial" w:hAnsi="Arial" w:cs="Arial"/>
          <w:b/>
          <w:bCs/>
        </w:rPr>
      </w:pPr>
    </w:p>
    <w:p w14:paraId="757039DE" w14:textId="65B64563" w:rsidR="009E1C0E" w:rsidRDefault="009E1C0E" w:rsidP="00FE055A">
      <w:pPr>
        <w:spacing w:after="0" w:line="240" w:lineRule="auto"/>
        <w:jc w:val="both"/>
        <w:rPr>
          <w:rFonts w:ascii="Arial" w:hAnsi="Arial" w:cs="Arial"/>
        </w:rPr>
      </w:pPr>
      <w:r w:rsidRPr="009E1C0E">
        <w:rPr>
          <w:rFonts w:ascii="Arial" w:hAnsi="Arial" w:cs="Arial"/>
          <w:b/>
          <w:bCs/>
        </w:rPr>
        <w:t xml:space="preserve">PARÁGRAFO 2: </w:t>
      </w:r>
      <w:r w:rsidRPr="009E1C0E">
        <w:rPr>
          <w:rFonts w:ascii="Arial" w:hAnsi="Arial" w:cs="Arial"/>
        </w:rPr>
        <w:t xml:space="preserve">Tratándose del contrato de seguro, la garantía no expira por falta de pago de la prima ni puede ser revocada unilateralmente. </w:t>
      </w:r>
    </w:p>
    <w:p w14:paraId="776B814C" w14:textId="77777777" w:rsidR="005B4CF2" w:rsidRDefault="005B4CF2" w:rsidP="005B4CF2">
      <w:pPr>
        <w:spacing w:after="0" w:line="240" w:lineRule="auto"/>
        <w:jc w:val="both"/>
        <w:rPr>
          <w:rFonts w:ascii="Arial" w:hAnsi="Arial" w:cs="Arial"/>
          <w:b/>
          <w:bCs/>
        </w:rPr>
      </w:pPr>
    </w:p>
    <w:p w14:paraId="6585BC1A" w14:textId="30DF50B3" w:rsidR="009E1C0E" w:rsidRDefault="009E1C0E" w:rsidP="005B4CF2">
      <w:pPr>
        <w:spacing w:after="0" w:line="240" w:lineRule="auto"/>
        <w:jc w:val="both"/>
        <w:rPr>
          <w:rFonts w:ascii="Arial" w:hAnsi="Arial" w:cs="Arial"/>
        </w:rPr>
      </w:pPr>
      <w:r w:rsidRPr="009E1C0E">
        <w:rPr>
          <w:rFonts w:ascii="Arial" w:hAnsi="Arial" w:cs="Arial"/>
          <w:b/>
          <w:bCs/>
        </w:rPr>
        <w:t xml:space="preserve">PARÁGRAFO 3: </w:t>
      </w:r>
      <w:r w:rsidRPr="009E1C0E">
        <w:rPr>
          <w:rFonts w:ascii="Arial" w:hAnsi="Arial" w:cs="Arial"/>
        </w:rPr>
        <w:t>El hecho de la constitución de estos amparos, no exonera de las responsabilidades legales con los riesgos asegurados</w:t>
      </w:r>
      <w:r>
        <w:rPr>
          <w:rFonts w:ascii="Arial" w:hAnsi="Arial" w:cs="Arial"/>
        </w:rPr>
        <w:t>.</w:t>
      </w:r>
    </w:p>
    <w:p w14:paraId="20663D6C" w14:textId="77777777" w:rsidR="005B4CF2" w:rsidRDefault="005B4CF2" w:rsidP="00FE055A">
      <w:pPr>
        <w:spacing w:after="0" w:line="240" w:lineRule="auto"/>
        <w:jc w:val="both"/>
        <w:rPr>
          <w:rFonts w:ascii="Arial" w:hAnsi="Arial" w:cs="Arial"/>
        </w:rPr>
      </w:pPr>
    </w:p>
    <w:p w14:paraId="28E88D62" w14:textId="0131B51A" w:rsidR="009E1C0E" w:rsidRDefault="009E1C0E" w:rsidP="00FE055A">
      <w:pPr>
        <w:pStyle w:val="Prrafodelista"/>
        <w:numPr>
          <w:ilvl w:val="0"/>
          <w:numId w:val="2"/>
        </w:numPr>
        <w:spacing w:after="0" w:line="240" w:lineRule="auto"/>
        <w:jc w:val="both"/>
        <w:rPr>
          <w:rFonts w:ascii="Arial" w:hAnsi="Arial" w:cs="Arial"/>
          <w:b/>
          <w:bCs/>
        </w:rPr>
      </w:pPr>
      <w:r w:rsidRPr="009E1C0E">
        <w:rPr>
          <w:rFonts w:ascii="Arial" w:hAnsi="Arial" w:cs="Arial"/>
          <w:b/>
          <w:bCs/>
        </w:rPr>
        <w:t>SUPERVISIÓN DEL CONVENIO:</w:t>
      </w:r>
    </w:p>
    <w:p w14:paraId="2D02E427" w14:textId="77777777" w:rsidR="005B4CF2" w:rsidRDefault="005B4CF2" w:rsidP="005B4CF2">
      <w:pPr>
        <w:spacing w:after="0" w:line="240" w:lineRule="auto"/>
        <w:jc w:val="both"/>
        <w:rPr>
          <w:rFonts w:ascii="Arial" w:hAnsi="Arial" w:cs="Arial"/>
        </w:rPr>
      </w:pPr>
    </w:p>
    <w:p w14:paraId="12ADCF85" w14:textId="276DFFB9" w:rsidR="009E1C0E" w:rsidRPr="00CA22F3" w:rsidRDefault="00B40B9C" w:rsidP="00FE055A">
      <w:pPr>
        <w:spacing w:after="0" w:line="240" w:lineRule="auto"/>
        <w:jc w:val="both"/>
        <w:rPr>
          <w:rFonts w:ascii="Arial" w:hAnsi="Arial" w:cs="Arial"/>
        </w:rPr>
      </w:pPr>
      <w:r w:rsidRPr="00B40B9C">
        <w:rPr>
          <w:rFonts w:ascii="Arial" w:hAnsi="Arial" w:cs="Arial"/>
        </w:rPr>
        <w:t xml:space="preserve">La </w:t>
      </w:r>
      <w:r w:rsidRPr="00CA22F3">
        <w:rPr>
          <w:rFonts w:ascii="Arial" w:hAnsi="Arial" w:cs="Arial"/>
        </w:rPr>
        <w:t xml:space="preserve">Supervisión del contrato será ejercida por el (la) </w:t>
      </w:r>
      <w:r w:rsidRPr="00CA22F3">
        <w:rPr>
          <w:rFonts w:ascii="Arial" w:hAnsi="Arial" w:cs="Arial"/>
          <w:b/>
          <w:bCs/>
          <w:i/>
          <w:iCs/>
          <w:color w:val="00B0F0"/>
        </w:rPr>
        <w:t>(Señalar a quien corresponda)</w:t>
      </w:r>
      <w:r w:rsidRPr="00CA22F3">
        <w:rPr>
          <w:rFonts w:ascii="Arial" w:hAnsi="Arial" w:cs="Arial"/>
          <w:color w:val="00B0F0"/>
        </w:rPr>
        <w:t xml:space="preserve"> </w:t>
      </w:r>
      <w:r w:rsidRPr="00CA22F3">
        <w:rPr>
          <w:rFonts w:ascii="Arial" w:hAnsi="Arial" w:cs="Arial"/>
        </w:rPr>
        <w:t>o por quien designe por escrito el ordenador del gasto, quien deberá observar las obligaciones propias de la actividad, los artículos 83 y 84 de la Ley 1474 de 2011 y demás normas vigentes que regulan la materia</w:t>
      </w:r>
      <w:r w:rsidR="009E1C0E" w:rsidRPr="00CA22F3">
        <w:rPr>
          <w:rFonts w:ascii="Arial" w:hAnsi="Arial" w:cs="Arial"/>
        </w:rPr>
        <w:t xml:space="preserve">. </w:t>
      </w:r>
    </w:p>
    <w:p w14:paraId="22F7CF55" w14:textId="77777777" w:rsidR="005B4CF2" w:rsidRPr="00CA22F3" w:rsidRDefault="005B4CF2" w:rsidP="005B4CF2">
      <w:pPr>
        <w:spacing w:after="0" w:line="240" w:lineRule="auto"/>
        <w:jc w:val="both"/>
        <w:rPr>
          <w:rFonts w:ascii="Arial" w:hAnsi="Arial" w:cs="Arial"/>
        </w:rPr>
      </w:pPr>
    </w:p>
    <w:p w14:paraId="3BB4BBBA" w14:textId="44022FFD" w:rsidR="009E1C0E" w:rsidRPr="00CA22F3" w:rsidRDefault="009E1C0E" w:rsidP="00FE055A">
      <w:pPr>
        <w:spacing w:after="0" w:line="240" w:lineRule="auto"/>
        <w:jc w:val="both"/>
        <w:rPr>
          <w:rFonts w:ascii="Arial" w:hAnsi="Arial" w:cs="Arial"/>
        </w:rPr>
      </w:pPr>
      <w:r w:rsidRPr="00CA22F3">
        <w:rPr>
          <w:rFonts w:ascii="Arial" w:hAnsi="Arial" w:cs="Arial"/>
        </w:rPr>
        <w:t>Nota 1. El supervisor, cuando lo estime conveniente, podrá contar con el apoyo de personas naturales o jurídicas para el buen desarrollo de la supervisión.</w:t>
      </w:r>
    </w:p>
    <w:p w14:paraId="0DE6B020" w14:textId="77777777" w:rsidR="005B4CF2" w:rsidRPr="00CA22F3" w:rsidRDefault="005B4CF2" w:rsidP="005B4CF2">
      <w:pPr>
        <w:spacing w:after="0" w:line="240" w:lineRule="auto"/>
        <w:jc w:val="both"/>
        <w:rPr>
          <w:rFonts w:ascii="Arial" w:hAnsi="Arial" w:cs="Arial"/>
        </w:rPr>
      </w:pPr>
    </w:p>
    <w:p w14:paraId="16440F55" w14:textId="4A21557C" w:rsidR="009E1C0E" w:rsidRPr="00CA22F3" w:rsidRDefault="009E1C0E" w:rsidP="005B4CF2">
      <w:pPr>
        <w:spacing w:after="0" w:line="240" w:lineRule="auto"/>
        <w:jc w:val="both"/>
        <w:rPr>
          <w:rFonts w:ascii="Arial" w:hAnsi="Arial" w:cs="Arial"/>
        </w:rPr>
      </w:pPr>
      <w:r w:rsidRPr="00CA22F3">
        <w:rPr>
          <w:rFonts w:ascii="Arial" w:hAnsi="Arial" w:cs="Arial"/>
        </w:rPr>
        <w:t xml:space="preserve">Nota 2. En el caso de la Agencia Distrital para la Educación Superior, la Ciencia y la Tecnología- Atenea, el ordenador del gasto podrá modificar la designación de la supervisión cuando así lo requiera, sin que ello implique modificación contractual alguna. Para el efecto bastará una comunicación escrita o por correo electrónico del Ordenador del Gasto al nuevo supervisor designado, con copia a la Gerencia de Gestión Corporativa. </w:t>
      </w:r>
    </w:p>
    <w:p w14:paraId="13B7C01E" w14:textId="77777777" w:rsidR="005B4CF2" w:rsidRPr="00CA22F3" w:rsidRDefault="005B4CF2" w:rsidP="00FE055A">
      <w:pPr>
        <w:spacing w:after="0" w:line="240" w:lineRule="auto"/>
        <w:jc w:val="both"/>
        <w:rPr>
          <w:rFonts w:ascii="Arial" w:hAnsi="Arial" w:cs="Arial"/>
        </w:rPr>
      </w:pPr>
    </w:p>
    <w:p w14:paraId="172043BC" w14:textId="745BE34C" w:rsidR="0041281F" w:rsidRPr="00CA22F3" w:rsidRDefault="0041281F" w:rsidP="00FE055A">
      <w:pPr>
        <w:pStyle w:val="Prrafodelista"/>
        <w:numPr>
          <w:ilvl w:val="0"/>
          <w:numId w:val="2"/>
        </w:numPr>
        <w:spacing w:after="0" w:line="240" w:lineRule="auto"/>
        <w:jc w:val="both"/>
        <w:rPr>
          <w:rFonts w:ascii="Arial" w:hAnsi="Arial" w:cs="Arial"/>
          <w:color w:val="00B0F0"/>
        </w:rPr>
      </w:pPr>
      <w:r w:rsidRPr="00CA22F3">
        <w:rPr>
          <w:rFonts w:ascii="Arial" w:hAnsi="Arial" w:cs="Arial"/>
          <w:b/>
          <w:bCs/>
        </w:rPr>
        <w:t>COMITÉ TECNICO</w:t>
      </w:r>
      <w:r w:rsidR="009E1C0E" w:rsidRPr="00CA22F3">
        <w:rPr>
          <w:rFonts w:ascii="Arial" w:hAnsi="Arial" w:cs="Arial"/>
          <w:b/>
          <w:bCs/>
        </w:rPr>
        <w:t xml:space="preserve"> </w:t>
      </w:r>
      <w:r w:rsidR="009E1C0E" w:rsidRPr="00CA22F3">
        <w:rPr>
          <w:rFonts w:ascii="Arial" w:hAnsi="Arial" w:cs="Arial"/>
          <w:b/>
          <w:bCs/>
          <w:i/>
          <w:iCs/>
          <w:color w:val="00B0F0"/>
        </w:rPr>
        <w:t>(</w:t>
      </w:r>
      <w:proofErr w:type="gramStart"/>
      <w:r w:rsidR="009E1C0E" w:rsidRPr="00CA22F3">
        <w:rPr>
          <w:rFonts w:ascii="Arial" w:hAnsi="Arial" w:cs="Arial"/>
          <w:b/>
          <w:bCs/>
          <w:i/>
          <w:iCs/>
          <w:color w:val="00B0F0"/>
        </w:rPr>
        <w:t>en caso que</w:t>
      </w:r>
      <w:proofErr w:type="gramEnd"/>
      <w:r w:rsidR="009E1C0E" w:rsidRPr="00CA22F3">
        <w:rPr>
          <w:rFonts w:ascii="Arial" w:hAnsi="Arial" w:cs="Arial"/>
          <w:b/>
          <w:bCs/>
          <w:i/>
          <w:iCs/>
          <w:color w:val="00B0F0"/>
        </w:rPr>
        <w:t xml:space="preserve"> aplique)</w:t>
      </w:r>
    </w:p>
    <w:p w14:paraId="0535042F" w14:textId="77777777" w:rsidR="00DC22BD" w:rsidRDefault="00DC22BD">
      <w:pPr>
        <w:spacing w:after="0" w:line="240" w:lineRule="auto"/>
        <w:jc w:val="both"/>
        <w:rPr>
          <w:rFonts w:ascii="Arial" w:hAnsi="Arial" w:cs="Arial"/>
        </w:rPr>
      </w:pPr>
    </w:p>
    <w:p w14:paraId="2C9DB117" w14:textId="50A280D3" w:rsidR="009E1C0E" w:rsidRDefault="009E1C0E">
      <w:pPr>
        <w:spacing w:after="0" w:line="240" w:lineRule="auto"/>
        <w:jc w:val="both"/>
        <w:rPr>
          <w:rFonts w:ascii="Arial" w:hAnsi="Arial" w:cs="Arial"/>
        </w:rPr>
      </w:pPr>
      <w:r w:rsidRPr="009E1C0E">
        <w:rPr>
          <w:rFonts w:ascii="Arial" w:hAnsi="Arial" w:cs="Arial"/>
        </w:rPr>
        <w:t xml:space="preserve">El convenio tendrá un comité técnico, como instancia en la cual se efectuarán recomendaciones para la toma de decisiones estratégicas en cuanto a la ejecución del convenio. </w:t>
      </w:r>
    </w:p>
    <w:p w14:paraId="4E287D00" w14:textId="77777777" w:rsidR="00DC22BD" w:rsidRPr="009E1C0E" w:rsidRDefault="00DC22BD" w:rsidP="00FE055A">
      <w:pPr>
        <w:spacing w:after="0" w:line="240" w:lineRule="auto"/>
        <w:jc w:val="both"/>
        <w:rPr>
          <w:rFonts w:ascii="Arial" w:hAnsi="Arial" w:cs="Arial"/>
        </w:rPr>
      </w:pPr>
    </w:p>
    <w:p w14:paraId="2EE9D19D" w14:textId="77777777" w:rsidR="009E1C0E" w:rsidRDefault="009E1C0E">
      <w:pPr>
        <w:spacing w:after="0" w:line="240" w:lineRule="auto"/>
        <w:jc w:val="both"/>
        <w:rPr>
          <w:rFonts w:ascii="Arial" w:hAnsi="Arial" w:cs="Arial"/>
        </w:rPr>
      </w:pPr>
      <w:r w:rsidRPr="009E1C0E">
        <w:rPr>
          <w:rFonts w:ascii="Arial" w:hAnsi="Arial" w:cs="Arial"/>
        </w:rPr>
        <w:t>De conformidad con lo anterior el comité técnico tendrá las siguientes funciones:</w:t>
      </w:r>
    </w:p>
    <w:p w14:paraId="476BCB58" w14:textId="77777777" w:rsidR="00DC22BD" w:rsidRPr="009E1C0E" w:rsidRDefault="00DC22BD" w:rsidP="00FE055A">
      <w:pPr>
        <w:spacing w:after="0" w:line="240" w:lineRule="auto"/>
        <w:jc w:val="both"/>
        <w:rPr>
          <w:rFonts w:ascii="Arial" w:hAnsi="Arial" w:cs="Arial"/>
        </w:rPr>
      </w:pPr>
    </w:p>
    <w:p w14:paraId="4159699E" w14:textId="77777777" w:rsidR="009E1C0E" w:rsidRPr="009E1C0E" w:rsidRDefault="009E1C0E" w:rsidP="00FE055A">
      <w:pPr>
        <w:spacing w:after="0" w:line="240" w:lineRule="auto"/>
        <w:jc w:val="both"/>
        <w:rPr>
          <w:rFonts w:ascii="Arial" w:hAnsi="Arial" w:cs="Arial"/>
        </w:rPr>
      </w:pPr>
      <w:r w:rsidRPr="009E1C0E">
        <w:rPr>
          <w:rFonts w:ascii="Arial" w:hAnsi="Arial" w:cs="Arial"/>
        </w:rPr>
        <w:t xml:space="preserve"> </w:t>
      </w:r>
      <w:r w:rsidRPr="009E1C0E">
        <w:rPr>
          <w:rFonts w:ascii="Arial" w:hAnsi="Arial" w:cs="Arial"/>
          <w:b/>
          <w:bCs/>
        </w:rPr>
        <w:t xml:space="preserve">1. </w:t>
      </w:r>
      <w:r w:rsidRPr="009E1C0E">
        <w:rPr>
          <w:rFonts w:ascii="Arial" w:hAnsi="Arial" w:cs="Arial"/>
        </w:rPr>
        <w:t xml:space="preserve">Proponer las medidas de coordinación que se consideren pertinentes para el cumplimiento del convenio, definiendo las acciones y estrategias que deban adoptarse, sin que implique modificación a su objeto. </w:t>
      </w:r>
    </w:p>
    <w:p w14:paraId="22A40A66" w14:textId="77777777" w:rsidR="009E1C0E" w:rsidRPr="009E1C0E" w:rsidRDefault="009E1C0E" w:rsidP="00FE055A">
      <w:pPr>
        <w:spacing w:after="0" w:line="240" w:lineRule="auto"/>
        <w:jc w:val="both"/>
        <w:rPr>
          <w:rFonts w:ascii="Arial" w:hAnsi="Arial" w:cs="Arial"/>
        </w:rPr>
      </w:pPr>
      <w:r w:rsidRPr="009E1C0E">
        <w:rPr>
          <w:rFonts w:ascii="Arial" w:hAnsi="Arial" w:cs="Arial"/>
          <w:b/>
          <w:bCs/>
        </w:rPr>
        <w:t xml:space="preserve">3. </w:t>
      </w:r>
      <w:r w:rsidRPr="009E1C0E">
        <w:rPr>
          <w:rFonts w:ascii="Arial" w:hAnsi="Arial" w:cs="Arial"/>
        </w:rPr>
        <w:t xml:space="preserve">Hacer seguimiento a los informes de avance y los demás que sean presentados a su consideración con relación a la ejecución del convenio. </w:t>
      </w:r>
    </w:p>
    <w:p w14:paraId="5C6B472E" w14:textId="1F975053" w:rsidR="009E1C0E" w:rsidRPr="009E1C0E" w:rsidRDefault="009E1C0E" w:rsidP="00FE055A">
      <w:pPr>
        <w:spacing w:after="0" w:line="240" w:lineRule="auto"/>
        <w:jc w:val="both"/>
        <w:rPr>
          <w:rFonts w:ascii="Arial" w:hAnsi="Arial" w:cs="Arial"/>
        </w:rPr>
      </w:pPr>
      <w:r w:rsidRPr="009E1C0E">
        <w:rPr>
          <w:rFonts w:ascii="Arial" w:hAnsi="Arial" w:cs="Arial"/>
          <w:b/>
          <w:bCs/>
        </w:rPr>
        <w:t xml:space="preserve">4. </w:t>
      </w:r>
      <w:r w:rsidRPr="009E1C0E">
        <w:rPr>
          <w:rFonts w:ascii="Arial" w:hAnsi="Arial" w:cs="Arial"/>
        </w:rPr>
        <w:t xml:space="preserve">Servir como instancia de discusión y aclaración de las situaciones propias de la ejecución del convenio y como instancia de solución frente a dificultades que se puedan presentar en desarrollo de la ejecución de este. </w:t>
      </w:r>
    </w:p>
    <w:p w14:paraId="07F8F845" w14:textId="10F8C273" w:rsidR="009E1C0E" w:rsidRPr="009E1C0E" w:rsidRDefault="009E1C0E" w:rsidP="00FE055A">
      <w:pPr>
        <w:spacing w:after="0" w:line="240" w:lineRule="auto"/>
        <w:jc w:val="both"/>
        <w:rPr>
          <w:rFonts w:ascii="Arial" w:hAnsi="Arial" w:cs="Arial"/>
        </w:rPr>
      </w:pPr>
      <w:r w:rsidRPr="009E1C0E">
        <w:rPr>
          <w:rFonts w:ascii="Arial" w:hAnsi="Arial" w:cs="Arial"/>
          <w:b/>
          <w:bCs/>
        </w:rPr>
        <w:t xml:space="preserve">5. </w:t>
      </w:r>
      <w:r w:rsidRPr="009E1C0E">
        <w:rPr>
          <w:rFonts w:ascii="Arial" w:hAnsi="Arial" w:cs="Arial"/>
        </w:rPr>
        <w:t>Tomar decisiones y conceptuar sobre aspectos técnicos y pedagógicos del convenio.</w:t>
      </w:r>
    </w:p>
    <w:p w14:paraId="1E459C6F" w14:textId="795F7568" w:rsidR="009E1C0E" w:rsidRPr="00ED173D" w:rsidRDefault="009E1C0E" w:rsidP="00FE055A">
      <w:pPr>
        <w:spacing w:after="0" w:line="240" w:lineRule="auto"/>
        <w:jc w:val="both"/>
        <w:rPr>
          <w:rFonts w:ascii="Arial" w:hAnsi="Arial" w:cs="Arial"/>
          <w:b/>
          <w:bCs/>
          <w:i/>
          <w:iCs/>
          <w:color w:val="00B0F0"/>
        </w:rPr>
      </w:pPr>
      <w:r w:rsidRPr="00CA22F3">
        <w:rPr>
          <w:rFonts w:ascii="Arial" w:hAnsi="Arial" w:cs="Arial"/>
          <w:b/>
          <w:bCs/>
          <w:i/>
          <w:iCs/>
          <w:color w:val="00B0F0"/>
        </w:rPr>
        <w:t>6. Incluir las demás que se consideren necesarias</w:t>
      </w:r>
    </w:p>
    <w:p w14:paraId="08F90843" w14:textId="77777777" w:rsidR="00B40B9C" w:rsidRDefault="00B40B9C" w:rsidP="00B40B9C">
      <w:pPr>
        <w:spacing w:after="0" w:line="240" w:lineRule="auto"/>
        <w:jc w:val="both"/>
        <w:rPr>
          <w:rFonts w:ascii="Arial" w:hAnsi="Arial" w:cs="Arial"/>
          <w:b/>
          <w:bCs/>
        </w:rPr>
      </w:pPr>
    </w:p>
    <w:p w14:paraId="263E07DD" w14:textId="18081422" w:rsidR="009E1C0E" w:rsidRDefault="009E1C0E" w:rsidP="00FE055A">
      <w:pPr>
        <w:spacing w:after="0" w:line="240" w:lineRule="auto"/>
        <w:jc w:val="both"/>
        <w:rPr>
          <w:rFonts w:ascii="Arial" w:hAnsi="Arial" w:cs="Arial"/>
          <w:b/>
          <w:bCs/>
        </w:rPr>
      </w:pPr>
      <w:r w:rsidRPr="009E1C0E">
        <w:rPr>
          <w:rFonts w:ascii="Arial" w:hAnsi="Arial" w:cs="Arial"/>
          <w:b/>
          <w:bCs/>
        </w:rPr>
        <w:t>16.1</w:t>
      </w:r>
      <w:r w:rsidRPr="009E1C0E">
        <w:rPr>
          <w:rFonts w:ascii="Arial" w:hAnsi="Arial" w:cs="Arial"/>
        </w:rPr>
        <w:t xml:space="preserve"> </w:t>
      </w:r>
      <w:r w:rsidRPr="009E1C0E">
        <w:rPr>
          <w:rFonts w:ascii="Arial" w:hAnsi="Arial" w:cs="Arial"/>
          <w:b/>
          <w:bCs/>
        </w:rPr>
        <w:t xml:space="preserve">INTEGRACIÓN DEL COMITÉ TÉCNICO </w:t>
      </w:r>
    </w:p>
    <w:p w14:paraId="7BE3AE73" w14:textId="77777777" w:rsidR="00B40B9C" w:rsidRDefault="00B40B9C" w:rsidP="00B40B9C">
      <w:pPr>
        <w:spacing w:after="0" w:line="240" w:lineRule="auto"/>
        <w:jc w:val="both"/>
        <w:rPr>
          <w:rFonts w:ascii="Arial" w:hAnsi="Arial" w:cs="Arial"/>
        </w:rPr>
      </w:pPr>
    </w:p>
    <w:p w14:paraId="7525D677" w14:textId="7BD948FD" w:rsidR="009E1C0E" w:rsidRDefault="009E1C0E" w:rsidP="00FE055A">
      <w:pPr>
        <w:spacing w:after="0" w:line="240" w:lineRule="auto"/>
        <w:jc w:val="both"/>
        <w:rPr>
          <w:rFonts w:ascii="Arial" w:hAnsi="Arial" w:cs="Arial"/>
        </w:rPr>
      </w:pPr>
      <w:r w:rsidRPr="009E1C0E">
        <w:rPr>
          <w:rFonts w:ascii="Arial" w:hAnsi="Arial" w:cs="Arial"/>
        </w:rPr>
        <w:t xml:space="preserve">El comité técnico estará integrado de la siguiente manera: </w:t>
      </w:r>
    </w:p>
    <w:p w14:paraId="2C4F22F0" w14:textId="77777777" w:rsidR="00B40B9C" w:rsidRDefault="00B40B9C" w:rsidP="00B40B9C">
      <w:pPr>
        <w:spacing w:after="0" w:line="240" w:lineRule="auto"/>
        <w:jc w:val="both"/>
        <w:rPr>
          <w:rFonts w:ascii="Arial" w:hAnsi="Arial" w:cs="Arial"/>
        </w:rPr>
      </w:pPr>
    </w:p>
    <w:p w14:paraId="60A95F4E" w14:textId="105F1FAE" w:rsidR="009E1C0E" w:rsidRDefault="009E1C0E" w:rsidP="00FE055A">
      <w:pPr>
        <w:spacing w:after="0" w:line="240" w:lineRule="auto"/>
        <w:jc w:val="both"/>
        <w:rPr>
          <w:rFonts w:ascii="Arial" w:hAnsi="Arial" w:cs="Arial"/>
        </w:rPr>
      </w:pPr>
      <w:r w:rsidRPr="009E1C0E">
        <w:rPr>
          <w:rFonts w:ascii="Arial" w:hAnsi="Arial" w:cs="Arial"/>
        </w:rPr>
        <w:t>- Por parte de</w:t>
      </w:r>
      <w:r>
        <w:rPr>
          <w:rFonts w:ascii="Arial" w:hAnsi="Arial" w:cs="Arial"/>
        </w:rPr>
        <w:t xml:space="preserve">l Asociado </w:t>
      </w:r>
      <w:r w:rsidRPr="009E1C0E">
        <w:rPr>
          <w:rFonts w:ascii="Arial" w:hAnsi="Arial" w:cs="Arial"/>
        </w:rPr>
        <w:t xml:space="preserve">por el/la Representante Legal o su delegado/a o designado/a. </w:t>
      </w:r>
    </w:p>
    <w:p w14:paraId="1020EAD2" w14:textId="5A344B54" w:rsidR="009E1C0E" w:rsidRDefault="009E1C0E" w:rsidP="00B40B9C">
      <w:pPr>
        <w:spacing w:after="0" w:line="240" w:lineRule="auto"/>
        <w:jc w:val="both"/>
        <w:rPr>
          <w:rFonts w:ascii="Arial" w:hAnsi="Arial" w:cs="Arial"/>
        </w:rPr>
      </w:pPr>
      <w:r w:rsidRPr="009E1C0E">
        <w:rPr>
          <w:rFonts w:ascii="Arial" w:hAnsi="Arial" w:cs="Arial"/>
        </w:rPr>
        <w:t xml:space="preserve">- Por parte de la Agencia Distrital para la Educación Superior, la Ciencia y la Tecnología - Atenea, por el/la Gerente de </w:t>
      </w:r>
      <w:r>
        <w:rPr>
          <w:rFonts w:ascii="Arial" w:hAnsi="Arial" w:cs="Arial"/>
        </w:rPr>
        <w:t>________</w:t>
      </w:r>
      <w:r w:rsidRPr="009E1C0E">
        <w:rPr>
          <w:rFonts w:ascii="Arial" w:hAnsi="Arial" w:cs="Arial"/>
        </w:rPr>
        <w:t xml:space="preserve"> o su delegado/a o designado/a. De considerarse pertinente, el Comité Técnico podrá convocar personas adicionales, en calidad de invitados, quienes tendrán voz, pero no voto</w:t>
      </w:r>
      <w:r w:rsidR="00B40B9C">
        <w:rPr>
          <w:rFonts w:ascii="Arial" w:hAnsi="Arial" w:cs="Arial"/>
        </w:rPr>
        <w:t>.</w:t>
      </w:r>
    </w:p>
    <w:p w14:paraId="11D9AEAF" w14:textId="77777777" w:rsidR="00B40B9C" w:rsidRPr="009E1C0E" w:rsidRDefault="00B40B9C" w:rsidP="00FE055A">
      <w:pPr>
        <w:spacing w:after="0" w:line="240" w:lineRule="auto"/>
        <w:jc w:val="both"/>
        <w:rPr>
          <w:rFonts w:ascii="Arial" w:hAnsi="Arial" w:cs="Arial"/>
        </w:rPr>
      </w:pPr>
    </w:p>
    <w:p w14:paraId="1A27574C" w14:textId="77777777" w:rsidR="009E1C0E" w:rsidRDefault="009E1C0E" w:rsidP="00FE055A">
      <w:pPr>
        <w:spacing w:after="0" w:line="240" w:lineRule="auto"/>
        <w:contextualSpacing/>
        <w:jc w:val="both"/>
        <w:rPr>
          <w:rFonts w:ascii="Arial" w:hAnsi="Arial" w:cs="Arial"/>
          <w:b/>
          <w:bCs/>
        </w:rPr>
      </w:pPr>
      <w:r w:rsidRPr="009E1C0E">
        <w:rPr>
          <w:rFonts w:ascii="Arial" w:hAnsi="Arial" w:cs="Arial"/>
          <w:b/>
          <w:bCs/>
        </w:rPr>
        <w:t xml:space="preserve">16.2. REUNIONES Y DECISIONES </w:t>
      </w:r>
    </w:p>
    <w:p w14:paraId="0438FD95" w14:textId="77777777" w:rsidR="009E1C0E" w:rsidRDefault="009E1C0E" w:rsidP="00FE055A">
      <w:pPr>
        <w:spacing w:after="0" w:line="240" w:lineRule="auto"/>
        <w:contextualSpacing/>
        <w:jc w:val="both"/>
        <w:rPr>
          <w:rFonts w:ascii="Arial" w:hAnsi="Arial" w:cs="Arial"/>
          <w:b/>
          <w:bCs/>
        </w:rPr>
      </w:pPr>
    </w:p>
    <w:p w14:paraId="11DBF3A9" w14:textId="28DBD7A8" w:rsidR="009E1C0E" w:rsidRDefault="009E1C0E" w:rsidP="00FE055A">
      <w:pPr>
        <w:spacing w:after="0" w:line="240" w:lineRule="auto"/>
        <w:contextualSpacing/>
        <w:jc w:val="both"/>
        <w:rPr>
          <w:rFonts w:ascii="Arial" w:hAnsi="Arial" w:cs="Arial"/>
        </w:rPr>
      </w:pPr>
      <w:r w:rsidRPr="009E1C0E">
        <w:rPr>
          <w:rFonts w:ascii="Arial" w:hAnsi="Arial" w:cs="Arial"/>
        </w:rPr>
        <w:t xml:space="preserve">El Comité Técnico se reunirá mínimo </w:t>
      </w:r>
      <w:r>
        <w:rPr>
          <w:rFonts w:ascii="Arial" w:hAnsi="Arial" w:cs="Arial"/>
        </w:rPr>
        <w:t>una</w:t>
      </w:r>
      <w:r w:rsidRPr="009E1C0E">
        <w:rPr>
          <w:rFonts w:ascii="Arial" w:hAnsi="Arial" w:cs="Arial"/>
        </w:rPr>
        <w:t xml:space="preserve"> vez en el semestre, o cuando por necesidades específicas sea convocado por la Agencia Distrital para la Educación Superior, la Ciencia y la Tecnología - ATENEA o por </w:t>
      </w:r>
      <w:r>
        <w:rPr>
          <w:rFonts w:ascii="Arial" w:hAnsi="Arial" w:cs="Arial"/>
        </w:rPr>
        <w:t>el Asociado</w:t>
      </w:r>
      <w:r w:rsidRPr="009E1C0E">
        <w:rPr>
          <w:rFonts w:ascii="Arial" w:hAnsi="Arial" w:cs="Arial"/>
        </w:rPr>
        <w:t xml:space="preserve">. De cada reunión se deberá elaborar un acta </w:t>
      </w:r>
      <w:r w:rsidRPr="009E1C0E">
        <w:rPr>
          <w:rFonts w:ascii="Arial" w:hAnsi="Arial" w:cs="Arial"/>
        </w:rPr>
        <w:lastRenderedPageBreak/>
        <w:t>suscrita por los integrantes del comité, en la que se harán constar las decisiones aprobadas y los compromisos.</w:t>
      </w:r>
      <w:r>
        <w:rPr>
          <w:rFonts w:ascii="Arial" w:hAnsi="Arial" w:cs="Arial"/>
        </w:rPr>
        <w:t xml:space="preserve"> </w:t>
      </w:r>
      <w:r w:rsidRPr="009E1C0E">
        <w:rPr>
          <w:rFonts w:ascii="Arial" w:hAnsi="Arial" w:cs="Arial"/>
        </w:rPr>
        <w:t xml:space="preserve">Este comité únicamente se podrá reunir cuando estén presentes la mayoría de los miembros del comité y sus decisiones se tomarán por mayoría simple de sus miembros. </w:t>
      </w:r>
    </w:p>
    <w:p w14:paraId="519C59F3" w14:textId="77777777" w:rsidR="009E1C0E" w:rsidRDefault="009E1C0E" w:rsidP="00FE055A">
      <w:pPr>
        <w:spacing w:after="0" w:line="240" w:lineRule="auto"/>
        <w:contextualSpacing/>
        <w:jc w:val="both"/>
        <w:rPr>
          <w:rFonts w:ascii="Arial" w:hAnsi="Arial" w:cs="Arial"/>
        </w:rPr>
      </w:pPr>
    </w:p>
    <w:p w14:paraId="659B77D1" w14:textId="77777777" w:rsidR="009E1C0E" w:rsidRDefault="009E1C0E" w:rsidP="00FE055A">
      <w:pPr>
        <w:spacing w:after="0" w:line="240" w:lineRule="auto"/>
        <w:contextualSpacing/>
        <w:jc w:val="both"/>
        <w:rPr>
          <w:rFonts w:ascii="Arial" w:hAnsi="Arial" w:cs="Arial"/>
        </w:rPr>
      </w:pPr>
      <w:r w:rsidRPr="009E1C0E">
        <w:rPr>
          <w:rFonts w:ascii="Arial" w:hAnsi="Arial" w:cs="Arial"/>
        </w:rPr>
        <w:t xml:space="preserve">Se realizará una reunión inicial del comité en la cual se revisarán y aprobarán los aspectos técnicos y operativos relacionados con la implementación y ejecución del Convenio de Asociación. </w:t>
      </w:r>
    </w:p>
    <w:p w14:paraId="5F9D1DB6" w14:textId="77777777" w:rsidR="009E1C0E" w:rsidRDefault="009E1C0E" w:rsidP="00FE055A">
      <w:pPr>
        <w:spacing w:after="0" w:line="240" w:lineRule="auto"/>
        <w:contextualSpacing/>
        <w:jc w:val="both"/>
        <w:rPr>
          <w:rFonts w:ascii="Arial" w:hAnsi="Arial" w:cs="Arial"/>
        </w:rPr>
      </w:pPr>
    </w:p>
    <w:p w14:paraId="2C5382F3" w14:textId="3AE39FB5" w:rsidR="00E40DBB" w:rsidRDefault="009E1C0E" w:rsidP="00FE055A">
      <w:pPr>
        <w:spacing w:after="0" w:line="240" w:lineRule="auto"/>
        <w:contextualSpacing/>
        <w:jc w:val="both"/>
        <w:rPr>
          <w:rFonts w:ascii="Arial" w:hAnsi="Arial" w:cs="Arial"/>
        </w:rPr>
      </w:pPr>
      <w:r w:rsidRPr="009E1C0E">
        <w:rPr>
          <w:rFonts w:ascii="Arial" w:hAnsi="Arial" w:cs="Arial"/>
        </w:rPr>
        <w:t xml:space="preserve">La secretaría técnica será ejercida por </w:t>
      </w:r>
      <w:r>
        <w:rPr>
          <w:rFonts w:ascii="Arial" w:hAnsi="Arial" w:cs="Arial"/>
        </w:rPr>
        <w:t>_____________</w:t>
      </w:r>
      <w:r w:rsidRPr="009E1C0E">
        <w:rPr>
          <w:rFonts w:ascii="Arial" w:hAnsi="Arial" w:cs="Arial"/>
        </w:rPr>
        <w:t xml:space="preserve"> de la Agencia Atenea, y tendrá a su cargo la convocatoria a las sesiones del comité, elaborar y conservar las actas de las sesiones, recibir y tramitar las propuestas de sus integrantes para incluirlas en el orden del día, y las demás asignadas por el comité para el desarrollo de sus funciones.</w:t>
      </w:r>
    </w:p>
    <w:p w14:paraId="5149C9EF" w14:textId="77777777" w:rsidR="009E1C0E" w:rsidRDefault="009E1C0E" w:rsidP="00FE055A">
      <w:pPr>
        <w:spacing w:after="0" w:line="240" w:lineRule="auto"/>
        <w:contextualSpacing/>
        <w:jc w:val="both"/>
        <w:rPr>
          <w:rFonts w:ascii="Arial" w:hAnsi="Arial" w:cs="Arial"/>
        </w:rPr>
      </w:pPr>
    </w:p>
    <w:p w14:paraId="796972A8" w14:textId="20230549" w:rsidR="009E1C0E" w:rsidRPr="00FE055A" w:rsidRDefault="009E1C0E" w:rsidP="00B40B9C">
      <w:pPr>
        <w:spacing w:after="0" w:line="240" w:lineRule="auto"/>
        <w:contextualSpacing/>
        <w:jc w:val="both"/>
        <w:rPr>
          <w:rFonts w:ascii="Arial" w:hAnsi="Arial" w:cs="Arial"/>
          <w:b/>
          <w:bCs/>
          <w:i/>
          <w:iCs/>
          <w:color w:val="000000" w:themeColor="text1"/>
        </w:rPr>
      </w:pPr>
      <w:r w:rsidRPr="00CA22F3">
        <w:rPr>
          <w:rFonts w:ascii="Arial" w:hAnsi="Arial" w:cs="Arial"/>
          <w:b/>
          <w:bCs/>
          <w:i/>
          <w:iCs/>
          <w:color w:val="000000" w:themeColor="text1"/>
        </w:rPr>
        <w:t>Revisar la necesidad de incluir otra instancia como por ejemplo comités de seguimiento, etc</w:t>
      </w:r>
      <w:r w:rsidR="00B40B9C" w:rsidRPr="00CA22F3">
        <w:rPr>
          <w:rFonts w:ascii="Arial" w:hAnsi="Arial" w:cs="Arial"/>
          <w:b/>
          <w:bCs/>
          <w:i/>
          <w:iCs/>
          <w:color w:val="000000" w:themeColor="text1"/>
        </w:rPr>
        <w:t>.</w:t>
      </w:r>
    </w:p>
    <w:p w14:paraId="2E97CC51" w14:textId="77777777" w:rsidR="00B40B9C" w:rsidRPr="002D601C" w:rsidRDefault="00B40B9C" w:rsidP="00FE055A">
      <w:pPr>
        <w:spacing w:after="0" w:line="240" w:lineRule="auto"/>
        <w:contextualSpacing/>
        <w:jc w:val="both"/>
        <w:rPr>
          <w:rFonts w:ascii="Arial" w:hAnsi="Arial" w:cs="Arial"/>
          <w:color w:val="2C7FCE" w:themeColor="text2" w:themeTint="99"/>
        </w:rPr>
      </w:pPr>
    </w:p>
    <w:p w14:paraId="41C04C31" w14:textId="05DFAA4F" w:rsidR="00B3072F" w:rsidRPr="00B3072F" w:rsidRDefault="00B3072F" w:rsidP="00FE055A">
      <w:pPr>
        <w:pStyle w:val="Prrafodelista"/>
        <w:numPr>
          <w:ilvl w:val="0"/>
          <w:numId w:val="2"/>
        </w:numPr>
        <w:spacing w:after="0" w:line="240" w:lineRule="auto"/>
        <w:jc w:val="both"/>
        <w:rPr>
          <w:rFonts w:ascii="Arial" w:hAnsi="Arial" w:cs="Arial"/>
        </w:rPr>
      </w:pPr>
      <w:r w:rsidRPr="00B3072F">
        <w:rPr>
          <w:rFonts w:ascii="Arial" w:hAnsi="Arial" w:cs="Arial"/>
          <w:b/>
          <w:bCs/>
        </w:rPr>
        <w:t>LIQUIDACIÓN DEL CONVENIO</w:t>
      </w:r>
    </w:p>
    <w:p w14:paraId="4423D3F1" w14:textId="77777777" w:rsidR="000B6981" w:rsidRDefault="000B6981" w:rsidP="00B40B9C">
      <w:pPr>
        <w:spacing w:after="0" w:line="240" w:lineRule="auto"/>
        <w:jc w:val="both"/>
        <w:rPr>
          <w:rFonts w:ascii="Arial" w:hAnsi="Arial" w:cs="Arial"/>
        </w:rPr>
      </w:pPr>
    </w:p>
    <w:p w14:paraId="15F8DA65" w14:textId="23E3550E" w:rsidR="00B46321" w:rsidRPr="00B46321" w:rsidRDefault="00B46321" w:rsidP="00B46321">
      <w:pPr>
        <w:spacing w:after="0" w:line="240" w:lineRule="auto"/>
        <w:jc w:val="both"/>
        <w:rPr>
          <w:rFonts w:ascii="Arial" w:hAnsi="Arial" w:cs="Arial"/>
        </w:rPr>
      </w:pPr>
      <w:r w:rsidRPr="00B46321">
        <w:rPr>
          <w:rFonts w:ascii="Arial" w:hAnsi="Arial" w:cs="Arial"/>
        </w:rPr>
        <w:t>El presente contrato</w:t>
      </w:r>
      <w:r w:rsidR="00A92266">
        <w:rPr>
          <w:rFonts w:ascii="Arial" w:hAnsi="Arial" w:cs="Arial"/>
        </w:rPr>
        <w:t xml:space="preserve"> o convenio</w:t>
      </w:r>
      <w:r w:rsidRPr="00B46321">
        <w:rPr>
          <w:rFonts w:ascii="Arial" w:hAnsi="Arial" w:cs="Arial"/>
        </w:rPr>
        <w:t xml:space="preserve"> estará sujeto a liquidación en virtud de lo previsto en el artículo 60 de la Ley 80 de 1993, la cual se podrá realizar de mutuo acuerdo dentro de los cuatro (4) meses siguientes a la expiración del término previsto para la ejecución del contrato.</w:t>
      </w:r>
    </w:p>
    <w:p w14:paraId="3129DA10" w14:textId="77777777" w:rsidR="00B46321" w:rsidRDefault="00B46321">
      <w:pPr>
        <w:spacing w:after="0" w:line="240" w:lineRule="auto"/>
        <w:jc w:val="both"/>
        <w:rPr>
          <w:rFonts w:ascii="Arial" w:hAnsi="Arial" w:cs="Arial"/>
        </w:rPr>
      </w:pPr>
    </w:p>
    <w:p w14:paraId="0A545C32" w14:textId="683CB9B8" w:rsidR="00522E8C" w:rsidRPr="00522E8C" w:rsidRDefault="00B46321" w:rsidP="00522E8C">
      <w:pPr>
        <w:spacing w:after="0" w:line="240" w:lineRule="auto"/>
        <w:jc w:val="both"/>
        <w:rPr>
          <w:rFonts w:ascii="Arial" w:hAnsi="Arial" w:cs="Arial"/>
        </w:rPr>
      </w:pPr>
      <w:r w:rsidRPr="00B46321">
        <w:rPr>
          <w:rFonts w:ascii="Arial" w:hAnsi="Arial" w:cs="Arial"/>
        </w:rPr>
        <w:t>En aquellos casos en que no se presenten a la liquidación previa notificación o convocatoria que le haga la entidad, o si no se llegare a un acuerdo sobre su contenido, la entidad tendrá la facultad de liquidar en forma unilateral dentro de los dos (2) meses siguientes. Si vencido el plazo anteriormente establecido no se ha realizado la liquidación, la misma podrá ser realizada en cualquier tiempo</w:t>
      </w:r>
      <w:r w:rsidR="00522E8C">
        <w:rPr>
          <w:rFonts w:ascii="Arial" w:hAnsi="Arial" w:cs="Arial"/>
        </w:rPr>
        <w:t xml:space="preserve"> </w:t>
      </w:r>
      <w:r w:rsidR="00522E8C" w:rsidRPr="00522E8C">
        <w:rPr>
          <w:rFonts w:ascii="Arial" w:hAnsi="Arial" w:cs="Arial"/>
        </w:rPr>
        <w:t>dentro de los dos (2) años siguientes al vencimiento del término a que se refieren el inciso anterior, de mutuo acuerdo o unilateralmente tal como lo dispone el artículo 11 de la Ley 1150 de 2007.</w:t>
      </w:r>
    </w:p>
    <w:p w14:paraId="578A4C6D" w14:textId="77777777" w:rsidR="00522E8C" w:rsidRDefault="00522E8C" w:rsidP="00522E8C">
      <w:pPr>
        <w:spacing w:after="0" w:line="240" w:lineRule="auto"/>
        <w:jc w:val="both"/>
        <w:rPr>
          <w:rFonts w:ascii="Arial" w:hAnsi="Arial" w:cs="Arial"/>
        </w:rPr>
      </w:pPr>
    </w:p>
    <w:p w14:paraId="6161A3A2" w14:textId="59B749AE" w:rsidR="00522E8C" w:rsidRPr="00522E8C" w:rsidRDefault="00522E8C" w:rsidP="00522E8C">
      <w:pPr>
        <w:spacing w:after="0" w:line="240" w:lineRule="auto"/>
        <w:jc w:val="both"/>
        <w:rPr>
          <w:rFonts w:ascii="Arial" w:hAnsi="Arial" w:cs="Arial"/>
        </w:rPr>
      </w:pPr>
      <w:r w:rsidRPr="00522E8C">
        <w:rPr>
          <w:rFonts w:ascii="Arial" w:hAnsi="Arial" w:cs="Arial"/>
        </w:rPr>
        <w:t>Las partes tendrán derecho a efectuar salvedades a la liquidación por mutuo acuerdo y</w:t>
      </w:r>
      <w:r>
        <w:rPr>
          <w:rFonts w:ascii="Arial" w:hAnsi="Arial" w:cs="Arial"/>
        </w:rPr>
        <w:t>,</w:t>
      </w:r>
      <w:r w:rsidRPr="00522E8C">
        <w:rPr>
          <w:rFonts w:ascii="Arial" w:hAnsi="Arial" w:cs="Arial"/>
        </w:rPr>
        <w:t xml:space="preserve"> en este evento</w:t>
      </w:r>
      <w:r>
        <w:rPr>
          <w:rFonts w:ascii="Arial" w:hAnsi="Arial" w:cs="Arial"/>
        </w:rPr>
        <w:t>,</w:t>
      </w:r>
      <w:r w:rsidRPr="00522E8C">
        <w:rPr>
          <w:rFonts w:ascii="Arial" w:hAnsi="Arial" w:cs="Arial"/>
        </w:rPr>
        <w:t xml:space="preserve"> la liquidación unilateral solo procederá en relación con los aspectos que no hayan sido objeto de acuerdo entre las partes.</w:t>
      </w:r>
    </w:p>
    <w:p w14:paraId="1B1E4F7E" w14:textId="77777777" w:rsidR="00522E8C" w:rsidRDefault="00522E8C" w:rsidP="00522E8C">
      <w:pPr>
        <w:spacing w:after="0" w:line="240" w:lineRule="auto"/>
        <w:jc w:val="both"/>
        <w:rPr>
          <w:rFonts w:ascii="Arial" w:hAnsi="Arial" w:cs="Arial"/>
        </w:rPr>
      </w:pPr>
    </w:p>
    <w:p w14:paraId="6044DB63" w14:textId="7CADC951" w:rsidR="00522E8C" w:rsidRDefault="00522E8C" w:rsidP="00FE055A">
      <w:pPr>
        <w:spacing w:after="0" w:line="240" w:lineRule="auto"/>
        <w:jc w:val="both"/>
        <w:rPr>
          <w:rFonts w:ascii="Arial" w:hAnsi="Arial" w:cs="Arial"/>
        </w:rPr>
      </w:pPr>
      <w:r w:rsidRPr="00522E8C">
        <w:rPr>
          <w:rFonts w:ascii="Arial" w:hAnsi="Arial" w:cs="Arial"/>
        </w:rPr>
        <w:t>En concordancia con lo establecido en la Ley 789 de 2002, el SUPERVISOR deberá verificar y dejar constancia del cumplimiento de las obligaciones frente a los aportes al Sistema de Seguridad Social Integral y Parafiscales</w:t>
      </w:r>
      <w:r>
        <w:rPr>
          <w:rFonts w:ascii="Arial" w:hAnsi="Arial" w:cs="Arial"/>
        </w:rPr>
        <w:t>.</w:t>
      </w:r>
    </w:p>
    <w:p w14:paraId="0E42B90E" w14:textId="77777777" w:rsidR="00B40B9C" w:rsidRDefault="00B40B9C" w:rsidP="00B40B9C">
      <w:pPr>
        <w:spacing w:after="0" w:line="240" w:lineRule="auto"/>
        <w:jc w:val="both"/>
        <w:rPr>
          <w:rFonts w:ascii="Arial" w:hAnsi="Arial" w:cs="Arial"/>
          <w:b/>
          <w:bCs/>
        </w:rPr>
      </w:pPr>
    </w:p>
    <w:p w14:paraId="4F364E98" w14:textId="5D5DBFDD" w:rsidR="00051482" w:rsidRPr="00051482" w:rsidRDefault="00051482" w:rsidP="00FE055A">
      <w:pPr>
        <w:pStyle w:val="Prrafodelista"/>
        <w:numPr>
          <w:ilvl w:val="0"/>
          <w:numId w:val="2"/>
        </w:numPr>
        <w:spacing w:after="0" w:line="240" w:lineRule="auto"/>
        <w:jc w:val="both"/>
        <w:rPr>
          <w:rFonts w:ascii="Arial" w:hAnsi="Arial" w:cs="Arial"/>
        </w:rPr>
      </w:pPr>
      <w:r w:rsidRPr="00051482">
        <w:rPr>
          <w:rFonts w:ascii="Arial" w:hAnsi="Arial" w:cs="Arial"/>
          <w:b/>
          <w:bCs/>
        </w:rPr>
        <w:t>APLICACIÓN DE TRATADOS DE LIBRE COMERCIO</w:t>
      </w:r>
    </w:p>
    <w:p w14:paraId="19681570" w14:textId="77777777" w:rsidR="00B40B9C" w:rsidRDefault="00B40B9C" w:rsidP="00B40B9C">
      <w:pPr>
        <w:spacing w:after="0" w:line="240" w:lineRule="auto"/>
        <w:jc w:val="both"/>
        <w:rPr>
          <w:rFonts w:ascii="Arial" w:hAnsi="Arial" w:cs="Arial"/>
        </w:rPr>
      </w:pPr>
    </w:p>
    <w:p w14:paraId="54512F4D" w14:textId="704D4682" w:rsidR="00051482" w:rsidRDefault="00BC30B9" w:rsidP="00B40B9C">
      <w:pPr>
        <w:spacing w:after="0" w:line="240" w:lineRule="auto"/>
        <w:jc w:val="both"/>
        <w:rPr>
          <w:rFonts w:ascii="Arial" w:hAnsi="Arial" w:cs="Arial"/>
        </w:rPr>
      </w:pPr>
      <w:r w:rsidRPr="00BC30B9">
        <w:rPr>
          <w:rFonts w:ascii="Arial" w:hAnsi="Arial" w:cs="Arial"/>
        </w:rPr>
        <w:t>De conformidad con lo establecido en el Manual para el manejo de los Acuerdos Comerciales en Procesos de Contratación versión CCE-EICP-MA-03 “</w:t>
      </w:r>
      <w:r w:rsidRPr="00FE055A">
        <w:rPr>
          <w:rFonts w:ascii="Arial" w:hAnsi="Arial" w:cs="Arial"/>
          <w:i/>
          <w:iCs/>
        </w:rPr>
        <w:t>Las Entidades Estatales que adelanten sus Procesos de Contratación bajo el régimen del Estatuto General de la Administración Pública, no deben hacer este análisis en las modalidades de selección de contratación directa o para la enajenación de bienes del Estado. Esto por cuanto, en el caso de la contratación directa, al no existir una pluralidad de oferentes no hay necesidad de analizar si un Acuerdo Comercial aplica o no, pues en estos procesos de contratación no se otorga el puntaje de la Ley 816 de 2003 ni se aplican los factores de desempate de la Ley 2069 de 2020</w:t>
      </w:r>
      <w:r w:rsidRPr="00BC30B9">
        <w:rPr>
          <w:rFonts w:ascii="Arial" w:hAnsi="Arial" w:cs="Arial"/>
        </w:rPr>
        <w:t>”</w:t>
      </w:r>
      <w:r w:rsidR="00B40B9C">
        <w:rPr>
          <w:rFonts w:ascii="Arial" w:hAnsi="Arial" w:cs="Arial"/>
        </w:rPr>
        <w:t>.</w:t>
      </w:r>
    </w:p>
    <w:p w14:paraId="25F49425" w14:textId="77777777" w:rsidR="00B40B9C" w:rsidRPr="00051482" w:rsidRDefault="00B40B9C" w:rsidP="00FE055A">
      <w:pPr>
        <w:spacing w:after="0" w:line="240" w:lineRule="auto"/>
        <w:jc w:val="both"/>
        <w:rPr>
          <w:rFonts w:ascii="Arial" w:hAnsi="Arial" w:cs="Arial"/>
        </w:rPr>
      </w:pPr>
    </w:p>
    <w:p w14:paraId="474EFF55" w14:textId="5780B92F" w:rsidR="0041281F" w:rsidRPr="00051482" w:rsidRDefault="00051482" w:rsidP="00FE055A">
      <w:pPr>
        <w:pStyle w:val="Prrafodelista"/>
        <w:numPr>
          <w:ilvl w:val="0"/>
          <w:numId w:val="2"/>
        </w:numPr>
        <w:spacing w:after="0" w:line="240" w:lineRule="auto"/>
        <w:jc w:val="both"/>
        <w:rPr>
          <w:rFonts w:ascii="Arial" w:hAnsi="Arial" w:cs="Arial"/>
        </w:rPr>
      </w:pPr>
      <w:r w:rsidRPr="00051482">
        <w:rPr>
          <w:rFonts w:ascii="Arial" w:hAnsi="Arial" w:cs="Arial"/>
          <w:b/>
          <w:bCs/>
        </w:rPr>
        <w:t>DOMICILIO</w:t>
      </w:r>
      <w:r>
        <w:rPr>
          <w:rFonts w:ascii="Arial" w:hAnsi="Arial" w:cs="Arial"/>
          <w:b/>
          <w:bCs/>
        </w:rPr>
        <w:t>:</w:t>
      </w:r>
    </w:p>
    <w:p w14:paraId="52123F8E" w14:textId="77777777" w:rsidR="00B40B9C" w:rsidRDefault="00B40B9C" w:rsidP="00B40B9C">
      <w:pPr>
        <w:spacing w:after="0" w:line="240" w:lineRule="auto"/>
        <w:jc w:val="both"/>
        <w:rPr>
          <w:rFonts w:ascii="Arial" w:hAnsi="Arial" w:cs="Arial"/>
        </w:rPr>
      </w:pPr>
    </w:p>
    <w:p w14:paraId="2C8B4DC8" w14:textId="68A66233" w:rsidR="00051482" w:rsidRPr="00051482" w:rsidRDefault="00051482" w:rsidP="00FE055A">
      <w:pPr>
        <w:spacing w:after="0" w:line="240" w:lineRule="auto"/>
        <w:jc w:val="both"/>
        <w:rPr>
          <w:rFonts w:ascii="Arial" w:hAnsi="Arial" w:cs="Arial"/>
        </w:rPr>
      </w:pPr>
      <w:r w:rsidRPr="00051482">
        <w:rPr>
          <w:rFonts w:ascii="Arial" w:hAnsi="Arial" w:cs="Arial"/>
        </w:rPr>
        <w:t>Para todos los efectos legales, contractuales y fiscales atinentes a este compromiso, las partes acuerdan como domicilio la ciudad de Bogotá Distrito Capital, donde para constancia y de conformidad con su contenido lo suscriben</w:t>
      </w:r>
    </w:p>
    <w:p w14:paraId="3CA6306D" w14:textId="77777777" w:rsidR="0041281F" w:rsidRPr="0041281F" w:rsidRDefault="0041281F" w:rsidP="3F20ECF6">
      <w:pPr>
        <w:spacing w:after="0" w:line="240" w:lineRule="auto"/>
        <w:contextualSpacing/>
        <w:jc w:val="both"/>
        <w:rPr>
          <w:rFonts w:ascii="Arial" w:hAnsi="Arial" w:cs="Arial"/>
        </w:rPr>
      </w:pPr>
    </w:p>
    <w:p w14:paraId="317823DB" w14:textId="3DA9C823" w:rsidR="3F20ECF6" w:rsidRDefault="3F20ECF6" w:rsidP="3F20ECF6">
      <w:pPr>
        <w:spacing w:after="0" w:line="240" w:lineRule="auto"/>
        <w:contextualSpacing/>
        <w:jc w:val="both"/>
        <w:rPr>
          <w:rFonts w:ascii="Arial" w:hAnsi="Arial" w:cs="Arial"/>
        </w:rPr>
      </w:pPr>
    </w:p>
    <w:p w14:paraId="51CB1441" w14:textId="3642CD0F" w:rsidR="3F20ECF6" w:rsidRDefault="3F20ECF6" w:rsidP="3F20ECF6">
      <w:pPr>
        <w:spacing w:after="0" w:line="240" w:lineRule="auto"/>
        <w:contextualSpacing/>
        <w:jc w:val="both"/>
        <w:rPr>
          <w:rFonts w:ascii="Arial" w:hAnsi="Arial" w:cs="Arial"/>
        </w:rPr>
      </w:pPr>
    </w:p>
    <w:p w14:paraId="772A1C06" w14:textId="77777777" w:rsidR="0041281F" w:rsidRPr="0041281F" w:rsidRDefault="0041281F" w:rsidP="00FE055A">
      <w:pPr>
        <w:spacing w:after="0" w:line="240" w:lineRule="auto"/>
        <w:contextualSpacing/>
        <w:jc w:val="both"/>
        <w:rPr>
          <w:rFonts w:ascii="Arial" w:hAnsi="Arial" w:cs="Arial"/>
        </w:rPr>
      </w:pPr>
      <w:r w:rsidRPr="0041281F">
        <w:rPr>
          <w:rFonts w:ascii="Arial" w:hAnsi="Arial" w:cs="Arial"/>
        </w:rPr>
        <w:t xml:space="preserve">Firmas Autorizadas: </w:t>
      </w:r>
    </w:p>
    <w:p w14:paraId="2581F7EF" w14:textId="77777777" w:rsidR="0041281F" w:rsidRPr="0041281F" w:rsidRDefault="0041281F" w:rsidP="0041281F">
      <w:pPr>
        <w:spacing w:line="240" w:lineRule="auto"/>
        <w:contextualSpacing/>
        <w:jc w:val="both"/>
        <w:rPr>
          <w:rFonts w:ascii="Arial" w:hAnsi="Arial" w:cs="Arial"/>
        </w:rPr>
      </w:pPr>
    </w:p>
    <w:p w14:paraId="06115914" w14:textId="77777777" w:rsidR="0041281F" w:rsidRPr="0041281F" w:rsidRDefault="0041281F" w:rsidP="0041281F">
      <w:pPr>
        <w:spacing w:line="240" w:lineRule="auto"/>
        <w:contextualSpacing/>
        <w:jc w:val="both"/>
        <w:rPr>
          <w:rFonts w:ascii="Arial" w:hAnsi="Arial" w:cs="Arial"/>
        </w:rPr>
      </w:pPr>
    </w:p>
    <w:p w14:paraId="62931228" w14:textId="77777777" w:rsidR="0041281F" w:rsidRPr="0041281F" w:rsidRDefault="0041281F" w:rsidP="0041281F">
      <w:pPr>
        <w:spacing w:line="240" w:lineRule="auto"/>
        <w:contextualSpacing/>
        <w:jc w:val="both"/>
        <w:rPr>
          <w:rFonts w:ascii="Arial" w:hAnsi="Arial" w:cs="Arial"/>
        </w:rPr>
      </w:pPr>
    </w:p>
    <w:p w14:paraId="3F2C63B8" w14:textId="77777777" w:rsidR="0041281F" w:rsidRPr="0041281F" w:rsidRDefault="0041281F" w:rsidP="0041281F">
      <w:pPr>
        <w:spacing w:line="240" w:lineRule="auto"/>
        <w:contextualSpacing/>
        <w:jc w:val="both"/>
        <w:rPr>
          <w:rFonts w:ascii="Arial" w:hAnsi="Arial" w:cs="Arial"/>
        </w:rPr>
      </w:pPr>
      <w:r w:rsidRPr="0041281F">
        <w:rPr>
          <w:rFonts w:ascii="Arial" w:hAnsi="Arial" w:cs="Arial"/>
        </w:rPr>
        <w:t>____________________________________</w:t>
      </w:r>
    </w:p>
    <w:p w14:paraId="6EB01449" w14:textId="4D27DB69" w:rsidR="00E71DD2" w:rsidRDefault="00E71DD2" w:rsidP="0041281F">
      <w:pPr>
        <w:spacing w:line="240" w:lineRule="auto"/>
        <w:contextualSpacing/>
        <w:jc w:val="both"/>
        <w:rPr>
          <w:rFonts w:ascii="Arial" w:hAnsi="Arial" w:cs="Arial"/>
        </w:rPr>
      </w:pPr>
      <w:r>
        <w:rPr>
          <w:rFonts w:ascii="Arial" w:hAnsi="Arial" w:cs="Arial"/>
        </w:rPr>
        <w:t xml:space="preserve">Nombre del </w:t>
      </w:r>
      <w:proofErr w:type="gramStart"/>
      <w:r w:rsidR="00F860FD">
        <w:rPr>
          <w:rFonts w:ascii="Arial" w:hAnsi="Arial" w:cs="Arial"/>
        </w:rPr>
        <w:t>J</w:t>
      </w:r>
      <w:r>
        <w:rPr>
          <w:rFonts w:ascii="Arial" w:hAnsi="Arial" w:cs="Arial"/>
        </w:rPr>
        <w:t>efe</w:t>
      </w:r>
      <w:proofErr w:type="gramEnd"/>
      <w:r>
        <w:rPr>
          <w:rFonts w:ascii="Arial" w:hAnsi="Arial" w:cs="Arial"/>
        </w:rPr>
        <w:t xml:space="preserve"> de la dependencia donde se origina la necesidad</w:t>
      </w:r>
    </w:p>
    <w:p w14:paraId="7B0244D0" w14:textId="6A31BA42" w:rsidR="00E71DD2" w:rsidRDefault="00E71DD2" w:rsidP="0041281F">
      <w:pPr>
        <w:spacing w:line="240" w:lineRule="auto"/>
        <w:contextualSpacing/>
        <w:jc w:val="both"/>
        <w:rPr>
          <w:rFonts w:ascii="Arial" w:hAnsi="Arial" w:cs="Arial"/>
        </w:rPr>
      </w:pPr>
      <w:r>
        <w:rPr>
          <w:rFonts w:ascii="Arial" w:hAnsi="Arial" w:cs="Arial"/>
        </w:rPr>
        <w:t>Cargo</w:t>
      </w:r>
    </w:p>
    <w:p w14:paraId="0290031C" w14:textId="5DCEBCDD" w:rsidR="0041281F" w:rsidRPr="0041281F" w:rsidRDefault="0041281F" w:rsidP="0041281F">
      <w:pPr>
        <w:spacing w:line="240" w:lineRule="auto"/>
        <w:contextualSpacing/>
        <w:jc w:val="both"/>
        <w:rPr>
          <w:rFonts w:ascii="Arial" w:hAnsi="Arial" w:cs="Arial"/>
        </w:rPr>
      </w:pPr>
      <w:r w:rsidRPr="0041281F">
        <w:rPr>
          <w:rFonts w:ascii="Arial" w:hAnsi="Arial" w:cs="Arial"/>
        </w:rPr>
        <w:t>Agencia Distrital para la Educación Superior, la Ciencia y la Tecnología</w:t>
      </w:r>
      <w:r w:rsidR="00CA22F3">
        <w:rPr>
          <w:rFonts w:ascii="Arial" w:hAnsi="Arial" w:cs="Arial"/>
        </w:rPr>
        <w:t xml:space="preserve"> </w:t>
      </w:r>
      <w:r w:rsidRPr="0041281F">
        <w:rPr>
          <w:rFonts w:ascii="Arial" w:hAnsi="Arial" w:cs="Arial"/>
        </w:rPr>
        <w:t>-</w:t>
      </w:r>
      <w:r w:rsidR="00CA22F3">
        <w:rPr>
          <w:rFonts w:ascii="Arial" w:hAnsi="Arial" w:cs="Arial"/>
        </w:rPr>
        <w:t xml:space="preserve"> </w:t>
      </w:r>
      <w:r w:rsidRPr="0041281F">
        <w:rPr>
          <w:rFonts w:ascii="Arial" w:hAnsi="Arial" w:cs="Arial"/>
        </w:rPr>
        <w:t>A</w:t>
      </w:r>
      <w:r w:rsidR="00CA22F3">
        <w:rPr>
          <w:rFonts w:ascii="Arial" w:hAnsi="Arial" w:cs="Arial"/>
        </w:rPr>
        <w:t>tenea</w:t>
      </w:r>
    </w:p>
    <w:p w14:paraId="69D3FBE5" w14:textId="77777777" w:rsidR="0041281F" w:rsidRDefault="0041281F" w:rsidP="0041281F">
      <w:pPr>
        <w:spacing w:line="240" w:lineRule="auto"/>
        <w:contextualSpacing/>
        <w:jc w:val="both"/>
        <w:rPr>
          <w:rFonts w:ascii="Arial" w:hAnsi="Arial" w:cs="Arial"/>
        </w:rPr>
      </w:pPr>
    </w:p>
    <w:p w14:paraId="31806397" w14:textId="2ABE14FB" w:rsidR="00E71DD2" w:rsidRDefault="00E71DD2" w:rsidP="0041281F">
      <w:pPr>
        <w:spacing w:line="240" w:lineRule="auto"/>
        <w:contextualSpacing/>
        <w:jc w:val="both"/>
        <w:rPr>
          <w:rFonts w:ascii="Arial" w:hAnsi="Arial" w:cs="Arial"/>
        </w:rPr>
      </w:pPr>
      <w:r>
        <w:rPr>
          <w:rFonts w:ascii="Arial" w:hAnsi="Arial" w:cs="Arial"/>
        </w:rPr>
        <w:t>Elaboró:</w:t>
      </w:r>
    </w:p>
    <w:p w14:paraId="45AD994A" w14:textId="2BE4E05C" w:rsidR="00E71DD2" w:rsidRPr="0041281F" w:rsidRDefault="00E71DD2" w:rsidP="0041281F">
      <w:pPr>
        <w:spacing w:line="240" w:lineRule="auto"/>
        <w:contextualSpacing/>
        <w:jc w:val="both"/>
        <w:rPr>
          <w:rFonts w:ascii="Arial" w:hAnsi="Arial" w:cs="Arial"/>
        </w:rPr>
      </w:pPr>
      <w:r>
        <w:rPr>
          <w:rFonts w:ascii="Arial" w:hAnsi="Arial" w:cs="Arial"/>
        </w:rPr>
        <w:t>Revisó:</w:t>
      </w:r>
    </w:p>
    <w:sectPr w:rsidR="00E71DD2" w:rsidRPr="0041281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3F944" w14:textId="77777777" w:rsidR="00C82E04" w:rsidRDefault="00C82E04" w:rsidP="0041281F">
      <w:pPr>
        <w:spacing w:after="0" w:line="240" w:lineRule="auto"/>
      </w:pPr>
      <w:r>
        <w:separator/>
      </w:r>
    </w:p>
  </w:endnote>
  <w:endnote w:type="continuationSeparator" w:id="0">
    <w:p w14:paraId="6EE16E10" w14:textId="77777777" w:rsidR="00C82E04" w:rsidRDefault="00C82E04" w:rsidP="0041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E8F4" w14:textId="77777777" w:rsidR="007D342B" w:rsidRDefault="007D34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B0EC" w14:textId="77777777" w:rsidR="00CA22F3" w:rsidRPr="00912CF4" w:rsidRDefault="00CA22F3" w:rsidP="00CA22F3">
    <w:pPr>
      <w:pStyle w:val="Piedepgina"/>
      <w:tabs>
        <w:tab w:val="clear" w:pos="4419"/>
        <w:tab w:val="left" w:pos="4416"/>
      </w:tabs>
      <w:jc w:val="center"/>
      <w:rPr>
        <w:rFonts w:ascii="Arial" w:hAnsi="Arial" w:cs="Arial"/>
        <w:szCs w:val="16"/>
      </w:rPr>
    </w:pPr>
    <w:bookmarkStart w:id="2" w:name="_Hlk209427829"/>
    <w:bookmarkStart w:id="3" w:name="_Hlk209427828"/>
    <w:r w:rsidRPr="00912CF4">
      <w:rPr>
        <w:rFonts w:ascii="Arial" w:hAnsi="Arial" w:cs="Arial"/>
        <w:b/>
        <w:bCs/>
        <w:szCs w:val="16"/>
      </w:rPr>
      <w:t>Piensa en el medio ambiente antes de imprimir este documento.</w:t>
    </w:r>
  </w:p>
  <w:p w14:paraId="7C3F2147" w14:textId="77777777" w:rsidR="00CA22F3" w:rsidRPr="00912CF4" w:rsidRDefault="00CA22F3" w:rsidP="00CA22F3">
    <w:pPr>
      <w:pStyle w:val="Piedepgina"/>
      <w:tabs>
        <w:tab w:val="clear" w:pos="4419"/>
        <w:tab w:val="left" w:pos="4416"/>
      </w:tabs>
      <w:jc w:val="center"/>
      <w:rPr>
        <w:rFonts w:ascii="Arial" w:hAnsi="Arial" w:cs="Arial"/>
        <w:color w:val="77206D" w:themeColor="accent5" w:themeShade="BF"/>
        <w:sz w:val="14"/>
        <w:szCs w:val="14"/>
      </w:rPr>
    </w:pPr>
    <w:r w:rsidRPr="00912CF4">
      <w:rPr>
        <w:rFonts w:ascii="Arial" w:hAnsi="Arial" w:cs="Arial"/>
        <w:sz w:val="14"/>
        <w:szCs w:val="14"/>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r w:rsidRPr="00912CF4">
      <w:rPr>
        <w:rFonts w:ascii="Arial" w:hAnsi="Arial" w:cs="Arial"/>
        <w:color w:val="77206D" w:themeColor="accent5" w:themeShade="BF"/>
        <w:sz w:val="14"/>
        <w:szCs w:val="14"/>
      </w:rPr>
      <w:t>https://agenciaatenea.gov.co/</w:t>
    </w:r>
  </w:p>
  <w:bookmarkEnd w:id="2"/>
  <w:bookmarkEnd w:id="3"/>
  <w:p w14:paraId="1CEC8EF1" w14:textId="77777777" w:rsidR="00CA22F3" w:rsidRPr="009217B9" w:rsidRDefault="00CA22F3" w:rsidP="00CA22F3">
    <w:pPr>
      <w:pStyle w:val="Piedepgina"/>
      <w:jc w:val="center"/>
      <w:rPr>
        <w:rFonts w:ascii="Arial" w:hAnsi="Arial" w:cs="Arial"/>
        <w:sz w:val="16"/>
        <w:szCs w:val="16"/>
      </w:rPr>
    </w:pPr>
  </w:p>
  <w:p w14:paraId="7D0FFFBE" w14:textId="5B48D196" w:rsidR="00F860FD" w:rsidRDefault="00F860F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AA47" w14:textId="77777777" w:rsidR="007D342B" w:rsidRDefault="007D34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FAF90" w14:textId="77777777" w:rsidR="00C82E04" w:rsidRDefault="00C82E04" w:rsidP="0041281F">
      <w:pPr>
        <w:spacing w:after="0" w:line="240" w:lineRule="auto"/>
      </w:pPr>
      <w:r>
        <w:separator/>
      </w:r>
    </w:p>
  </w:footnote>
  <w:footnote w:type="continuationSeparator" w:id="0">
    <w:p w14:paraId="5E4C99EC" w14:textId="77777777" w:rsidR="00C82E04" w:rsidRDefault="00C82E04" w:rsidP="00412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36C8" w14:textId="67208BDD" w:rsidR="00AD3380" w:rsidRDefault="00000000">
    <w:pPr>
      <w:pStyle w:val="Encabezado"/>
    </w:pPr>
    <w:r>
      <w:rPr>
        <w:noProof/>
      </w:rPr>
      <w:pict w14:anchorId="61647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699985" o:spid="_x0000_s1027" type="#_x0000_t136" alt="" style="position:absolute;margin-left:0;margin-top:0;width:436.1pt;height:186.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200A" w14:textId="6E93227F" w:rsidR="0041281F" w:rsidRDefault="00000000" w:rsidP="0041281F">
    <w:pPr>
      <w:pStyle w:val="Encabezado"/>
      <w:tabs>
        <w:tab w:val="clear" w:pos="8838"/>
      </w:tabs>
    </w:pPr>
    <w:r>
      <w:rPr>
        <w:noProof/>
      </w:rPr>
      <w:pict w14:anchorId="326BD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699986" o:spid="_x0000_s1026" type="#_x0000_t136" alt="" style="position:absolute;margin-left:0;margin-top:0;width:436.1pt;height:186.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r w:rsidR="0041281F">
      <w:tab/>
    </w:r>
  </w:p>
  <w:tbl>
    <w:tblPr>
      <w:tblW w:w="5631"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6"/>
      <w:gridCol w:w="4840"/>
      <w:gridCol w:w="2716"/>
    </w:tblGrid>
    <w:tr w:rsidR="00DE7B94" w:rsidRPr="00CC28E9" w14:paraId="048DB4DC" w14:textId="77777777" w:rsidTr="00DE7B94">
      <w:trPr>
        <w:trHeight w:val="383"/>
      </w:trPr>
      <w:tc>
        <w:tcPr>
          <w:tcW w:w="1200" w:type="pct"/>
          <w:vMerge w:val="restart"/>
        </w:tcPr>
        <w:p w14:paraId="19464A76" w14:textId="77777777" w:rsidR="00DE7B94" w:rsidRPr="00CC28E9" w:rsidRDefault="00DE7B94" w:rsidP="00DE7B94">
          <w:pPr>
            <w:tabs>
              <w:tab w:val="center" w:pos="4252"/>
              <w:tab w:val="right" w:pos="8504"/>
            </w:tabs>
            <w:rPr>
              <w:rFonts w:ascii="Cambria" w:eastAsia="Cambria" w:hAnsi="Cambria" w:cs="Times New Roman"/>
              <w:sz w:val="24"/>
              <w:szCs w:val="24"/>
              <w:lang w:val="es-ES" w:eastAsia="es-ES"/>
            </w:rPr>
          </w:pPr>
          <w:r w:rsidRPr="00CC28E9">
            <w:rPr>
              <w:rFonts w:ascii="Cambria" w:eastAsia="Cambria" w:hAnsi="Cambria" w:cs="Times New Roman"/>
              <w:noProof/>
              <w:sz w:val="24"/>
              <w:szCs w:val="24"/>
              <w:lang w:val="en-US"/>
            </w:rPr>
            <w:drawing>
              <wp:anchor distT="0" distB="0" distL="114300" distR="114300" simplePos="0" relativeHeight="251665408" behindDoc="1" locked="0" layoutInCell="1" allowOverlap="1" wp14:anchorId="11CB96AE" wp14:editId="7F905175">
                <wp:simplePos x="0" y="0"/>
                <wp:positionH relativeFrom="column">
                  <wp:posOffset>163830</wp:posOffset>
                </wp:positionH>
                <wp:positionV relativeFrom="paragraph">
                  <wp:posOffset>269240</wp:posOffset>
                </wp:positionV>
                <wp:extent cx="979805" cy="824230"/>
                <wp:effectExtent l="0" t="0" r="0" b="0"/>
                <wp:wrapTight wrapText="bothSides">
                  <wp:wrapPolygon edited="0">
                    <wp:start x="0" y="0"/>
                    <wp:lineTo x="0" y="20968"/>
                    <wp:lineTo x="20998" y="20968"/>
                    <wp:lineTo x="20998" y="0"/>
                    <wp:lineTo x="0" y="0"/>
                  </wp:wrapPolygon>
                </wp:wrapTight>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rcRect l="715" r="715"/>
                        <a:stretch>
                          <a:fillRect/>
                        </a:stretch>
                      </pic:blipFill>
                      <pic:spPr bwMode="auto">
                        <a:xfrm>
                          <a:off x="0" y="0"/>
                          <a:ext cx="979805" cy="824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34" w:type="pct"/>
          <w:vMerge w:val="restart"/>
          <w:vAlign w:val="center"/>
        </w:tcPr>
        <w:p w14:paraId="38A36084" w14:textId="7D60B4C9" w:rsidR="00DE7B94" w:rsidRPr="00DD30CE" w:rsidRDefault="00ED173D" w:rsidP="009D7B1D">
          <w:pPr>
            <w:spacing w:before="12"/>
            <w:ind w:left="20"/>
            <w:jc w:val="center"/>
            <w:rPr>
              <w:rFonts w:ascii="Arial" w:eastAsia="Times New Roman" w:hAnsi="Arial" w:cs="Arial"/>
              <w:b/>
              <w:bCs/>
              <w:sz w:val="20"/>
              <w:szCs w:val="20"/>
              <w:lang w:val="es-ES" w:eastAsia="es-ES"/>
            </w:rPr>
          </w:pPr>
          <w:r w:rsidRPr="00DD30CE">
            <w:rPr>
              <w:rFonts w:ascii="Arial"/>
              <w:b/>
              <w:sz w:val="20"/>
              <w:szCs w:val="20"/>
            </w:rPr>
            <w:t>F</w:t>
          </w:r>
          <w:r w:rsidR="009D7B1D" w:rsidRPr="00DD30CE">
            <w:rPr>
              <w:rFonts w:ascii="Arial"/>
              <w:b/>
              <w:sz w:val="20"/>
              <w:szCs w:val="20"/>
            </w:rPr>
            <w:t xml:space="preserve">ormato de Estudios y Documentos Previos de </w:t>
          </w:r>
          <w:r w:rsidR="00E6427B" w:rsidRPr="00DD30CE">
            <w:rPr>
              <w:rFonts w:ascii="Arial"/>
              <w:b/>
              <w:sz w:val="20"/>
              <w:szCs w:val="20"/>
            </w:rPr>
            <w:t>O</w:t>
          </w:r>
          <w:r w:rsidR="009D7B1D" w:rsidRPr="00DD30CE">
            <w:rPr>
              <w:rFonts w:ascii="Arial"/>
              <w:b/>
              <w:sz w:val="20"/>
              <w:szCs w:val="20"/>
            </w:rPr>
            <w:t>tros Contratos o Convenios de Contrataci</w:t>
          </w:r>
          <w:r w:rsidR="009D7B1D" w:rsidRPr="00DD30CE">
            <w:rPr>
              <w:rFonts w:ascii="Arial"/>
              <w:b/>
              <w:sz w:val="20"/>
              <w:szCs w:val="20"/>
            </w:rPr>
            <w:t>ó</w:t>
          </w:r>
          <w:r w:rsidR="009D7B1D" w:rsidRPr="00DD30CE">
            <w:rPr>
              <w:rFonts w:ascii="Arial"/>
              <w:b/>
              <w:sz w:val="20"/>
              <w:szCs w:val="20"/>
            </w:rPr>
            <w:t>n Directa</w:t>
          </w:r>
        </w:p>
      </w:tc>
      <w:tc>
        <w:tcPr>
          <w:tcW w:w="1366" w:type="pct"/>
          <w:vAlign w:val="center"/>
        </w:tcPr>
        <w:p w14:paraId="6EBA8503" w14:textId="0A4E156D" w:rsidR="00DE7B94" w:rsidRPr="00DD30CE" w:rsidRDefault="00DE7B94" w:rsidP="00DE7B94">
          <w:pPr>
            <w:tabs>
              <w:tab w:val="center" w:pos="4252"/>
              <w:tab w:val="right" w:pos="8504"/>
            </w:tabs>
            <w:rPr>
              <w:rFonts w:ascii="Arial" w:eastAsia="Times New Roman" w:hAnsi="Arial" w:cs="Arial"/>
              <w:b/>
              <w:bCs/>
              <w:sz w:val="16"/>
              <w:szCs w:val="16"/>
              <w:lang w:val="es-ES" w:eastAsia="es-ES"/>
            </w:rPr>
          </w:pPr>
          <w:r w:rsidRPr="00DD30CE">
            <w:rPr>
              <w:rFonts w:ascii="Arial" w:eastAsia="Times New Roman" w:hAnsi="Arial" w:cs="Arial"/>
              <w:b/>
              <w:bCs/>
              <w:sz w:val="16"/>
              <w:szCs w:val="16"/>
              <w:lang w:val="es-ES" w:eastAsia="es-ES"/>
            </w:rPr>
            <w:t>CÓDIGO:</w:t>
          </w:r>
          <w:r w:rsidR="00DD30CE" w:rsidRPr="00DD30CE">
            <w:rPr>
              <w:rFonts w:ascii="Arial" w:hAnsi="Arial" w:cs="Arial"/>
              <w:b/>
              <w:bCs/>
              <w:sz w:val="16"/>
              <w:szCs w:val="16"/>
            </w:rPr>
            <w:t xml:space="preserve"> F10_P11_C</w:t>
          </w:r>
        </w:p>
      </w:tc>
    </w:tr>
    <w:tr w:rsidR="00DE7B94" w:rsidRPr="00CC28E9" w14:paraId="46CABF1E" w14:textId="77777777" w:rsidTr="00DE7B94">
      <w:trPr>
        <w:trHeight w:val="387"/>
      </w:trPr>
      <w:tc>
        <w:tcPr>
          <w:tcW w:w="1200" w:type="pct"/>
          <w:vMerge/>
        </w:tcPr>
        <w:p w14:paraId="4B601DA2" w14:textId="77777777" w:rsidR="00DE7B94" w:rsidRPr="00CC28E9" w:rsidRDefault="00DE7B94" w:rsidP="00DE7B94">
          <w:pPr>
            <w:tabs>
              <w:tab w:val="center" w:pos="4252"/>
              <w:tab w:val="right" w:pos="8504"/>
            </w:tabs>
            <w:jc w:val="center"/>
            <w:rPr>
              <w:rFonts w:ascii="Cambria" w:eastAsia="Cambria" w:hAnsi="Cambria" w:cs="Times New Roman"/>
              <w:noProof/>
              <w:sz w:val="24"/>
              <w:szCs w:val="24"/>
            </w:rPr>
          </w:pPr>
        </w:p>
      </w:tc>
      <w:tc>
        <w:tcPr>
          <w:tcW w:w="2434" w:type="pct"/>
          <w:vMerge/>
          <w:vAlign w:val="center"/>
        </w:tcPr>
        <w:p w14:paraId="415DB528" w14:textId="77777777" w:rsidR="00DE7B94" w:rsidRPr="00DD30CE" w:rsidRDefault="00DE7B94" w:rsidP="00DE7B94">
          <w:pPr>
            <w:tabs>
              <w:tab w:val="center" w:pos="4252"/>
              <w:tab w:val="right" w:pos="8504"/>
            </w:tabs>
            <w:jc w:val="center"/>
            <w:rPr>
              <w:rFonts w:ascii="Arial" w:eastAsia="Cambria" w:hAnsi="Arial" w:cs="Arial"/>
              <w:b/>
              <w:sz w:val="20"/>
              <w:szCs w:val="20"/>
              <w:lang w:val="es-ES" w:eastAsia="es-ES"/>
            </w:rPr>
          </w:pPr>
        </w:p>
      </w:tc>
      <w:tc>
        <w:tcPr>
          <w:tcW w:w="1366" w:type="pct"/>
          <w:vAlign w:val="center"/>
        </w:tcPr>
        <w:p w14:paraId="42FB8930" w14:textId="68586C2F" w:rsidR="00DE7B94" w:rsidRPr="00DD30CE" w:rsidRDefault="00DE7B94" w:rsidP="00DE7B94">
          <w:pPr>
            <w:tabs>
              <w:tab w:val="center" w:pos="4252"/>
              <w:tab w:val="right" w:pos="8504"/>
            </w:tabs>
            <w:rPr>
              <w:rFonts w:ascii="Arial" w:eastAsia="Times New Roman" w:hAnsi="Arial" w:cs="Arial"/>
              <w:b/>
              <w:bCs/>
              <w:sz w:val="16"/>
              <w:szCs w:val="16"/>
              <w:lang w:val="es-ES" w:eastAsia="es-ES"/>
            </w:rPr>
          </w:pPr>
          <w:r w:rsidRPr="00DD30CE">
            <w:rPr>
              <w:rFonts w:ascii="Arial" w:eastAsia="Times New Roman" w:hAnsi="Arial" w:cs="Arial"/>
              <w:b/>
              <w:bCs/>
              <w:sz w:val="16"/>
              <w:szCs w:val="16"/>
              <w:lang w:val="es-ES" w:eastAsia="es-ES"/>
            </w:rPr>
            <w:t>VERSIÓN:</w:t>
          </w:r>
          <w:r w:rsidR="00DD30CE" w:rsidRPr="00DD30CE">
            <w:rPr>
              <w:rFonts w:ascii="Arial" w:eastAsia="Times New Roman" w:hAnsi="Arial" w:cs="Arial"/>
              <w:b/>
              <w:bCs/>
              <w:sz w:val="16"/>
              <w:szCs w:val="16"/>
              <w:lang w:val="es-ES" w:eastAsia="es-ES"/>
            </w:rPr>
            <w:t xml:space="preserve"> 1</w:t>
          </w:r>
        </w:p>
      </w:tc>
    </w:tr>
    <w:tr w:rsidR="00DE7B94" w:rsidRPr="00CC28E9" w14:paraId="6C344229" w14:textId="77777777" w:rsidTr="00DD30CE">
      <w:trPr>
        <w:trHeight w:val="461"/>
      </w:trPr>
      <w:tc>
        <w:tcPr>
          <w:tcW w:w="1200" w:type="pct"/>
          <w:vMerge/>
        </w:tcPr>
        <w:p w14:paraId="6B12C314" w14:textId="77777777" w:rsidR="00DE7B94" w:rsidRPr="00CC28E9" w:rsidRDefault="00DE7B94" w:rsidP="00DE7B94">
          <w:pPr>
            <w:tabs>
              <w:tab w:val="center" w:pos="4252"/>
              <w:tab w:val="right" w:pos="8504"/>
            </w:tabs>
            <w:jc w:val="center"/>
            <w:rPr>
              <w:rFonts w:ascii="Cambria" w:eastAsia="Cambria" w:hAnsi="Cambria" w:cs="Times New Roman"/>
              <w:noProof/>
              <w:sz w:val="24"/>
              <w:szCs w:val="24"/>
            </w:rPr>
          </w:pPr>
        </w:p>
      </w:tc>
      <w:tc>
        <w:tcPr>
          <w:tcW w:w="2434" w:type="pct"/>
          <w:vMerge w:val="restart"/>
          <w:vAlign w:val="center"/>
        </w:tcPr>
        <w:p w14:paraId="49D2C6A8" w14:textId="77777777" w:rsidR="00DE7B94" w:rsidRPr="00DD30CE" w:rsidRDefault="00DE7B94" w:rsidP="00DE7B94">
          <w:pPr>
            <w:tabs>
              <w:tab w:val="center" w:pos="4252"/>
              <w:tab w:val="right" w:pos="8504"/>
            </w:tabs>
            <w:jc w:val="center"/>
            <w:rPr>
              <w:rFonts w:ascii="Arial" w:eastAsia="Times New Roman" w:hAnsi="Arial" w:cs="Arial"/>
              <w:b/>
              <w:bCs/>
              <w:sz w:val="16"/>
              <w:szCs w:val="16"/>
              <w:lang w:val="es-ES" w:eastAsia="es-ES"/>
            </w:rPr>
          </w:pPr>
          <w:r w:rsidRPr="00DD30CE">
            <w:rPr>
              <w:rFonts w:ascii="Arial" w:eastAsia="Times New Roman" w:hAnsi="Arial" w:cs="Arial"/>
              <w:b/>
              <w:bCs/>
              <w:sz w:val="16"/>
              <w:szCs w:val="16"/>
              <w:lang w:val="es-ES" w:eastAsia="es-ES"/>
            </w:rPr>
            <w:t>Proceso de Gestión Contractual</w:t>
          </w:r>
        </w:p>
      </w:tc>
      <w:tc>
        <w:tcPr>
          <w:tcW w:w="1366" w:type="pct"/>
          <w:vAlign w:val="center"/>
        </w:tcPr>
        <w:p w14:paraId="361C068E" w14:textId="5655F866" w:rsidR="00DD30CE" w:rsidRPr="00DD30CE" w:rsidRDefault="00DE7B94" w:rsidP="00DE7B94">
          <w:pPr>
            <w:tabs>
              <w:tab w:val="center" w:pos="4252"/>
              <w:tab w:val="right" w:pos="8504"/>
            </w:tabs>
            <w:rPr>
              <w:rFonts w:ascii="Arial" w:eastAsia="Times New Roman" w:hAnsi="Arial" w:cs="Arial"/>
              <w:b/>
              <w:bCs/>
              <w:sz w:val="16"/>
              <w:szCs w:val="16"/>
              <w:lang w:val="es-ES" w:eastAsia="es-ES"/>
            </w:rPr>
          </w:pPr>
          <w:r w:rsidRPr="00DD30CE">
            <w:rPr>
              <w:rFonts w:ascii="Arial" w:eastAsia="Times New Roman" w:hAnsi="Arial" w:cs="Arial"/>
              <w:b/>
              <w:bCs/>
              <w:sz w:val="16"/>
              <w:szCs w:val="16"/>
              <w:lang w:val="es-ES" w:eastAsia="es-ES"/>
            </w:rPr>
            <w:t>FECHA</w:t>
          </w:r>
          <w:r w:rsidR="00ED173D" w:rsidRPr="00DD30CE">
            <w:rPr>
              <w:rFonts w:ascii="Arial" w:eastAsia="Times New Roman" w:hAnsi="Arial" w:cs="Arial"/>
              <w:b/>
              <w:bCs/>
              <w:sz w:val="16"/>
              <w:szCs w:val="16"/>
              <w:lang w:val="es-ES" w:eastAsia="es-ES"/>
            </w:rPr>
            <w:t xml:space="preserve"> DE APROBACIÓN</w:t>
          </w:r>
          <w:r w:rsidRPr="00DD30CE">
            <w:rPr>
              <w:rFonts w:ascii="Arial" w:eastAsia="Times New Roman" w:hAnsi="Arial" w:cs="Arial"/>
              <w:b/>
              <w:bCs/>
              <w:sz w:val="16"/>
              <w:szCs w:val="16"/>
              <w:lang w:val="es-ES" w:eastAsia="es-ES"/>
            </w:rPr>
            <w:t>:</w:t>
          </w:r>
          <w:r w:rsidR="00DD30CE" w:rsidRPr="00DD30CE">
            <w:rPr>
              <w:rFonts w:ascii="Arial" w:eastAsia="Times New Roman" w:hAnsi="Arial" w:cs="Arial"/>
              <w:b/>
              <w:bCs/>
              <w:sz w:val="16"/>
              <w:szCs w:val="16"/>
              <w:lang w:val="es-ES" w:eastAsia="es-ES"/>
            </w:rPr>
            <w:t xml:space="preserve"> </w:t>
          </w:r>
          <w:r w:rsidR="00DD30CE" w:rsidRPr="00DD30CE">
            <w:rPr>
              <w:rFonts w:ascii="Arial" w:eastAsia="Times New Roman" w:hAnsi="Arial" w:cs="Arial"/>
              <w:b/>
              <w:bCs/>
              <w:sz w:val="16"/>
              <w:szCs w:val="16"/>
              <w:lang w:val="es-ES" w:eastAsia="es-ES"/>
            </w:rPr>
            <w:t>23/04/202</w:t>
          </w:r>
          <w:r w:rsidR="002E318E">
            <w:rPr>
              <w:rFonts w:ascii="Arial" w:eastAsia="Times New Roman" w:hAnsi="Arial" w:cs="Arial"/>
              <w:b/>
              <w:bCs/>
              <w:sz w:val="16"/>
              <w:szCs w:val="16"/>
              <w:lang w:val="es-ES" w:eastAsia="es-ES"/>
            </w:rPr>
            <w:t>6</w:t>
          </w:r>
        </w:p>
      </w:tc>
    </w:tr>
    <w:tr w:rsidR="00DE7B94" w:rsidRPr="00CC28E9" w14:paraId="382F8344" w14:textId="77777777" w:rsidTr="00DE7B94">
      <w:trPr>
        <w:trHeight w:val="387"/>
      </w:trPr>
      <w:tc>
        <w:tcPr>
          <w:tcW w:w="1200" w:type="pct"/>
          <w:vMerge/>
        </w:tcPr>
        <w:p w14:paraId="2BDB1129" w14:textId="77777777" w:rsidR="00DE7B94" w:rsidRPr="00CC28E9" w:rsidRDefault="00DE7B94" w:rsidP="00DE7B94">
          <w:pPr>
            <w:tabs>
              <w:tab w:val="center" w:pos="4252"/>
              <w:tab w:val="right" w:pos="8504"/>
            </w:tabs>
            <w:jc w:val="center"/>
            <w:rPr>
              <w:rFonts w:ascii="Cambria" w:eastAsia="Cambria" w:hAnsi="Cambria" w:cs="Times New Roman"/>
              <w:noProof/>
              <w:sz w:val="24"/>
              <w:szCs w:val="24"/>
            </w:rPr>
          </w:pPr>
        </w:p>
      </w:tc>
      <w:tc>
        <w:tcPr>
          <w:tcW w:w="2434" w:type="pct"/>
          <w:vMerge/>
          <w:vAlign w:val="center"/>
        </w:tcPr>
        <w:p w14:paraId="0E2E2BE3" w14:textId="77777777" w:rsidR="00DE7B94" w:rsidRPr="00DD30CE" w:rsidRDefault="00DE7B94" w:rsidP="00DE7B94">
          <w:pPr>
            <w:tabs>
              <w:tab w:val="center" w:pos="4252"/>
              <w:tab w:val="right" w:pos="8504"/>
            </w:tabs>
            <w:jc w:val="center"/>
            <w:rPr>
              <w:rFonts w:ascii="Arial" w:eastAsia="Cambria" w:hAnsi="Arial" w:cs="Arial"/>
              <w:b/>
              <w:sz w:val="16"/>
              <w:szCs w:val="16"/>
              <w:lang w:val="es-ES" w:eastAsia="es-ES"/>
            </w:rPr>
          </w:pPr>
        </w:p>
      </w:tc>
      <w:tc>
        <w:tcPr>
          <w:tcW w:w="1366" w:type="pct"/>
          <w:vAlign w:val="center"/>
        </w:tcPr>
        <w:p w14:paraId="1C565CB6" w14:textId="38F8E8E4" w:rsidR="00DE7B94" w:rsidRPr="00DD30CE" w:rsidRDefault="00DE7B94" w:rsidP="00DE7B94">
          <w:pPr>
            <w:tabs>
              <w:tab w:val="center" w:pos="4252"/>
              <w:tab w:val="right" w:pos="8504"/>
            </w:tabs>
            <w:rPr>
              <w:rFonts w:ascii="Arial" w:eastAsia="Times New Roman" w:hAnsi="Arial" w:cs="Arial"/>
              <w:b/>
              <w:bCs/>
              <w:noProof/>
              <w:sz w:val="16"/>
              <w:szCs w:val="16"/>
              <w:lang w:val="es-ES" w:eastAsia="es-ES"/>
            </w:rPr>
          </w:pPr>
          <w:r w:rsidRPr="00DD30CE">
            <w:rPr>
              <w:rFonts w:ascii="Arial" w:eastAsia="Times New Roman" w:hAnsi="Arial" w:cs="Arial"/>
              <w:b/>
              <w:bCs/>
              <w:sz w:val="16"/>
              <w:szCs w:val="16"/>
              <w:lang w:val="es-ES" w:eastAsia="es-ES"/>
            </w:rPr>
            <w:t xml:space="preserve">Página </w:t>
          </w:r>
          <w:r w:rsidRPr="00DD30CE">
            <w:rPr>
              <w:rFonts w:ascii="Arial" w:eastAsia="Times New Roman" w:hAnsi="Arial" w:cs="Arial"/>
              <w:b/>
              <w:bCs/>
              <w:sz w:val="16"/>
              <w:szCs w:val="16"/>
              <w:lang w:val="es-ES" w:eastAsia="es-ES"/>
            </w:rPr>
            <w:fldChar w:fldCharType="begin"/>
          </w:r>
          <w:r w:rsidRPr="00DD30CE">
            <w:rPr>
              <w:rFonts w:ascii="Arial" w:eastAsia="Times New Roman" w:hAnsi="Arial" w:cs="Arial"/>
              <w:b/>
              <w:bCs/>
              <w:sz w:val="16"/>
              <w:szCs w:val="16"/>
              <w:lang w:val="es-ES" w:eastAsia="es-ES"/>
            </w:rPr>
            <w:instrText xml:space="preserve"> PAGE  \* Arabic  \* MERGEFORMAT </w:instrText>
          </w:r>
          <w:r w:rsidRPr="00DD30CE">
            <w:rPr>
              <w:rFonts w:ascii="Arial" w:eastAsia="Times New Roman" w:hAnsi="Arial" w:cs="Arial"/>
              <w:b/>
              <w:bCs/>
              <w:sz w:val="16"/>
              <w:szCs w:val="16"/>
              <w:lang w:val="es-ES" w:eastAsia="es-ES"/>
            </w:rPr>
            <w:fldChar w:fldCharType="separate"/>
          </w:r>
          <w:r w:rsidR="00190EA5" w:rsidRPr="00DD30CE">
            <w:rPr>
              <w:rFonts w:ascii="Arial" w:eastAsia="Times New Roman" w:hAnsi="Arial" w:cs="Arial"/>
              <w:b/>
              <w:bCs/>
              <w:noProof/>
              <w:sz w:val="16"/>
              <w:szCs w:val="16"/>
              <w:lang w:val="es-ES" w:eastAsia="es-ES"/>
            </w:rPr>
            <w:t>12</w:t>
          </w:r>
          <w:r w:rsidRPr="00DD30CE">
            <w:rPr>
              <w:rFonts w:ascii="Arial" w:eastAsia="Times New Roman" w:hAnsi="Arial" w:cs="Arial"/>
              <w:b/>
              <w:bCs/>
              <w:sz w:val="16"/>
              <w:szCs w:val="16"/>
              <w:lang w:val="es-ES" w:eastAsia="es-ES"/>
            </w:rPr>
            <w:fldChar w:fldCharType="end"/>
          </w:r>
          <w:r w:rsidRPr="00DD30CE">
            <w:rPr>
              <w:rFonts w:ascii="Arial" w:eastAsia="Times New Roman" w:hAnsi="Arial" w:cs="Arial"/>
              <w:b/>
              <w:bCs/>
              <w:sz w:val="16"/>
              <w:szCs w:val="16"/>
              <w:lang w:val="es-ES" w:eastAsia="es-ES"/>
            </w:rPr>
            <w:t xml:space="preserve"> de </w:t>
          </w:r>
          <w:r w:rsidRPr="00DD30CE">
            <w:rPr>
              <w:rFonts w:ascii="Arial" w:eastAsia="Times New Roman" w:hAnsi="Arial" w:cs="Arial"/>
              <w:b/>
              <w:bCs/>
              <w:sz w:val="16"/>
              <w:szCs w:val="16"/>
              <w:lang w:val="es-ES" w:eastAsia="es-ES"/>
            </w:rPr>
            <w:fldChar w:fldCharType="begin"/>
          </w:r>
          <w:r w:rsidRPr="00DD30CE">
            <w:rPr>
              <w:rFonts w:ascii="Arial" w:eastAsia="Times New Roman" w:hAnsi="Arial" w:cs="Arial"/>
              <w:b/>
              <w:bCs/>
              <w:sz w:val="16"/>
              <w:szCs w:val="16"/>
              <w:lang w:val="es-ES" w:eastAsia="es-ES"/>
            </w:rPr>
            <w:instrText xml:space="preserve"> NUMPAGES  \* Arabic  \* MERGEFORMAT </w:instrText>
          </w:r>
          <w:r w:rsidRPr="00DD30CE">
            <w:rPr>
              <w:rFonts w:ascii="Arial" w:eastAsia="Times New Roman" w:hAnsi="Arial" w:cs="Arial"/>
              <w:b/>
              <w:bCs/>
              <w:sz w:val="16"/>
              <w:szCs w:val="16"/>
              <w:lang w:val="es-ES" w:eastAsia="es-ES"/>
            </w:rPr>
            <w:fldChar w:fldCharType="separate"/>
          </w:r>
          <w:r w:rsidR="00190EA5" w:rsidRPr="00DD30CE">
            <w:rPr>
              <w:rFonts w:ascii="Arial" w:eastAsia="Times New Roman" w:hAnsi="Arial" w:cs="Arial"/>
              <w:b/>
              <w:bCs/>
              <w:noProof/>
              <w:sz w:val="16"/>
              <w:szCs w:val="16"/>
              <w:lang w:val="es-ES" w:eastAsia="es-ES"/>
            </w:rPr>
            <w:t>20</w:t>
          </w:r>
          <w:r w:rsidRPr="00DD30CE">
            <w:rPr>
              <w:rFonts w:ascii="Arial" w:eastAsia="Times New Roman" w:hAnsi="Arial" w:cs="Arial"/>
              <w:b/>
              <w:bCs/>
              <w:sz w:val="16"/>
              <w:szCs w:val="16"/>
              <w:lang w:val="es-ES" w:eastAsia="es-ES"/>
            </w:rPr>
            <w:fldChar w:fldCharType="end"/>
          </w:r>
        </w:p>
      </w:tc>
    </w:tr>
  </w:tbl>
  <w:p w14:paraId="39B5E022" w14:textId="0E647362" w:rsidR="0041281F" w:rsidRDefault="0041281F" w:rsidP="0041281F">
    <w:pPr>
      <w:pStyle w:val="Encabezado"/>
      <w:tabs>
        <w:tab w:val="clear" w:pos="8838"/>
      </w:tabs>
    </w:pPr>
  </w:p>
  <w:p w14:paraId="1BA057B2" w14:textId="77777777" w:rsidR="0041281F" w:rsidRDefault="0041281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22F3" w14:textId="7DF61B87" w:rsidR="00AD3380" w:rsidRDefault="00000000">
    <w:pPr>
      <w:pStyle w:val="Encabezado"/>
    </w:pPr>
    <w:r>
      <w:rPr>
        <w:noProof/>
      </w:rPr>
      <w:pict w14:anchorId="70FEE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699984" o:spid="_x0000_s1025" type="#_x0000_t136" alt="" style="position:absolute;margin-left:0;margin-top:0;width:436.1pt;height:186.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15B"/>
    <w:multiLevelType w:val="hybridMultilevel"/>
    <w:tmpl w:val="BABC3E8C"/>
    <w:lvl w:ilvl="0" w:tplc="F41A4AF8">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46C45DC"/>
    <w:multiLevelType w:val="hybridMultilevel"/>
    <w:tmpl w:val="8C7E4502"/>
    <w:lvl w:ilvl="0" w:tplc="30327A04">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A88262F"/>
    <w:multiLevelType w:val="multilevel"/>
    <w:tmpl w:val="85544EB6"/>
    <w:lvl w:ilvl="0">
      <w:start w:val="7"/>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5B2037D"/>
    <w:multiLevelType w:val="hybridMultilevel"/>
    <w:tmpl w:val="170ECB8C"/>
    <w:lvl w:ilvl="0" w:tplc="240A000F">
      <w:start w:val="1"/>
      <w:numFmt w:val="decimal"/>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2302868">
    <w:abstractNumId w:val="0"/>
  </w:num>
  <w:num w:numId="2" w16cid:durableId="1492138329">
    <w:abstractNumId w:val="2"/>
  </w:num>
  <w:num w:numId="3" w16cid:durableId="1988510704">
    <w:abstractNumId w:val="1"/>
  </w:num>
  <w:num w:numId="4" w16cid:durableId="640812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7E"/>
    <w:rsid w:val="00051482"/>
    <w:rsid w:val="0005331B"/>
    <w:rsid w:val="00055808"/>
    <w:rsid w:val="00056231"/>
    <w:rsid w:val="0005747A"/>
    <w:rsid w:val="00076E00"/>
    <w:rsid w:val="0008039C"/>
    <w:rsid w:val="000856C3"/>
    <w:rsid w:val="00091A64"/>
    <w:rsid w:val="000A0B83"/>
    <w:rsid w:val="000B6981"/>
    <w:rsid w:val="00130F9B"/>
    <w:rsid w:val="00172894"/>
    <w:rsid w:val="00190EA5"/>
    <w:rsid w:val="001A3F71"/>
    <w:rsid w:val="00202258"/>
    <w:rsid w:val="00213655"/>
    <w:rsid w:val="002563DE"/>
    <w:rsid w:val="00285514"/>
    <w:rsid w:val="002D601C"/>
    <w:rsid w:val="002E1196"/>
    <w:rsid w:val="002E318E"/>
    <w:rsid w:val="0034333D"/>
    <w:rsid w:val="00345B28"/>
    <w:rsid w:val="003541DD"/>
    <w:rsid w:val="00365251"/>
    <w:rsid w:val="0036664E"/>
    <w:rsid w:val="00391FBF"/>
    <w:rsid w:val="003E1685"/>
    <w:rsid w:val="003F4FFF"/>
    <w:rsid w:val="0041281F"/>
    <w:rsid w:val="00461B89"/>
    <w:rsid w:val="004A1DE0"/>
    <w:rsid w:val="00522E8C"/>
    <w:rsid w:val="0056587E"/>
    <w:rsid w:val="005B4CF2"/>
    <w:rsid w:val="00600E5E"/>
    <w:rsid w:val="00601469"/>
    <w:rsid w:val="00656CD5"/>
    <w:rsid w:val="0066704D"/>
    <w:rsid w:val="006A298F"/>
    <w:rsid w:val="006A7CE9"/>
    <w:rsid w:val="006D3587"/>
    <w:rsid w:val="007369E1"/>
    <w:rsid w:val="007606F9"/>
    <w:rsid w:val="007D342B"/>
    <w:rsid w:val="008166D4"/>
    <w:rsid w:val="008449CC"/>
    <w:rsid w:val="00850D76"/>
    <w:rsid w:val="00851C7A"/>
    <w:rsid w:val="0089611A"/>
    <w:rsid w:val="008F084F"/>
    <w:rsid w:val="008F2085"/>
    <w:rsid w:val="00951CEF"/>
    <w:rsid w:val="0096424D"/>
    <w:rsid w:val="009C036A"/>
    <w:rsid w:val="009C2754"/>
    <w:rsid w:val="009D7B1D"/>
    <w:rsid w:val="009E1C0E"/>
    <w:rsid w:val="009F1B88"/>
    <w:rsid w:val="00A232E8"/>
    <w:rsid w:val="00A32898"/>
    <w:rsid w:val="00A81DA7"/>
    <w:rsid w:val="00A92266"/>
    <w:rsid w:val="00AA1C2F"/>
    <w:rsid w:val="00AD3380"/>
    <w:rsid w:val="00AE625D"/>
    <w:rsid w:val="00B21046"/>
    <w:rsid w:val="00B3072F"/>
    <w:rsid w:val="00B40B9C"/>
    <w:rsid w:val="00B4193E"/>
    <w:rsid w:val="00B46321"/>
    <w:rsid w:val="00B543F8"/>
    <w:rsid w:val="00B7143A"/>
    <w:rsid w:val="00BC30B9"/>
    <w:rsid w:val="00BC53B6"/>
    <w:rsid w:val="00C50140"/>
    <w:rsid w:val="00C54B26"/>
    <w:rsid w:val="00C57EA0"/>
    <w:rsid w:val="00C82E04"/>
    <w:rsid w:val="00C962E4"/>
    <w:rsid w:val="00CA22F3"/>
    <w:rsid w:val="00CC669C"/>
    <w:rsid w:val="00CD7451"/>
    <w:rsid w:val="00D74978"/>
    <w:rsid w:val="00D74E63"/>
    <w:rsid w:val="00DC22BD"/>
    <w:rsid w:val="00DC41A4"/>
    <w:rsid w:val="00DD30CE"/>
    <w:rsid w:val="00DE7B94"/>
    <w:rsid w:val="00E40DBB"/>
    <w:rsid w:val="00E6427B"/>
    <w:rsid w:val="00E71DD2"/>
    <w:rsid w:val="00ED173D"/>
    <w:rsid w:val="00F23CB0"/>
    <w:rsid w:val="00F37E4E"/>
    <w:rsid w:val="00F61DA2"/>
    <w:rsid w:val="00F744CA"/>
    <w:rsid w:val="00F860FD"/>
    <w:rsid w:val="00FB7AD9"/>
    <w:rsid w:val="00FC591A"/>
    <w:rsid w:val="00FC7807"/>
    <w:rsid w:val="00FE055A"/>
    <w:rsid w:val="113C193A"/>
    <w:rsid w:val="1B01F200"/>
    <w:rsid w:val="2C7A4ABA"/>
    <w:rsid w:val="3F20ECF6"/>
    <w:rsid w:val="79C0C715"/>
    <w:rsid w:val="7DF378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67B25"/>
  <w15:chartTrackingRefBased/>
  <w15:docId w15:val="{4FB634AA-6A58-4349-B09D-FC505438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5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65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58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58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58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58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58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58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58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58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658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58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58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58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58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58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58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587E"/>
    <w:rPr>
      <w:rFonts w:eastAsiaTheme="majorEastAsia" w:cstheme="majorBidi"/>
      <w:color w:val="272727" w:themeColor="text1" w:themeTint="D8"/>
    </w:rPr>
  </w:style>
  <w:style w:type="paragraph" w:styleId="Ttulo">
    <w:name w:val="Title"/>
    <w:basedOn w:val="Normal"/>
    <w:next w:val="Normal"/>
    <w:link w:val="TtuloCar"/>
    <w:uiPriority w:val="10"/>
    <w:qFormat/>
    <w:rsid w:val="00565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58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58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58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587E"/>
    <w:pPr>
      <w:spacing w:before="160"/>
      <w:jc w:val="center"/>
    </w:pPr>
    <w:rPr>
      <w:i/>
      <w:iCs/>
      <w:color w:val="404040" w:themeColor="text1" w:themeTint="BF"/>
    </w:rPr>
  </w:style>
  <w:style w:type="character" w:customStyle="1" w:styleId="CitaCar">
    <w:name w:val="Cita Car"/>
    <w:basedOn w:val="Fuentedeprrafopredeter"/>
    <w:link w:val="Cita"/>
    <w:uiPriority w:val="29"/>
    <w:rsid w:val="0056587E"/>
    <w:rPr>
      <w:i/>
      <w:iCs/>
      <w:color w:val="404040" w:themeColor="text1" w:themeTint="BF"/>
    </w:rPr>
  </w:style>
  <w:style w:type="paragraph" w:styleId="Prrafodelista">
    <w:name w:val="List Paragraph"/>
    <w:basedOn w:val="Normal"/>
    <w:uiPriority w:val="34"/>
    <w:qFormat/>
    <w:rsid w:val="0056587E"/>
    <w:pPr>
      <w:ind w:left="720"/>
      <w:contextualSpacing/>
    </w:pPr>
  </w:style>
  <w:style w:type="character" w:styleId="nfasisintenso">
    <w:name w:val="Intense Emphasis"/>
    <w:basedOn w:val="Fuentedeprrafopredeter"/>
    <w:uiPriority w:val="21"/>
    <w:qFormat/>
    <w:rsid w:val="0056587E"/>
    <w:rPr>
      <w:i/>
      <w:iCs/>
      <w:color w:val="0F4761" w:themeColor="accent1" w:themeShade="BF"/>
    </w:rPr>
  </w:style>
  <w:style w:type="paragraph" w:styleId="Citadestacada">
    <w:name w:val="Intense Quote"/>
    <w:basedOn w:val="Normal"/>
    <w:next w:val="Normal"/>
    <w:link w:val="CitadestacadaCar"/>
    <w:uiPriority w:val="30"/>
    <w:qFormat/>
    <w:rsid w:val="00565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587E"/>
    <w:rPr>
      <w:i/>
      <w:iCs/>
      <w:color w:val="0F4761" w:themeColor="accent1" w:themeShade="BF"/>
    </w:rPr>
  </w:style>
  <w:style w:type="character" w:styleId="Referenciaintensa">
    <w:name w:val="Intense Reference"/>
    <w:basedOn w:val="Fuentedeprrafopredeter"/>
    <w:uiPriority w:val="32"/>
    <w:qFormat/>
    <w:rsid w:val="0056587E"/>
    <w:rPr>
      <w:b/>
      <w:bCs/>
      <w:smallCaps/>
      <w:color w:val="0F4761" w:themeColor="accent1" w:themeShade="BF"/>
      <w:spacing w:val="5"/>
    </w:rPr>
  </w:style>
  <w:style w:type="paragraph" w:styleId="Encabezado">
    <w:name w:val="header"/>
    <w:aliases w:val="Encabezado1,h,h8,h9,h10,h18"/>
    <w:basedOn w:val="Normal"/>
    <w:link w:val="EncabezadoCar"/>
    <w:unhideWhenUsed/>
    <w:rsid w:val="0041281F"/>
    <w:pPr>
      <w:tabs>
        <w:tab w:val="center" w:pos="4419"/>
        <w:tab w:val="right" w:pos="8838"/>
      </w:tabs>
      <w:spacing w:after="0" w:line="240" w:lineRule="auto"/>
    </w:pPr>
  </w:style>
  <w:style w:type="character" w:customStyle="1" w:styleId="EncabezadoCar">
    <w:name w:val="Encabezado Car"/>
    <w:aliases w:val="Encabezado1 Car,h Car,h8 Car,h9 Car,h10 Car,h18 Car"/>
    <w:basedOn w:val="Fuentedeprrafopredeter"/>
    <w:link w:val="Encabezado"/>
    <w:rsid w:val="0041281F"/>
  </w:style>
  <w:style w:type="paragraph" w:styleId="Piedepgina">
    <w:name w:val="footer"/>
    <w:basedOn w:val="Normal"/>
    <w:link w:val="PiedepginaCar"/>
    <w:uiPriority w:val="99"/>
    <w:unhideWhenUsed/>
    <w:rsid w:val="004128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81F"/>
  </w:style>
  <w:style w:type="table" w:styleId="Tablaconcuadrcula">
    <w:name w:val="Table Grid"/>
    <w:basedOn w:val="Tablanormal"/>
    <w:uiPriority w:val="39"/>
    <w:rsid w:val="008F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6424D"/>
    <w:rPr>
      <w:color w:val="467886" w:themeColor="hyperlink"/>
      <w:u w:val="single"/>
    </w:rPr>
  </w:style>
  <w:style w:type="character" w:customStyle="1" w:styleId="Mencinsinresolver1">
    <w:name w:val="Mención sin resolver1"/>
    <w:basedOn w:val="Fuentedeprrafopredeter"/>
    <w:uiPriority w:val="99"/>
    <w:semiHidden/>
    <w:unhideWhenUsed/>
    <w:rsid w:val="0096424D"/>
    <w:rPr>
      <w:color w:val="605E5C"/>
      <w:shd w:val="clear" w:color="auto" w:fill="E1DFDD"/>
    </w:rPr>
  </w:style>
  <w:style w:type="paragraph" w:styleId="Revisin">
    <w:name w:val="Revision"/>
    <w:hidden/>
    <w:uiPriority w:val="99"/>
    <w:semiHidden/>
    <w:rsid w:val="006A7C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3740</Words>
  <Characters>20572</Characters>
  <Application>Microsoft Office Word</Application>
  <DocSecurity>0</DocSecurity>
  <Lines>171</Lines>
  <Paragraphs>48</Paragraphs>
  <ScaleCrop>false</ScaleCrop>
  <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Lorena Sanchez Calderón</dc:creator>
  <cp:keywords/>
  <dc:description/>
  <cp:lastModifiedBy>Claudia Johanna Casallas Larrotta</cp:lastModifiedBy>
  <cp:revision>2</cp:revision>
  <dcterms:created xsi:type="dcterms:W3CDTF">2026-06-09T23:01:00Z</dcterms:created>
  <dcterms:modified xsi:type="dcterms:W3CDTF">2026-06-09T23:01:00Z</dcterms:modified>
</cp:coreProperties>
</file>