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D5F4C" w14:textId="5E081BBD" w:rsidR="4327CB43" w:rsidRDefault="4327CB43" w:rsidP="4327CB43">
      <w:pPr>
        <w:pStyle w:val="Sinespaciado"/>
        <w:jc w:val="both"/>
        <w:rPr>
          <w:rFonts w:ascii="Arial" w:eastAsia="Arial" w:hAnsi="Arial" w:cs="Arial"/>
          <w:b/>
          <w:bCs/>
          <w:color w:val="000000" w:themeColor="text1"/>
          <w:lang w:val="es-ES"/>
        </w:rPr>
      </w:pPr>
    </w:p>
    <w:p w14:paraId="2978BA4D" w14:textId="77777777" w:rsidR="00C27271" w:rsidRDefault="00C27271" w:rsidP="007D3E4D">
      <w:pPr>
        <w:pStyle w:val="Sinespaciado"/>
        <w:jc w:val="both"/>
        <w:rPr>
          <w:rFonts w:ascii="Arial" w:eastAsia="Arial" w:hAnsi="Arial" w:cs="Arial"/>
          <w:b/>
          <w:bCs/>
          <w:color w:val="000000" w:themeColor="text1"/>
          <w:lang w:val="es-ES"/>
        </w:rPr>
      </w:pPr>
    </w:p>
    <w:p w14:paraId="17218290" w14:textId="4B12C0BC" w:rsidR="62C80F47" w:rsidRPr="007D3E4D" w:rsidRDefault="15C7B119" w:rsidP="007D3E4D">
      <w:pPr>
        <w:pStyle w:val="Sinespaciado"/>
        <w:jc w:val="both"/>
        <w:rPr>
          <w:rFonts w:ascii="Arial" w:eastAsia="Arial" w:hAnsi="Arial" w:cs="Arial"/>
          <w:color w:val="000000" w:themeColor="text1"/>
        </w:rPr>
      </w:pPr>
      <w:r>
        <w:rPr>
          <w:rFonts w:ascii="Arial" w:eastAsia="Arial" w:hAnsi="Arial" w:cs="Arial"/>
          <w:b/>
          <w:bCs/>
          <w:color w:val="000000" w:themeColor="text1"/>
          <w:lang w:val="es-ES"/>
        </w:rPr>
        <w:t xml:space="preserve">Bogotá D.C., </w:t>
      </w:r>
      <w:r>
        <w:rPr>
          <w:rFonts w:ascii="Arial" w:eastAsia="Arial" w:hAnsi="Arial" w:cs="Arial"/>
          <w:b/>
          <w:bCs/>
          <w:color w:val="5B9BD5" w:themeColor="accent1"/>
          <w:lang w:val="es-ES"/>
        </w:rPr>
        <w:t>[día]</w:t>
      </w:r>
      <w:r>
        <w:rPr>
          <w:rFonts w:ascii="Arial" w:eastAsia="Arial" w:hAnsi="Arial" w:cs="Arial"/>
          <w:b/>
          <w:bCs/>
          <w:color w:val="2F5496" w:themeColor="accent5" w:themeShade="BF"/>
          <w:lang w:val="es-ES"/>
        </w:rPr>
        <w:t xml:space="preserve"> </w:t>
      </w:r>
      <w:r>
        <w:rPr>
          <w:rFonts w:ascii="Arial" w:eastAsia="Arial" w:hAnsi="Arial" w:cs="Arial"/>
          <w:b/>
          <w:bCs/>
          <w:color w:val="000000" w:themeColor="text1"/>
          <w:lang w:val="es-ES"/>
        </w:rPr>
        <w:t xml:space="preserve">de </w:t>
      </w:r>
      <w:r>
        <w:rPr>
          <w:rFonts w:ascii="Arial" w:eastAsia="Arial" w:hAnsi="Arial" w:cs="Arial"/>
          <w:b/>
          <w:bCs/>
          <w:color w:val="5B9BD5" w:themeColor="accent1"/>
          <w:lang w:val="es-ES"/>
        </w:rPr>
        <w:t>[mes]</w:t>
      </w:r>
      <w:r>
        <w:rPr>
          <w:rFonts w:ascii="Arial" w:eastAsia="Arial" w:hAnsi="Arial" w:cs="Arial"/>
          <w:b/>
          <w:bCs/>
          <w:color w:val="2F5496" w:themeColor="accent5" w:themeShade="BF"/>
          <w:lang w:val="es-ES"/>
        </w:rPr>
        <w:t xml:space="preserve"> </w:t>
      </w:r>
      <w:r>
        <w:rPr>
          <w:rFonts w:ascii="Arial" w:eastAsia="Arial" w:hAnsi="Arial" w:cs="Arial"/>
          <w:b/>
          <w:bCs/>
          <w:color w:val="000000" w:themeColor="text1"/>
          <w:lang w:val="es-ES"/>
        </w:rPr>
        <w:t xml:space="preserve">de </w:t>
      </w:r>
      <w:r>
        <w:rPr>
          <w:rFonts w:ascii="Arial" w:eastAsia="Arial" w:hAnsi="Arial" w:cs="Arial"/>
          <w:b/>
          <w:bCs/>
          <w:color w:val="5B9BD5" w:themeColor="accent1"/>
          <w:lang w:val="es-ES"/>
        </w:rPr>
        <w:t>[año]</w:t>
      </w:r>
      <w:r>
        <w:rPr>
          <w:rFonts w:ascii="Arial" w:eastAsia="Arial" w:hAnsi="Arial" w:cs="Arial"/>
          <w:color w:val="000000" w:themeColor="text1"/>
        </w:rPr>
        <w:t> </w:t>
      </w:r>
    </w:p>
    <w:p w14:paraId="6F561592" w14:textId="7282404F" w:rsidR="09A49244" w:rsidRPr="007D3E4D" w:rsidRDefault="09A49244" w:rsidP="007D3E4D">
      <w:pPr>
        <w:spacing w:after="0" w:line="240" w:lineRule="auto"/>
        <w:jc w:val="both"/>
        <w:rPr>
          <w:rFonts w:ascii="Arial" w:eastAsia="Times New Roman" w:hAnsi="Arial" w:cs="Arial"/>
          <w:lang w:eastAsia="es-CO"/>
        </w:rPr>
      </w:pPr>
    </w:p>
    <w:p w14:paraId="7E47B41C" w14:textId="77777777" w:rsidR="00C056F2" w:rsidRPr="007D3E4D" w:rsidRDefault="00C056F2" w:rsidP="007D3E4D">
      <w:pPr>
        <w:spacing w:after="0" w:line="240" w:lineRule="auto"/>
        <w:jc w:val="both"/>
        <w:textAlignment w:val="baseline"/>
        <w:rPr>
          <w:rFonts w:ascii="Arial" w:eastAsia="Times New Roman" w:hAnsi="Arial" w:cs="Arial"/>
          <w:lang w:eastAsia="es-CO"/>
        </w:rPr>
      </w:pPr>
      <w:r>
        <w:rPr>
          <w:rFonts w:ascii="Arial" w:eastAsia="Times New Roman" w:hAnsi="Arial" w:cs="Arial"/>
          <w:lang w:eastAsia="es-CO"/>
        </w:rPr>
        <w:t> </w:t>
      </w:r>
    </w:p>
    <w:p w14:paraId="5CEE958A" w14:textId="0A3C7FDB" w:rsidR="00C056F2" w:rsidRPr="007D3E4D" w:rsidRDefault="785EBDC8" w:rsidP="007D3E4D">
      <w:pPr>
        <w:spacing w:after="0" w:line="240" w:lineRule="auto"/>
        <w:jc w:val="both"/>
        <w:textAlignment w:val="baseline"/>
        <w:rPr>
          <w:rFonts w:ascii="Arial" w:eastAsia="Times New Roman" w:hAnsi="Arial" w:cs="Arial"/>
          <w:lang w:eastAsia="es-CO"/>
        </w:rPr>
      </w:pPr>
      <w:r>
        <w:rPr>
          <w:rFonts w:ascii="Arial" w:eastAsia="Times New Roman" w:hAnsi="Arial" w:cs="Arial"/>
          <w:lang w:eastAsia="es-CO"/>
        </w:rPr>
        <w:t>Señores </w:t>
      </w:r>
    </w:p>
    <w:p w14:paraId="416A9714" w14:textId="7080AFB2" w:rsidR="7CA45E09" w:rsidRPr="007D3E4D" w:rsidRDefault="7CA45E09" w:rsidP="007D3E4D">
      <w:pPr>
        <w:spacing w:after="0" w:line="240" w:lineRule="auto"/>
        <w:jc w:val="both"/>
        <w:rPr>
          <w:rFonts w:ascii="Arial" w:hAnsi="Arial" w:cs="Arial"/>
        </w:rPr>
      </w:pPr>
      <w:r>
        <w:rPr>
          <w:rFonts w:ascii="Arial" w:eastAsia="Arial" w:hAnsi="Arial" w:cs="Arial"/>
          <w:b/>
          <w:bCs/>
          <w:color w:val="000000" w:themeColor="text1"/>
          <w:lang w:val="es-ES"/>
        </w:rPr>
        <w:t>Agencia Distrital para la Educación Superior, la Ciencia y la Tecnología – ATENEA</w:t>
      </w:r>
    </w:p>
    <w:p w14:paraId="37BDFE9F" w14:textId="13B10C96" w:rsidR="00C056F2" w:rsidRPr="007D3E4D" w:rsidRDefault="00C056F2" w:rsidP="007D3E4D">
      <w:pPr>
        <w:spacing w:after="0" w:line="240" w:lineRule="auto"/>
        <w:jc w:val="both"/>
        <w:textAlignment w:val="baseline"/>
        <w:rPr>
          <w:rFonts w:ascii="Arial" w:eastAsia="Times New Roman" w:hAnsi="Arial" w:cs="Arial"/>
          <w:lang w:eastAsia="es-CO"/>
        </w:rPr>
      </w:pPr>
      <w:r>
        <w:rPr>
          <w:rFonts w:ascii="Arial" w:eastAsia="Times New Roman" w:hAnsi="Arial" w:cs="Arial"/>
          <w:lang w:eastAsia="es-CO"/>
        </w:rPr>
        <w:t>Bogotá D.C. </w:t>
      </w:r>
    </w:p>
    <w:p w14:paraId="0EDDDDA6" w14:textId="77777777" w:rsidR="00C056F2" w:rsidRPr="007D3E4D" w:rsidRDefault="00C056F2" w:rsidP="007D3E4D">
      <w:pPr>
        <w:spacing w:after="0" w:line="240" w:lineRule="auto"/>
        <w:jc w:val="both"/>
        <w:textAlignment w:val="baseline"/>
        <w:rPr>
          <w:rFonts w:ascii="Arial" w:eastAsia="Times New Roman" w:hAnsi="Arial" w:cs="Arial"/>
          <w:lang w:eastAsia="es-CO"/>
        </w:rPr>
      </w:pPr>
      <w:r>
        <w:rPr>
          <w:rFonts w:ascii="Arial" w:eastAsia="Times New Roman" w:hAnsi="Arial" w:cs="Arial"/>
          <w:lang w:eastAsia="es-CO"/>
        </w:rPr>
        <w:t> </w:t>
      </w:r>
    </w:p>
    <w:p w14:paraId="0928FD07" w14:textId="4F0C739C" w:rsidR="4E7633BE" w:rsidRDefault="4E7633BE" w:rsidP="13DF9ADA">
      <w:pPr>
        <w:spacing w:after="0" w:line="240" w:lineRule="auto"/>
        <w:jc w:val="both"/>
        <w:rPr>
          <w:rFonts w:ascii="Arial" w:eastAsia="Arial" w:hAnsi="Arial" w:cs="Arial"/>
          <w:color w:val="000000" w:themeColor="text1"/>
          <w:lang w:val="es-ES"/>
        </w:rPr>
      </w:pPr>
      <w:r>
        <w:rPr>
          <w:rFonts w:ascii="Arial" w:eastAsia="Times New Roman" w:hAnsi="Arial" w:cs="Arial"/>
          <w:b/>
          <w:bCs/>
          <w:lang w:eastAsia="es-CO"/>
        </w:rPr>
        <w:t>Asunto.</w:t>
      </w:r>
      <w:r>
        <w:rPr>
          <w:rFonts w:ascii="Arial" w:eastAsia="Times New Roman" w:hAnsi="Arial" w:cs="Arial"/>
          <w:lang w:eastAsia="es-CO"/>
        </w:rPr>
        <w:t xml:space="preserve"> </w:t>
      </w:r>
      <w:r>
        <w:rPr>
          <w:rFonts w:ascii="Arial" w:eastAsia="Arial" w:hAnsi="Arial" w:cs="Arial"/>
          <w:color w:val="000000" w:themeColor="text1"/>
          <w:lang w:val="es-ES"/>
        </w:rPr>
        <w:t>Carta de aval y compromiso institucional para la presentación de la propuesta titulada “</w:t>
      </w:r>
      <w:r>
        <w:rPr>
          <w:rFonts w:ascii="Arial" w:eastAsia="Arial" w:hAnsi="Arial" w:cs="Arial"/>
          <w:b/>
          <w:bCs/>
          <w:color w:val="5B9BD5" w:themeColor="accent1"/>
          <w:lang w:val="es-ES"/>
        </w:rPr>
        <w:t>[Nombre de la propuesta]</w:t>
      </w:r>
      <w:r>
        <w:rPr>
          <w:rFonts w:ascii="Arial" w:eastAsia="Arial" w:hAnsi="Arial" w:cs="Arial"/>
          <w:color w:val="000000" w:themeColor="text1"/>
          <w:lang w:val="es-ES"/>
        </w:rPr>
        <w:t>” en el marco de la Convocatoria Retos de Investigación en Salud, Vejez y Envejecimiento</w:t>
      </w:r>
    </w:p>
    <w:p w14:paraId="6494F56F" w14:textId="249C4ED9" w:rsidR="13DF9ADA" w:rsidRDefault="13DF9ADA" w:rsidP="13DF9ADA">
      <w:pPr>
        <w:spacing w:after="0" w:line="240" w:lineRule="auto"/>
        <w:jc w:val="both"/>
        <w:rPr>
          <w:rFonts w:ascii="Arial" w:eastAsia="Arial" w:hAnsi="Arial" w:cs="Arial"/>
          <w:color w:val="000000" w:themeColor="text1"/>
          <w:lang w:val="es-ES"/>
        </w:rPr>
      </w:pPr>
    </w:p>
    <w:p w14:paraId="3E2A5E02" w14:textId="4D349CF7" w:rsidR="00C056F2" w:rsidRPr="007D3E4D" w:rsidRDefault="00C056F2" w:rsidP="007D3E4D">
      <w:pPr>
        <w:spacing w:after="0" w:line="240" w:lineRule="auto"/>
        <w:jc w:val="both"/>
        <w:textAlignment w:val="baseline"/>
        <w:rPr>
          <w:rFonts w:ascii="Arial" w:eastAsia="Times New Roman" w:hAnsi="Arial" w:cs="Arial"/>
          <w:lang w:eastAsia="es-CO"/>
        </w:rPr>
      </w:pPr>
    </w:p>
    <w:p w14:paraId="414279D1" w14:textId="2E7C233E" w:rsidR="00406E5D" w:rsidRPr="007D3E4D" w:rsidRDefault="652B49FB" w:rsidP="007D3E4D">
      <w:pPr>
        <w:pStyle w:val="Sinespaciado"/>
        <w:jc w:val="both"/>
        <w:textAlignment w:val="baseline"/>
        <w:rPr>
          <w:rFonts w:ascii="Arial" w:eastAsia="Arial" w:hAnsi="Arial" w:cs="Arial"/>
          <w:color w:val="000000" w:themeColor="text1"/>
          <w:lang w:val="es-ES"/>
        </w:rPr>
      </w:pPr>
      <w:r w:rsidRPr="57BFDB1D">
        <w:rPr>
          <w:rFonts w:ascii="Arial" w:eastAsia="Arial" w:hAnsi="Arial" w:cs="Arial"/>
          <w:color w:val="000000" w:themeColor="text1"/>
          <w:lang w:val="es-ES"/>
        </w:rPr>
        <w:t>Los suscritos, en calidad de representantes legales o delegados debidamente facultados de las entidades que conforman la presente alianza (en adelante, LAS PARTES), manifestamos de manera libre y voluntaria nuestra intención de presentar conjuntamente la propuesta titulada “</w:t>
      </w:r>
      <w:r w:rsidRPr="57BFDB1D">
        <w:rPr>
          <w:rFonts w:ascii="Arial" w:eastAsia="Arial" w:hAnsi="Arial" w:cs="Arial"/>
          <w:b/>
          <w:bCs/>
          <w:color w:val="5B9BD5" w:themeColor="accent1"/>
          <w:lang w:val="es-ES"/>
        </w:rPr>
        <w:t>[Nombre de la propuesta]</w:t>
      </w:r>
      <w:r w:rsidRPr="57BFDB1D">
        <w:rPr>
          <w:rFonts w:ascii="Arial" w:eastAsia="Arial" w:hAnsi="Arial" w:cs="Arial"/>
          <w:color w:val="000000" w:themeColor="text1"/>
          <w:lang w:val="es-ES"/>
        </w:rPr>
        <w:t>” en el marco del Convenio Especial de Cooperación</w:t>
      </w:r>
      <w:r w:rsidR="106E31FB" w:rsidRPr="57BFDB1D">
        <w:rPr>
          <w:rFonts w:ascii="Arial" w:eastAsia="Arial" w:hAnsi="Arial" w:cs="Arial"/>
          <w:color w:val="000000" w:themeColor="text1"/>
          <w:lang w:val="es-ES"/>
        </w:rPr>
        <w:t xml:space="preserve"> de Ciencia y Tecnología No.</w:t>
      </w:r>
      <w:r w:rsidRPr="57BFDB1D">
        <w:rPr>
          <w:rFonts w:ascii="Arial" w:eastAsia="Arial" w:hAnsi="Arial" w:cs="Arial"/>
          <w:color w:val="000000" w:themeColor="text1"/>
          <w:lang w:val="es-ES"/>
        </w:rPr>
        <w:t xml:space="preserve"> ATENEA-566-2025, Convocatoria Retos de Investigación en Salud, Vejez y Envejecimiento, declaramos que la propuesta ha sido revisada en sus componentes técnicos, metodológicos, presupuestales, éticos y administrativos, y que las actividades propuestas no se encuentran financiadas ni en proceso de financiación con recursos públicos del orden distrital o nacional que correspondan sustancialmente al mismo objeto, alcance, hipótesis o diseño metodológico de la propuesta, conforme a los Términos de Referencia.</w:t>
      </w:r>
    </w:p>
    <w:p w14:paraId="53840AD5" w14:textId="7B0671A3"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5F8AD9A3" w14:textId="5BA52271" w:rsidR="00C056F2" w:rsidRPr="007D3E4D" w:rsidRDefault="1BE354C9" w:rsidP="007D3E4D">
      <w:pPr>
        <w:pStyle w:val="Sinespaciado"/>
        <w:numPr>
          <w:ilvl w:val="0"/>
          <w:numId w:val="32"/>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Sobre la alianza</w:t>
      </w:r>
      <w:r>
        <w:rPr>
          <w:rFonts w:ascii="Arial" w:eastAsia="Arial" w:hAnsi="Arial" w:cs="Arial"/>
          <w:color w:val="000000" w:themeColor="text1"/>
          <w:lang w:val="es-ES"/>
        </w:rPr>
        <w:t>:</w:t>
      </w:r>
      <w:r>
        <w:rPr>
          <w:rFonts w:ascii="Arial" w:eastAsia="Arial" w:hAnsi="Arial" w:cs="Arial"/>
          <w:color w:val="000000" w:themeColor="text1"/>
        </w:rPr>
        <w:t> </w:t>
      </w:r>
    </w:p>
    <w:p w14:paraId="2DC135BF" w14:textId="77777777" w:rsidR="00406E5D" w:rsidRPr="007D3E4D" w:rsidRDefault="00406E5D" w:rsidP="007D3E4D">
      <w:pPr>
        <w:pStyle w:val="Sinespaciado"/>
        <w:jc w:val="both"/>
        <w:textAlignment w:val="baseline"/>
        <w:rPr>
          <w:rFonts w:ascii="Arial" w:eastAsia="Arial" w:hAnsi="Arial" w:cs="Arial"/>
          <w:color w:val="000000" w:themeColor="text1"/>
        </w:rPr>
      </w:pPr>
    </w:p>
    <w:p w14:paraId="77C9DAC5" w14:textId="30BEBB55" w:rsidR="00C056F2" w:rsidRPr="007D3E4D" w:rsidRDefault="00406E5D"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Con el fin de garantizar la calidad científica, la coherencia metodológica y la viabilidad técnica, administrativa y financiera de la propuesta, las entidades firmantes consolidan una alianza estratégica bajo los siguientes términos: </w:t>
      </w:r>
    </w:p>
    <w:p w14:paraId="6C2FD1FA" w14:textId="097FB25B"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5668A509"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Reto de investigación:</w:t>
      </w:r>
    </w:p>
    <w:p w14:paraId="068E7CD8"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34760A54" w14:textId="0CB9B718" w:rsidR="00C056F2" w:rsidRPr="007D3E4D" w:rsidRDefault="00406E5D"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t xml:space="preserve">La propuesta responde al reto principal </w:t>
      </w:r>
      <w:r>
        <w:rPr>
          <w:rFonts w:ascii="Arial" w:eastAsia="Arial" w:hAnsi="Arial" w:cs="Arial"/>
          <w:b/>
          <w:bCs/>
          <w:color w:val="5B9BD5" w:themeColor="accent1"/>
          <w:lang w:val="es-ES"/>
        </w:rPr>
        <w:t>[indicar el reto principal al que responde la propuesta]</w:t>
      </w:r>
      <w:r>
        <w:rPr>
          <w:rFonts w:ascii="Arial" w:eastAsia="Arial" w:hAnsi="Arial" w:cs="Arial"/>
          <w:color w:val="000000" w:themeColor="text1"/>
          <w:lang w:val="es-ES"/>
        </w:rPr>
        <w:t xml:space="preserve"> y, de ser el caso, a los siguientes retos adicionales: </w:t>
      </w:r>
      <w:r>
        <w:rPr>
          <w:rFonts w:ascii="Arial" w:eastAsia="Arial" w:hAnsi="Arial" w:cs="Arial"/>
          <w:b/>
          <w:bCs/>
          <w:color w:val="5B9BD5" w:themeColor="accent1"/>
          <w:lang w:val="es-ES"/>
        </w:rPr>
        <w:t>[indicar otros retos]</w:t>
      </w:r>
      <w:r>
        <w:rPr>
          <w:rFonts w:ascii="Arial" w:eastAsia="Arial" w:hAnsi="Arial" w:cs="Arial"/>
          <w:color w:val="000000" w:themeColor="text1"/>
          <w:lang w:val="es-ES"/>
        </w:rPr>
        <w:t>.</w:t>
      </w:r>
    </w:p>
    <w:p w14:paraId="56DCAAB7"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23162007"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Entidad líder:</w:t>
      </w:r>
    </w:p>
    <w:p w14:paraId="672A6659"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0222C3C7" w14:textId="74744263" w:rsidR="00C056F2" w:rsidRPr="007D3E4D" w:rsidRDefault="00406E5D" w:rsidP="007D3E4D">
      <w:pPr>
        <w:pStyle w:val="Sinespaciado"/>
        <w:jc w:val="both"/>
        <w:textAlignment w:val="baseline"/>
      </w:pPr>
      <w:r w:rsidRPr="57BFDB1D">
        <w:rPr>
          <w:rFonts w:ascii="Arial" w:eastAsia="Arial" w:hAnsi="Arial" w:cs="Arial"/>
          <w:color w:val="000000" w:themeColor="text1"/>
          <w:lang w:val="es-ES"/>
        </w:rPr>
        <w:t xml:space="preserve">La </w:t>
      </w:r>
      <w:r w:rsidRPr="57BFDB1D">
        <w:rPr>
          <w:rFonts w:ascii="Arial" w:eastAsia="Arial" w:hAnsi="Arial" w:cs="Arial"/>
          <w:b/>
          <w:bCs/>
          <w:color w:val="5B9BD5" w:themeColor="accent1"/>
          <w:lang w:val="es-ES"/>
        </w:rPr>
        <w:t>[Nombre de la universidad o centro de investigación]</w:t>
      </w:r>
      <w:r w:rsidRPr="57BFDB1D">
        <w:rPr>
          <w:rFonts w:ascii="Arial" w:eastAsia="Arial" w:hAnsi="Arial" w:cs="Arial"/>
          <w:color w:val="000000" w:themeColor="text1"/>
          <w:lang w:val="es-ES"/>
        </w:rPr>
        <w:t xml:space="preserve"> </w:t>
      </w:r>
      <w:r w:rsidR="13AC0817" w:rsidRPr="57BFDB1D">
        <w:rPr>
          <w:rFonts w:ascii="Arial" w:eastAsia="Arial" w:hAnsi="Arial" w:cs="Arial"/>
          <w:color w:val="000000" w:themeColor="text1"/>
          <w:lang w:val="es-ES"/>
        </w:rPr>
        <w:t>será la entidad líder de la alianza, responsable de la dirección científica del proyecto, de aportar la infraestructura principal y de consolidar la información técnica y de resultados. A esta entidad se encuentra vinculado el investigador(a) principal de la propuesta.</w:t>
      </w:r>
    </w:p>
    <w:p w14:paraId="0A37501D"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0F584D5C"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Entidad ejecutora:</w:t>
      </w:r>
      <w:r>
        <w:rPr>
          <w:rFonts w:ascii="Arial" w:eastAsia="Arial" w:hAnsi="Arial" w:cs="Arial"/>
          <w:color w:val="000000" w:themeColor="text1"/>
        </w:rPr>
        <w:t> </w:t>
      </w:r>
    </w:p>
    <w:p w14:paraId="5DAB6C7B"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33FF3A99" w14:textId="02A10539" w:rsidR="00C056F2" w:rsidRPr="007D3E4D" w:rsidRDefault="00406E5D" w:rsidP="007D3E4D">
      <w:pPr>
        <w:pStyle w:val="Sinespaciado"/>
        <w:jc w:val="both"/>
        <w:textAlignment w:val="baseline"/>
      </w:pPr>
      <w:r w:rsidRPr="57BFDB1D">
        <w:rPr>
          <w:rFonts w:ascii="Arial" w:eastAsia="Arial" w:hAnsi="Arial" w:cs="Arial"/>
          <w:color w:val="000000" w:themeColor="text1"/>
          <w:lang w:val="es-ES"/>
        </w:rPr>
        <w:t xml:space="preserve">La </w:t>
      </w:r>
      <w:r w:rsidRPr="57BFDB1D">
        <w:rPr>
          <w:rFonts w:ascii="Arial" w:eastAsia="Arial" w:hAnsi="Arial" w:cs="Arial"/>
          <w:b/>
          <w:bCs/>
          <w:color w:val="5B9BD5" w:themeColor="accent1"/>
          <w:lang w:val="es-ES"/>
        </w:rPr>
        <w:t>[Nombre de la universidad o centro de investigación]</w:t>
      </w:r>
      <w:r w:rsidRPr="57BFDB1D">
        <w:rPr>
          <w:rFonts w:ascii="Arial" w:eastAsia="Arial" w:hAnsi="Arial" w:cs="Arial"/>
          <w:color w:val="000000" w:themeColor="text1"/>
          <w:lang w:val="es-ES"/>
        </w:rPr>
        <w:t xml:space="preserve">, </w:t>
      </w:r>
      <w:r w:rsidR="7D950E43" w:rsidRPr="57BFDB1D">
        <w:rPr>
          <w:rFonts w:ascii="Arial" w:eastAsia="Arial" w:hAnsi="Arial" w:cs="Arial"/>
          <w:color w:val="000000" w:themeColor="text1"/>
          <w:lang w:val="es-ES"/>
        </w:rPr>
        <w:t>entidad ejecutora con sede en Bogotá D.C. o Bogotá Región, que podrá coincidir con la entidad líder, salvo lo previsto en los Términos de Referencia, suscribirá el contrato con la Agencia ATENEA en caso de resultar seleccionada la propuesta, administrará los recursos asignados, constituirá las garantías exigidas y responderá ante ATENEA por la ejecución, conforme a lo establecido en los Términos de Referencia. Los grupos de investigación de la Secretaría Distrital de Salud o de las Subredes Integradas de Servicios de Salud podrán integrar y liderar propuestas, pero no podrán actuar como entidad ejecutora; en ese caso, la Secretaría o la Subred suscribe esta carta como entidad aliada.</w:t>
      </w:r>
    </w:p>
    <w:p w14:paraId="02EB378F"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45789FF2"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Investigador(a) principal:</w:t>
      </w:r>
    </w:p>
    <w:p w14:paraId="6A05A809"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4FA6E414" w14:textId="0CB9B718" w:rsidR="00C056F2" w:rsidRPr="007D3E4D" w:rsidRDefault="00406E5D" w:rsidP="007D3E4D">
      <w:pPr>
        <w:pStyle w:val="Sinespaciado"/>
        <w:jc w:val="both"/>
        <w:textAlignment w:val="baseline"/>
        <w:rPr>
          <w:rFonts w:ascii="Arial" w:eastAsia="Arial" w:hAnsi="Arial" w:cs="Arial"/>
          <w:color w:val="000000" w:themeColor="text1"/>
        </w:rPr>
      </w:pPr>
      <w:r>
        <w:rPr>
          <w:rFonts w:ascii="Arial" w:eastAsia="Arial" w:hAnsi="Arial" w:cs="Arial"/>
          <w:b/>
          <w:bCs/>
          <w:color w:val="5B9BD5" w:themeColor="accent1"/>
          <w:lang w:val="es-ES"/>
        </w:rPr>
        <w:t>[Nombre del investigador(a) principal]</w:t>
      </w:r>
      <w:r>
        <w:rPr>
          <w:rFonts w:ascii="Arial" w:eastAsia="Arial" w:hAnsi="Arial" w:cs="Arial"/>
          <w:color w:val="000000" w:themeColor="text1"/>
          <w:lang w:val="es-ES"/>
        </w:rPr>
        <w:t xml:space="preserve">, vinculado(a) a la entidad líder y al grupo </w:t>
      </w:r>
      <w:r>
        <w:rPr>
          <w:rFonts w:ascii="Arial" w:eastAsia="Arial" w:hAnsi="Arial" w:cs="Arial"/>
          <w:b/>
          <w:bCs/>
          <w:color w:val="5B9BD5" w:themeColor="accent1"/>
          <w:lang w:val="es-ES"/>
        </w:rPr>
        <w:t>[nombre del grupo y código GrupLAC]</w:t>
      </w:r>
      <w:r>
        <w:rPr>
          <w:rFonts w:ascii="Arial" w:eastAsia="Arial" w:hAnsi="Arial" w:cs="Arial"/>
          <w:color w:val="000000" w:themeColor="text1"/>
          <w:lang w:val="es-ES"/>
        </w:rPr>
        <w:t xml:space="preserve">, categoría </w:t>
      </w:r>
      <w:r>
        <w:rPr>
          <w:rFonts w:ascii="Arial" w:eastAsia="Arial" w:hAnsi="Arial" w:cs="Arial"/>
          <w:b/>
          <w:bCs/>
          <w:color w:val="5B9BD5" w:themeColor="accent1"/>
          <w:lang w:val="es-ES"/>
        </w:rPr>
        <w:t>[A1 o A]</w:t>
      </w:r>
      <w:r>
        <w:rPr>
          <w:rFonts w:ascii="Arial" w:eastAsia="Arial" w:hAnsi="Arial" w:cs="Arial"/>
          <w:color w:val="000000" w:themeColor="text1"/>
          <w:lang w:val="es-ES"/>
        </w:rPr>
        <w:t xml:space="preserve"> en la clasificación de Minciencias, será responsable de la dirección científica de la propuesta.</w:t>
      </w:r>
    </w:p>
    <w:p w14:paraId="5A39BBE3"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25FB3FC0" w14:textId="769D7F5D" w:rsidR="00C056F2" w:rsidRPr="007D3E4D" w:rsidRDefault="1BE354C9" w:rsidP="007D3E4D">
      <w:pPr>
        <w:pStyle w:val="Sinespaciado"/>
        <w:numPr>
          <w:ilvl w:val="0"/>
          <w:numId w:val="30"/>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Grupo(s) de investigación:</w:t>
      </w:r>
      <w:r>
        <w:rPr>
          <w:rFonts w:ascii="Arial" w:eastAsia="Arial" w:hAnsi="Arial" w:cs="Arial"/>
          <w:color w:val="000000" w:themeColor="text1"/>
        </w:rPr>
        <w:t> </w:t>
      </w:r>
    </w:p>
    <w:p w14:paraId="52772927"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31BFE8F1" w14:textId="427D0D61" w:rsidR="00406E5D" w:rsidRPr="007D3E4D" w:rsidRDefault="00406E5D"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El </w:t>
      </w:r>
      <w:r>
        <w:rPr>
          <w:rFonts w:ascii="Arial" w:eastAsia="Arial" w:hAnsi="Arial" w:cs="Arial"/>
          <w:b/>
          <w:bCs/>
          <w:color w:val="5B9BD5" w:themeColor="accent1"/>
          <w:lang w:val="es-ES"/>
        </w:rPr>
        <w:t>[Nombre del grupo de investigación y código GrupLAC de Minciencias]</w:t>
      </w:r>
      <w:r>
        <w:rPr>
          <w:rFonts w:ascii="Arial" w:eastAsia="Arial" w:hAnsi="Arial" w:cs="Arial"/>
          <w:color w:val="000000" w:themeColor="text1"/>
          <w:lang w:val="es-ES"/>
        </w:rPr>
        <w:t>, adscrito a la entidad líder, liderará la formulación técnica y científica de la propuesta y será responsable de la dirección metodológica y del cumplimiento de los productos comprometidos.</w:t>
      </w:r>
    </w:p>
    <w:p w14:paraId="739C680B" w14:textId="79A81DA2" w:rsidR="00C056F2" w:rsidRPr="007D3E4D" w:rsidRDefault="00406E5D" w:rsidP="007D3E4D">
      <w:pPr>
        <w:pStyle w:val="Sinespaciado"/>
        <w:jc w:val="both"/>
        <w:textAlignment w:val="baseline"/>
        <w:rPr>
          <w:rFonts w:ascii="Arial" w:eastAsia="Arial" w:hAnsi="Arial" w:cs="Arial"/>
          <w:color w:val="000000" w:themeColor="text1"/>
        </w:rPr>
      </w:pPr>
      <w:r w:rsidRPr="57BFDB1D">
        <w:rPr>
          <w:rFonts w:ascii="Arial" w:eastAsia="Arial" w:hAnsi="Arial" w:cs="Arial"/>
          <w:color w:val="000000" w:themeColor="text1"/>
          <w:lang w:val="es-ES"/>
        </w:rPr>
        <w:t>En caso de que participen varios grupos de investigación, se deberá indicar el rol específico de cada uno dentro del desarrollo del proyecto. La alianza deberá contar con al menos tres (3) grupos de investigación reconocidos</w:t>
      </w:r>
      <w:r w:rsidR="278F55A2" w:rsidRPr="57BFDB1D">
        <w:rPr>
          <w:rFonts w:ascii="Arial" w:eastAsia="Arial" w:hAnsi="Arial" w:cs="Arial"/>
          <w:color w:val="000000" w:themeColor="text1"/>
          <w:lang w:val="es-ES"/>
        </w:rPr>
        <w:t xml:space="preserve"> </w:t>
      </w:r>
      <w:r w:rsidR="00F94AA0">
        <w:rPr>
          <w:rFonts w:ascii="Arial" w:eastAsia="Arial" w:hAnsi="Arial" w:cs="Arial"/>
          <w:color w:val="000000" w:themeColor="text1"/>
          <w:lang w:val="es-ES"/>
        </w:rPr>
        <w:t>p</w:t>
      </w:r>
      <w:r w:rsidRPr="57BFDB1D">
        <w:rPr>
          <w:rFonts w:ascii="Arial" w:eastAsia="Arial" w:hAnsi="Arial" w:cs="Arial"/>
          <w:color w:val="000000" w:themeColor="text1"/>
          <w:lang w:val="es-ES"/>
        </w:rPr>
        <w:t>or el Ministerio de Ciencia, Tecnología e Innovación, y las actividades de cada grupo deberán reflejarse en el cronograma y el presupuesto de la propuesta.</w:t>
      </w:r>
    </w:p>
    <w:p w14:paraId="5D4DDE6D" w14:textId="77777777" w:rsidR="00406E5D" w:rsidRPr="007D3E4D" w:rsidRDefault="00406E5D" w:rsidP="007D3E4D">
      <w:pPr>
        <w:pStyle w:val="Sinespaciado"/>
        <w:jc w:val="both"/>
        <w:textAlignment w:val="baseline"/>
        <w:rPr>
          <w:rFonts w:ascii="Arial" w:eastAsia="Arial" w:hAnsi="Arial" w:cs="Arial"/>
          <w:color w:val="000000" w:themeColor="text1"/>
        </w:rPr>
      </w:pPr>
    </w:p>
    <w:p w14:paraId="14650F75" w14:textId="24C5CFEA" w:rsidR="00C056F2" w:rsidRPr="007D3E4D" w:rsidRDefault="00406E5D" w:rsidP="007D3E4D">
      <w:pPr>
        <w:pStyle w:val="Sinespaciado"/>
        <w:numPr>
          <w:ilvl w:val="0"/>
          <w:numId w:val="29"/>
        </w:numPr>
        <w:jc w:val="both"/>
        <w:textAlignment w:val="baseline"/>
        <w:rPr>
          <w:rFonts w:ascii="Arial" w:eastAsia="Arial" w:hAnsi="Arial" w:cs="Arial"/>
          <w:color w:val="000000" w:themeColor="text1"/>
        </w:rPr>
      </w:pPr>
      <w:r>
        <w:rPr>
          <w:rFonts w:ascii="Arial" w:eastAsia="Arial" w:hAnsi="Arial" w:cs="Arial"/>
          <w:b/>
          <w:bCs/>
          <w:color w:val="000000" w:themeColor="text1"/>
        </w:rPr>
        <w:t>Entidad(es) aliada(s)</w:t>
      </w:r>
      <w:r>
        <w:rPr>
          <w:rFonts w:ascii="Arial" w:eastAsia="Arial" w:hAnsi="Arial" w:cs="Arial"/>
          <w:b/>
          <w:bCs/>
          <w:color w:val="000000" w:themeColor="text1"/>
          <w:lang w:val="es-ES"/>
        </w:rPr>
        <w:t>:</w:t>
      </w:r>
    </w:p>
    <w:p w14:paraId="69DA33FA" w14:textId="77777777" w:rsidR="00A816A9" w:rsidRPr="007D3E4D" w:rsidRDefault="00A816A9" w:rsidP="007D3E4D">
      <w:pPr>
        <w:pStyle w:val="Sinespaciado"/>
        <w:ind w:left="720"/>
        <w:jc w:val="both"/>
        <w:textAlignment w:val="baseline"/>
        <w:rPr>
          <w:rFonts w:ascii="Arial" w:eastAsia="Arial" w:hAnsi="Arial" w:cs="Arial"/>
          <w:color w:val="000000" w:themeColor="text1"/>
        </w:rPr>
      </w:pPr>
    </w:p>
    <w:p w14:paraId="12C9D291" w14:textId="186730A1" w:rsidR="002D1089" w:rsidRPr="007D3E4D" w:rsidRDefault="1BE354C9" w:rsidP="007D3E4D">
      <w:pPr>
        <w:pStyle w:val="Sinespaciado"/>
        <w:jc w:val="both"/>
        <w:textAlignment w:val="baseline"/>
        <w:rPr>
          <w:rFonts w:ascii="Arial" w:eastAsia="Arial" w:hAnsi="Arial" w:cs="Arial"/>
          <w:color w:val="000000" w:themeColor="text1"/>
          <w:lang w:val="es-ES"/>
        </w:rPr>
      </w:pPr>
      <w:r>
        <w:rPr>
          <w:rFonts w:ascii="Arial" w:eastAsia="Arial" w:hAnsi="Arial" w:cs="Arial"/>
          <w:b/>
          <w:bCs/>
          <w:color w:val="5B9BD5" w:themeColor="accent1"/>
          <w:lang w:val="es-ES"/>
        </w:rPr>
        <w:t>[Nombre de cada entidad],</w:t>
      </w:r>
      <w:r>
        <w:rPr>
          <w:rFonts w:ascii="Arial" w:eastAsia="Arial" w:hAnsi="Arial" w:cs="Arial"/>
          <w:color w:val="2F5496" w:themeColor="accent5" w:themeShade="BF"/>
          <w:lang w:val="es-ES"/>
        </w:rPr>
        <w:t xml:space="preserve"> </w:t>
      </w:r>
      <w:r>
        <w:rPr>
          <w:rFonts w:ascii="Arial" w:eastAsia="Arial" w:hAnsi="Arial" w:cs="Arial"/>
          <w:color w:val="000000" w:themeColor="text1"/>
          <w:lang w:val="es-ES"/>
        </w:rPr>
        <w:t xml:space="preserve">Las entidades que conforman la alianza </w:t>
      </w:r>
      <w:r>
        <w:rPr>
          <w:rFonts w:ascii="Arial" w:eastAsia="Arial" w:hAnsi="Arial" w:cs="Arial"/>
          <w:b/>
          <w:bCs/>
          <w:color w:val="2F5496" w:themeColor="accent5" w:themeShade="BF"/>
          <w:lang w:val="es-ES"/>
        </w:rPr>
        <w:t>(</w:t>
      </w:r>
      <w:r>
        <w:rPr>
          <w:rFonts w:ascii="Arial" w:eastAsia="Arial" w:hAnsi="Arial" w:cs="Arial"/>
          <w:b/>
          <w:bCs/>
          <w:color w:val="5B9BD5" w:themeColor="accent1"/>
          <w:lang w:val="es-ES"/>
        </w:rPr>
        <w:t>universidades, centros de investigación, entidades del sector salud, empresas u otros actores del ecosistema de Ciencia, Tecnología e Innovación)</w:t>
      </w:r>
      <w:r>
        <w:rPr>
          <w:rFonts w:ascii="Arial" w:eastAsia="Arial" w:hAnsi="Arial" w:cs="Arial"/>
          <w:color w:val="000000" w:themeColor="text1"/>
          <w:lang w:val="es-ES"/>
        </w:rPr>
        <w:t xml:space="preserve"> aportarán capacidades técnicas, experiencia especializada y recursos humanos necesarios para la adecuada ejecución del proyecto, conforme a los roles definidos en la propuesta.</w:t>
      </w:r>
    </w:p>
    <w:p w14:paraId="02707F24" w14:textId="77777777" w:rsidR="00176F92" w:rsidRPr="007D3E4D" w:rsidRDefault="00176F92" w:rsidP="007D3E4D">
      <w:pPr>
        <w:pStyle w:val="Sinespaciado"/>
        <w:jc w:val="both"/>
        <w:textAlignment w:val="baseline"/>
        <w:rPr>
          <w:rFonts w:ascii="Arial" w:eastAsia="Arial" w:hAnsi="Arial" w:cs="Arial"/>
          <w:color w:val="000000" w:themeColor="text1"/>
          <w:lang w:val="es-ES"/>
        </w:rPr>
      </w:pPr>
    </w:p>
    <w:p w14:paraId="7223D472" w14:textId="77777777" w:rsidR="00176F92" w:rsidRPr="007D3E4D" w:rsidRDefault="00176F92" w:rsidP="007D3E4D">
      <w:pPr>
        <w:pStyle w:val="Sinespaciado"/>
        <w:numPr>
          <w:ilvl w:val="0"/>
          <w:numId w:val="30"/>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Grupo(s) de investigación:</w:t>
      </w:r>
      <w:r>
        <w:rPr>
          <w:rFonts w:ascii="Arial" w:eastAsia="Arial" w:hAnsi="Arial" w:cs="Arial"/>
          <w:color w:val="000000" w:themeColor="text1"/>
        </w:rPr>
        <w:t> </w:t>
      </w:r>
    </w:p>
    <w:p w14:paraId="639A1857" w14:textId="77777777" w:rsidR="00176F92" w:rsidRPr="007D3E4D" w:rsidRDefault="00176F92" w:rsidP="007D3E4D">
      <w:pPr>
        <w:pStyle w:val="Sinespaciado"/>
        <w:jc w:val="both"/>
        <w:textAlignment w:val="baseline"/>
        <w:rPr>
          <w:rFonts w:ascii="Arial" w:eastAsia="Arial" w:hAnsi="Arial" w:cs="Arial"/>
          <w:color w:val="000000" w:themeColor="text1"/>
          <w:lang w:val="es-ES"/>
        </w:rPr>
      </w:pPr>
    </w:p>
    <w:p w14:paraId="2EF70788" w14:textId="55F0C7CA" w:rsidR="00176F92" w:rsidRPr="007D3E4D" w:rsidRDefault="00176F92" w:rsidP="007D3E4D">
      <w:pPr>
        <w:pStyle w:val="Sinespaciado"/>
        <w:jc w:val="both"/>
        <w:textAlignment w:val="baseline"/>
        <w:rPr>
          <w:rFonts w:ascii="Arial" w:eastAsia="Arial" w:hAnsi="Arial" w:cs="Arial"/>
          <w:b/>
          <w:bCs/>
          <w:color w:val="5B9BD5" w:themeColor="accent1"/>
          <w:lang w:val="es-ES"/>
        </w:rPr>
      </w:pPr>
      <w:r>
        <w:rPr>
          <w:rFonts w:ascii="Arial" w:eastAsia="Arial" w:hAnsi="Arial" w:cs="Arial"/>
          <w:color w:val="000000" w:themeColor="text1"/>
          <w:lang w:val="es-ES"/>
        </w:rPr>
        <w:t xml:space="preserve">El grupo </w:t>
      </w:r>
      <w:r>
        <w:rPr>
          <w:rFonts w:ascii="Arial" w:eastAsia="Arial" w:hAnsi="Arial" w:cs="Arial"/>
          <w:b/>
          <w:bCs/>
          <w:color w:val="5B9BD5" w:themeColor="accent1"/>
          <w:lang w:val="es-ES"/>
        </w:rPr>
        <w:t>[Nombre del grupo de investigación y código GrupLAC de Minciencias]</w:t>
      </w:r>
      <w:r>
        <w:rPr>
          <w:rFonts w:ascii="Arial" w:eastAsia="Arial" w:hAnsi="Arial" w:cs="Arial"/>
          <w:color w:val="000000" w:themeColor="text1"/>
          <w:lang w:val="es-ES"/>
        </w:rPr>
        <w:t xml:space="preserve">, adscrito a la entidad aliada, acompañará la formulación técnica y científica de la propuesta </w:t>
      </w:r>
      <w:r>
        <w:rPr>
          <w:rFonts w:ascii="Arial" w:eastAsia="Arial" w:hAnsi="Arial" w:cs="Arial"/>
          <w:color w:val="000000" w:themeColor="text1"/>
          <w:lang w:val="es-ES"/>
        </w:rPr>
        <w:lastRenderedPageBreak/>
        <w:t xml:space="preserve">y será responsable del cumplimiento de </w:t>
      </w:r>
      <w:r>
        <w:rPr>
          <w:rFonts w:ascii="Arial" w:eastAsia="Arial" w:hAnsi="Arial" w:cs="Arial"/>
          <w:b/>
          <w:bCs/>
          <w:color w:val="5B9BD5" w:themeColor="accent1"/>
          <w:lang w:val="es-ES"/>
        </w:rPr>
        <w:t>[se deberá indicar el rol específico de cada grupo dentro del desarrollo del proyecto].</w:t>
      </w:r>
    </w:p>
    <w:p w14:paraId="3A4E0621"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02FECF26" w14:textId="55F0C7CA" w:rsidR="00176F92" w:rsidRPr="007D3E4D" w:rsidRDefault="00176F92" w:rsidP="007D3E4D">
      <w:pPr>
        <w:pStyle w:val="Sinespaciado"/>
        <w:jc w:val="both"/>
        <w:textAlignment w:val="baseline"/>
        <w:rPr>
          <w:rFonts w:ascii="Arial" w:eastAsia="Arial" w:hAnsi="Arial" w:cs="Arial"/>
          <w:b/>
          <w:bCs/>
          <w:color w:val="5B9BD5" w:themeColor="accent1"/>
          <w:lang w:val="es-ES"/>
        </w:rPr>
      </w:pPr>
      <w:r>
        <w:rPr>
          <w:rFonts w:ascii="Arial" w:eastAsia="Arial" w:hAnsi="Arial" w:cs="Arial"/>
          <w:color w:val="000000" w:themeColor="text1"/>
          <w:lang w:val="es-ES"/>
        </w:rPr>
        <w:t>Grupo perteneciente a la Secretaría Distrital de Salud o a una Subred Integrada de Servicios de Salud: SI __ NO __. En caso afirmativo, la Secretaría o la Subred suscribe esta carta como entidad aliada, y se deberá indicar su código GrupLAC, su rol y sus actividades en la propuesta.</w:t>
      </w:r>
    </w:p>
    <w:p w14:paraId="41C8F396"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6C79CC0F" w14:textId="143BF926" w:rsidR="00C056F2" w:rsidRPr="007D3E4D" w:rsidRDefault="7A6ACA0D" w:rsidP="007D3E4D">
      <w:pPr>
        <w:pStyle w:val="Sinespaciado"/>
        <w:jc w:val="both"/>
        <w:textAlignment w:val="baseline"/>
        <w:rPr>
          <w:rFonts w:ascii="Arial" w:eastAsia="Arial" w:hAnsi="Arial" w:cs="Arial"/>
          <w:i/>
          <w:iCs/>
          <w:color w:val="000000" w:themeColor="text1"/>
        </w:rPr>
      </w:pPr>
      <w:r>
        <w:rPr>
          <w:rFonts w:ascii="Arial" w:eastAsia="Arial" w:hAnsi="Arial" w:cs="Arial"/>
          <w:color w:val="000000" w:themeColor="text1"/>
          <w:lang w:val="es-ES"/>
        </w:rPr>
        <w:t xml:space="preserve">Asimismo, cada entidad de la alianza se compromete a aportar la contrapartida estipulada en la propuesta, cuyo total no será inferior al treinta por ciento (30 %) del valor de la cofinanciación solicitada y que se detalla en el </w:t>
      </w:r>
      <w:r>
        <w:rPr>
          <w:rFonts w:ascii="Arial" w:eastAsia="Arial" w:hAnsi="Arial" w:cs="Arial"/>
          <w:b/>
          <w:bCs/>
          <w:color w:val="000000" w:themeColor="text1"/>
          <w:lang w:val="es-ES"/>
        </w:rPr>
        <w:t>Formato 3. Presupuesto de la propuesta</w:t>
      </w:r>
      <w:r>
        <w:rPr>
          <w:rFonts w:ascii="Arial" w:eastAsia="Arial" w:hAnsi="Arial" w:cs="Arial"/>
          <w:color w:val="000000" w:themeColor="text1"/>
          <w:lang w:val="es-ES"/>
        </w:rPr>
        <w:t>. Estos valores deberán coincidir con los consignados en los Formatos 2 y 3.</w:t>
      </w:r>
      <w:r>
        <w:rPr>
          <w:rFonts w:ascii="Arial" w:eastAsia="Arial" w:hAnsi="Arial" w:cs="Arial"/>
          <w:color w:val="000000" w:themeColor="text1"/>
        </w:rPr>
        <w:t> </w:t>
      </w:r>
    </w:p>
    <w:p w14:paraId="13C3044C" w14:textId="3C46FA64" w:rsidR="00C056F2" w:rsidRPr="007D3E4D" w:rsidRDefault="1BE354C9" w:rsidP="007D3E4D">
      <w:pPr>
        <w:pStyle w:val="Sinespaciado"/>
        <w:jc w:val="both"/>
        <w:textAlignment w:val="baseline"/>
        <w:rPr>
          <w:rFonts w:ascii="Arial" w:eastAsia="Arial" w:hAnsi="Arial" w:cs="Arial"/>
          <w:i/>
          <w:iCs/>
          <w:color w:val="000000" w:themeColor="text1"/>
        </w:rPr>
      </w:pPr>
      <w:r>
        <w:rPr>
          <w:rFonts w:ascii="Arial" w:eastAsia="Arial" w:hAnsi="Arial" w:cs="Arial"/>
          <w:i/>
          <w:iCs/>
          <w:color w:val="000000" w:themeColor="text1"/>
        </w:rPr>
        <w:t> </w:t>
      </w:r>
    </w:p>
    <w:p w14:paraId="72AD36B2" w14:textId="143BF926" w:rsidR="00C056F2" w:rsidRPr="007D3E4D" w:rsidRDefault="7A6ACA0D" w:rsidP="007D3E4D">
      <w:pPr>
        <w:pStyle w:val="Sinespaciado"/>
        <w:jc w:val="both"/>
        <w:textAlignment w:val="baseline"/>
        <w:rPr>
          <w:rFonts w:ascii="Arial" w:eastAsia="Arial" w:hAnsi="Arial" w:cs="Arial"/>
          <w:i/>
          <w:iCs/>
          <w:color w:val="000000" w:themeColor="text1"/>
        </w:rPr>
      </w:pPr>
      <w:r>
        <w:rPr>
          <w:rFonts w:ascii="Arial" w:eastAsia="Arial" w:hAnsi="Arial" w:cs="Arial"/>
          <w:color w:val="000000" w:themeColor="text1"/>
          <w:lang w:val="es-ES"/>
        </w:rPr>
        <w:t xml:space="preserve">Porcentaje de participación técnica y contrapartida por entidad: </w:t>
      </w:r>
      <w:r>
        <w:rPr>
          <w:rFonts w:ascii="Arial" w:eastAsia="Arial" w:hAnsi="Arial" w:cs="Arial"/>
          <w:b/>
          <w:bCs/>
          <w:color w:val="5B9BD5" w:themeColor="accent1"/>
          <w:lang w:val="es-ES"/>
        </w:rPr>
        <w:t>[entidad, porcentaje de participación técnica y valor de la contrapartida de cada integrante de la alianza]</w:t>
      </w:r>
      <w:r>
        <w:rPr>
          <w:rFonts w:ascii="Arial" w:eastAsia="Arial" w:hAnsi="Arial" w:cs="Arial"/>
          <w:color w:val="000000" w:themeColor="text1"/>
          <w:lang w:val="es-ES"/>
        </w:rPr>
        <w:t>.</w:t>
      </w:r>
    </w:p>
    <w:p w14:paraId="6E7BEAA2" w14:textId="3C46FA64" w:rsidR="00C056F2" w:rsidRPr="007D3E4D" w:rsidRDefault="1BE354C9" w:rsidP="007D3E4D">
      <w:pPr>
        <w:pStyle w:val="Sinespaciado"/>
        <w:jc w:val="both"/>
        <w:textAlignment w:val="baseline"/>
        <w:rPr>
          <w:rFonts w:ascii="Arial" w:eastAsia="Arial" w:hAnsi="Arial" w:cs="Arial"/>
          <w:i/>
          <w:iCs/>
          <w:color w:val="000000" w:themeColor="text1"/>
        </w:rPr>
      </w:pPr>
      <w:r>
        <w:rPr>
          <w:rFonts w:ascii="Arial" w:eastAsia="Arial" w:hAnsi="Arial" w:cs="Arial"/>
          <w:i/>
          <w:iCs/>
          <w:color w:val="000000" w:themeColor="text1"/>
        </w:rPr>
        <w:t> </w:t>
      </w:r>
    </w:p>
    <w:p w14:paraId="7C19C6D1" w14:textId="78AF1F9A" w:rsidR="00C056F2" w:rsidRPr="007D3E4D" w:rsidRDefault="7A6ACA0D" w:rsidP="007D3E4D">
      <w:pPr>
        <w:pStyle w:val="Sinespaciado"/>
        <w:numPr>
          <w:ilvl w:val="0"/>
          <w:numId w:val="3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Duración de la alianza:</w:t>
      </w:r>
    </w:p>
    <w:p w14:paraId="72A3D3EC"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7A85BC91" w14:textId="0CB9B718" w:rsidR="00C056F2" w:rsidRPr="007D3E4D" w:rsidRDefault="00406E5D"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t xml:space="preserve">La alianza tendrá una duración de </w:t>
      </w:r>
      <w:r>
        <w:rPr>
          <w:rFonts w:ascii="Arial" w:eastAsia="Arial" w:hAnsi="Arial" w:cs="Arial"/>
          <w:b/>
          <w:bCs/>
          <w:color w:val="5B9BD5" w:themeColor="accent1"/>
          <w:lang w:val="es-ES"/>
        </w:rPr>
        <w:t>[número de meses]</w:t>
      </w:r>
      <w:r>
        <w:rPr>
          <w:rFonts w:ascii="Arial" w:eastAsia="Arial" w:hAnsi="Arial" w:cs="Arial"/>
          <w:color w:val="000000" w:themeColor="text1"/>
          <w:lang w:val="es-ES"/>
        </w:rPr>
        <w:t xml:space="preserve"> meses, que cubre desde la ejecución de la propuesta hasta la suscripción del acta de liquidación del contrato.</w:t>
      </w:r>
    </w:p>
    <w:p w14:paraId="0D0B940D" w14:textId="77777777" w:rsidR="00406E5D" w:rsidRPr="007D3E4D" w:rsidRDefault="00406E5D" w:rsidP="007D3E4D">
      <w:pPr>
        <w:pStyle w:val="Sinespaciado"/>
        <w:jc w:val="both"/>
        <w:textAlignment w:val="baseline"/>
        <w:rPr>
          <w:rFonts w:ascii="Arial" w:eastAsia="Arial" w:hAnsi="Arial" w:cs="Arial"/>
          <w:color w:val="000000" w:themeColor="text1"/>
          <w:lang w:val="es-ES"/>
        </w:rPr>
      </w:pPr>
    </w:p>
    <w:p w14:paraId="755BFA96" w14:textId="47BF9C51" w:rsidR="00C056F2" w:rsidRPr="007D3E4D" w:rsidRDefault="00A816A9" w:rsidP="007D3E4D">
      <w:pPr>
        <w:pStyle w:val="Sinespaciado"/>
        <w:widowControl w:val="0"/>
        <w:ind w:right="-93"/>
        <w:jc w:val="both"/>
        <w:textAlignment w:val="baseline"/>
        <w:rPr>
          <w:rFonts w:ascii="Arial" w:eastAsia="Arial" w:hAnsi="Arial" w:cs="Arial"/>
          <w:b/>
          <w:bCs/>
          <w:color w:val="000000" w:themeColor="text1"/>
        </w:rPr>
      </w:pPr>
      <w:r>
        <w:rPr>
          <w:rFonts w:ascii="Arial" w:eastAsia="Arial" w:hAnsi="Arial" w:cs="Arial"/>
          <w:color w:val="000000" w:themeColor="text1"/>
          <w:lang w:val="es-ES"/>
        </w:rPr>
        <w:t xml:space="preserve">En relación con el cumplimiento del Sistema de </w:t>
      </w:r>
      <w:r w:rsidR="00114DB0">
        <w:rPr>
          <w:rFonts w:ascii="Arial" w:eastAsia="Arial" w:hAnsi="Arial" w:cs="Arial"/>
          <w:color w:val="000000" w:themeColor="text1"/>
          <w:lang w:val="es-ES"/>
        </w:rPr>
        <w:t>Administración</w:t>
      </w:r>
      <w:r>
        <w:rPr>
          <w:rFonts w:ascii="Arial" w:eastAsia="Arial" w:hAnsi="Arial" w:cs="Arial"/>
          <w:color w:val="000000" w:themeColor="text1"/>
          <w:lang w:val="es-ES"/>
        </w:rPr>
        <w:t xml:space="preserve"> del Riesgo de Lavado de Activos y de la Financiación del Terrorismo – SARLAFT, las entidades que hayan superado la validación SARLAFT de la Agencia ATENEA en los cuatro (4) meses anteriores al cierre de la convocatoria podrán manifestarlo en la presente carta, indicando el proceso en el que se realizó y declarando que la información no ha cambiado, caso en el cual no será necesaria la presentación de los </w:t>
      </w:r>
      <w:r>
        <w:rPr>
          <w:rFonts w:ascii="Arial" w:eastAsia="Arial" w:hAnsi="Arial" w:cs="Arial"/>
          <w:b/>
          <w:bCs/>
          <w:color w:val="000000" w:themeColor="text1"/>
          <w:lang w:val="es-ES"/>
        </w:rPr>
        <w:t>Formatos F2_P10_DE (Formato de conocimiento de la contraparte persona jurídica) y F3_P10_DE (Formato de identificación de PEP persona natural).</w:t>
      </w:r>
    </w:p>
    <w:p w14:paraId="7886659F" w14:textId="01B896A9"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6DCDB1CD" w14:textId="017C484C" w:rsidR="00C056F2" w:rsidRPr="007D3E4D" w:rsidRDefault="7A6ACA0D" w:rsidP="007D3E4D">
      <w:pPr>
        <w:pStyle w:val="Sinespaciado"/>
        <w:widowControl w:val="0"/>
        <w:ind w:right="-93"/>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La </w:t>
      </w:r>
      <w:r>
        <w:rPr>
          <w:rFonts w:ascii="Arial" w:eastAsia="Arial" w:hAnsi="Arial" w:cs="Arial"/>
          <w:b/>
          <w:bCs/>
          <w:color w:val="5B9BD5" w:themeColor="accent1"/>
          <w:lang w:val="es-ES"/>
        </w:rPr>
        <w:t>[Nombre de la universidad y/o centro de investigación]</w:t>
      </w:r>
      <w:r>
        <w:rPr>
          <w:rFonts w:ascii="Arial" w:eastAsia="Arial" w:hAnsi="Arial" w:cs="Arial"/>
          <w:b/>
          <w:bCs/>
          <w:color w:val="2F5496" w:themeColor="accent5" w:themeShade="BF"/>
          <w:lang w:val="es-ES"/>
        </w:rPr>
        <w:t xml:space="preserve"> </w:t>
      </w:r>
      <w:r>
        <w:rPr>
          <w:rFonts w:ascii="Arial" w:eastAsia="Arial" w:hAnsi="Arial" w:cs="Arial"/>
          <w:color w:val="000000" w:themeColor="text1"/>
          <w:lang w:val="es-ES"/>
        </w:rPr>
        <w:t>SI</w:t>
      </w:r>
      <w:r>
        <w:rPr>
          <w:rFonts w:ascii="Arial" w:eastAsia="Arial" w:hAnsi="Arial" w:cs="Arial"/>
          <w:b/>
          <w:bCs/>
          <w:color w:val="2F5496" w:themeColor="accent5" w:themeShade="BF"/>
          <w:lang w:val="es-ES"/>
        </w:rPr>
        <w:t xml:space="preserve"> </w:t>
      </w:r>
      <w:r>
        <w:rPr>
          <w:rFonts w:ascii="Arial" w:eastAsia="Arial" w:hAnsi="Arial" w:cs="Arial"/>
          <w:b/>
          <w:bCs/>
          <w:color w:val="000000" w:themeColor="text1"/>
          <w:lang w:val="es-ES"/>
        </w:rPr>
        <w:t>__</w:t>
      </w:r>
      <w:r>
        <w:rPr>
          <w:rFonts w:ascii="Arial" w:eastAsia="Arial" w:hAnsi="Arial" w:cs="Arial"/>
          <w:color w:val="000000" w:themeColor="text1"/>
          <w:lang w:val="es-ES"/>
        </w:rPr>
        <w:t xml:space="preserve"> NO</w:t>
      </w:r>
      <w:r>
        <w:rPr>
          <w:rFonts w:ascii="Arial" w:eastAsia="Arial" w:hAnsi="Arial" w:cs="Arial"/>
          <w:b/>
          <w:bCs/>
          <w:color w:val="000000" w:themeColor="text1"/>
          <w:lang w:val="es-ES"/>
        </w:rPr>
        <w:t xml:space="preserve">__ </w:t>
      </w:r>
      <w:r>
        <w:rPr>
          <w:rFonts w:ascii="Arial" w:eastAsia="Arial" w:hAnsi="Arial" w:cs="Arial"/>
          <w:color w:val="000000" w:themeColor="text1"/>
          <w:lang w:val="es-ES"/>
        </w:rPr>
        <w:t xml:space="preserve">superó la validación SARLAFT de la Agencia ATENEA en los últimos 4 meses, en el proceso/convocatoria No. </w:t>
      </w:r>
      <w:r>
        <w:rPr>
          <w:rFonts w:ascii="Arial" w:eastAsia="Arial" w:hAnsi="Arial" w:cs="Arial"/>
          <w:b/>
          <w:bCs/>
          <w:color w:val="000000" w:themeColor="text1"/>
          <w:lang w:val="es-ES"/>
        </w:rPr>
        <w:t xml:space="preserve">________________________ </w:t>
      </w:r>
      <w:r>
        <w:rPr>
          <w:rFonts w:ascii="Arial" w:eastAsia="Arial" w:hAnsi="Arial" w:cs="Arial"/>
          <w:color w:val="000000" w:themeColor="text1"/>
          <w:lang w:val="es-ES"/>
        </w:rPr>
        <w:t xml:space="preserve">y declara que la información no ha cambiado, por lo cual no se hace necesaria la presentación de los </w:t>
      </w:r>
      <w:r>
        <w:rPr>
          <w:rFonts w:ascii="Arial" w:eastAsia="Arial" w:hAnsi="Arial" w:cs="Arial"/>
          <w:b/>
          <w:bCs/>
          <w:color w:val="000000" w:themeColor="text1"/>
          <w:lang w:val="es-ES"/>
        </w:rPr>
        <w:t xml:space="preserve">Formatos F2_P10_DE. Formato de conocimiento de la contraparte persona jurídica y F3_P10_DE. </w:t>
      </w:r>
      <w:r>
        <w:rPr>
          <w:rFonts w:ascii="Arial" w:eastAsia="Arial" w:hAnsi="Arial" w:cs="Arial"/>
          <w:b/>
          <w:bCs/>
          <w:color w:val="000000" w:themeColor="text1"/>
        </w:rPr>
        <w:t>Formato identificación de PEP persona natural.</w:t>
      </w:r>
    </w:p>
    <w:p w14:paraId="0490E26B" w14:textId="212AB9B7"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1E5F1FAF" w14:textId="487CD59F" w:rsidR="00C056F2" w:rsidRPr="007D3E4D" w:rsidRDefault="1BE354C9" w:rsidP="007D3E4D">
      <w:pPr>
        <w:pStyle w:val="Sinespaciado"/>
        <w:numPr>
          <w:ilvl w:val="0"/>
          <w:numId w:val="28"/>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Coordinación operativa y técnica</w:t>
      </w:r>
      <w:r>
        <w:rPr>
          <w:rFonts w:ascii="Arial" w:eastAsia="Arial" w:hAnsi="Arial" w:cs="Arial"/>
          <w:color w:val="000000" w:themeColor="text1"/>
        </w:rPr>
        <w:t> </w:t>
      </w:r>
    </w:p>
    <w:p w14:paraId="260F1EA7" w14:textId="3583CB8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36AE5350" w14:textId="77777777" w:rsidR="00A816A9" w:rsidRPr="007D3E4D" w:rsidRDefault="00A816A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Las entidades firmantes designan, de manera conjunta, a las siguientes personas como puntos focales para efectos de coordinación, seguimiento y comunicaciones formales relacionadas con la propuesta presentada en el marco de la Convocatoria Retos de Investigación en Salud, Vejez y Envejecimiento.</w:t>
      </w:r>
    </w:p>
    <w:p w14:paraId="07EEAF6A" w14:textId="77777777" w:rsidR="00A816A9" w:rsidRPr="007D3E4D" w:rsidRDefault="00A816A9" w:rsidP="007D3E4D">
      <w:pPr>
        <w:pStyle w:val="Sinespaciado"/>
        <w:jc w:val="both"/>
        <w:textAlignment w:val="baseline"/>
        <w:rPr>
          <w:rFonts w:ascii="Arial" w:eastAsia="Arial" w:hAnsi="Arial" w:cs="Arial"/>
          <w:color w:val="000000" w:themeColor="text1"/>
        </w:rPr>
      </w:pPr>
    </w:p>
    <w:p w14:paraId="58BF0578" w14:textId="77777777" w:rsidR="00A816A9" w:rsidRPr="007D3E4D" w:rsidRDefault="00A816A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Estas personas actuarán como enlaces oficiales de la alianza ante la Agencia Distrital para la Educación Superior, la Ciencia y la Tecnología – ATENEA y ante las instancias técnicas que participen en el proceso de evaluación, seguimiento o formalización contractual.</w:t>
      </w:r>
    </w:p>
    <w:p w14:paraId="0D7F8D7B" w14:textId="47EDE1E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7C2BECF0" w14:textId="461EE9EE"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t>Para comunicaciones técnico - científicas:</w:t>
      </w:r>
      <w:r>
        <w:rPr>
          <w:rFonts w:ascii="Arial" w:eastAsia="Arial" w:hAnsi="Arial" w:cs="Arial"/>
          <w:color w:val="000000" w:themeColor="text1"/>
        </w:rPr>
        <w:t> </w:t>
      </w:r>
    </w:p>
    <w:p w14:paraId="7304D2B7" w14:textId="45CA9D7C"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37FC1828" w14:textId="5C4C8A8F" w:rsidR="00C056F2" w:rsidRPr="007D3E4D" w:rsidRDefault="7A6ACA0D" w:rsidP="007D3E4D">
      <w:pPr>
        <w:pStyle w:val="Sinespaciado"/>
        <w:numPr>
          <w:ilvl w:val="0"/>
          <w:numId w:val="27"/>
        </w:numPr>
        <w:jc w:val="both"/>
        <w:textAlignment w:val="baseline"/>
        <w:rPr>
          <w:rFonts w:ascii="Arial" w:eastAsia="Arial" w:hAnsi="Arial" w:cs="Arial"/>
          <w:color w:val="000000" w:themeColor="text1"/>
        </w:rPr>
      </w:pPr>
      <w:r>
        <w:rPr>
          <w:rFonts w:ascii="Arial" w:eastAsia="Arial" w:hAnsi="Arial" w:cs="Arial"/>
          <w:color w:val="000000" w:themeColor="text1"/>
          <w:lang w:val="es-ES"/>
        </w:rPr>
        <w:t>Nombre completo:</w:t>
      </w:r>
      <w:r>
        <w:rPr>
          <w:rFonts w:ascii="Arial" w:eastAsia="Arial" w:hAnsi="Arial" w:cs="Arial"/>
          <w:color w:val="000000" w:themeColor="text1"/>
        </w:rPr>
        <w:t> </w:t>
      </w:r>
      <w:r>
        <w:rPr>
          <w:rFonts w:ascii="Arial" w:eastAsia="Arial" w:hAnsi="Arial" w:cs="Arial"/>
          <w:b/>
          <w:bCs/>
          <w:color w:val="5B9BD5" w:themeColor="accent1"/>
          <w:lang w:val="es-ES"/>
        </w:rPr>
        <w:t>XXXX</w:t>
      </w:r>
    </w:p>
    <w:p w14:paraId="689C5C98" w14:textId="42ABD650" w:rsidR="00C056F2" w:rsidRPr="007D3E4D" w:rsidRDefault="7A6ACA0D" w:rsidP="007D3E4D">
      <w:pPr>
        <w:pStyle w:val="Sinespaciado"/>
        <w:numPr>
          <w:ilvl w:val="0"/>
          <w:numId w:val="26"/>
        </w:numPr>
        <w:jc w:val="both"/>
        <w:textAlignment w:val="baseline"/>
        <w:rPr>
          <w:rFonts w:ascii="Arial" w:eastAsia="Arial" w:hAnsi="Arial" w:cs="Arial"/>
          <w:color w:val="000000" w:themeColor="text1"/>
        </w:rPr>
      </w:pPr>
      <w:r>
        <w:rPr>
          <w:rFonts w:ascii="Arial" w:eastAsia="Arial" w:hAnsi="Arial" w:cs="Arial"/>
          <w:color w:val="000000" w:themeColor="text1"/>
          <w:lang w:val="es-ES"/>
        </w:rPr>
        <w:t>Tipo y documento de identidad:</w:t>
      </w:r>
      <w:r>
        <w:rPr>
          <w:rFonts w:ascii="Arial" w:eastAsia="Arial" w:hAnsi="Arial" w:cs="Arial"/>
          <w:color w:val="000000" w:themeColor="text1"/>
        </w:rPr>
        <w:t> </w:t>
      </w:r>
      <w:r>
        <w:rPr>
          <w:rFonts w:ascii="Arial" w:eastAsia="Arial" w:hAnsi="Arial" w:cs="Arial"/>
          <w:b/>
          <w:bCs/>
          <w:color w:val="5B9BD5" w:themeColor="accent1"/>
          <w:lang w:val="es-ES"/>
        </w:rPr>
        <w:t>XXXX</w:t>
      </w:r>
    </w:p>
    <w:p w14:paraId="608E560C" w14:textId="7F6C83C9" w:rsidR="00C056F2" w:rsidRPr="007D3E4D" w:rsidRDefault="7A6ACA0D" w:rsidP="007D3E4D">
      <w:pPr>
        <w:pStyle w:val="Sinespaciado"/>
        <w:numPr>
          <w:ilvl w:val="0"/>
          <w:numId w:val="25"/>
        </w:numPr>
        <w:jc w:val="both"/>
        <w:textAlignment w:val="baseline"/>
        <w:rPr>
          <w:rFonts w:ascii="Arial" w:eastAsia="Arial" w:hAnsi="Arial" w:cs="Arial"/>
          <w:color w:val="000000" w:themeColor="text1"/>
        </w:rPr>
      </w:pPr>
      <w:r>
        <w:rPr>
          <w:rFonts w:ascii="Arial" w:eastAsia="Arial" w:hAnsi="Arial" w:cs="Arial"/>
          <w:color w:val="000000" w:themeColor="text1"/>
          <w:lang w:val="es-ES"/>
        </w:rPr>
        <w:t>Teléfono de contacto:</w:t>
      </w:r>
      <w:r>
        <w:rPr>
          <w:rFonts w:ascii="Arial" w:eastAsia="Arial" w:hAnsi="Arial" w:cs="Arial"/>
          <w:color w:val="000000" w:themeColor="text1"/>
        </w:rPr>
        <w:t> </w:t>
      </w:r>
      <w:r>
        <w:rPr>
          <w:rFonts w:ascii="Arial" w:eastAsia="Arial" w:hAnsi="Arial" w:cs="Arial"/>
          <w:b/>
          <w:bCs/>
          <w:color w:val="5B9BD5" w:themeColor="accent1"/>
          <w:lang w:val="es-ES"/>
        </w:rPr>
        <w:t>XXXX</w:t>
      </w:r>
    </w:p>
    <w:p w14:paraId="5E7BBDD2" w14:textId="2A9AA29F" w:rsidR="00C056F2" w:rsidRPr="007D3E4D" w:rsidRDefault="7A6ACA0D" w:rsidP="007D3E4D">
      <w:pPr>
        <w:pStyle w:val="Sinespaciado"/>
        <w:numPr>
          <w:ilvl w:val="0"/>
          <w:numId w:val="24"/>
        </w:numPr>
        <w:jc w:val="both"/>
        <w:textAlignment w:val="baseline"/>
        <w:rPr>
          <w:rFonts w:ascii="Arial" w:eastAsia="Arial" w:hAnsi="Arial" w:cs="Arial"/>
          <w:color w:val="000000" w:themeColor="text1"/>
        </w:rPr>
      </w:pPr>
      <w:r>
        <w:rPr>
          <w:rFonts w:ascii="Arial" w:eastAsia="Arial" w:hAnsi="Arial" w:cs="Arial"/>
          <w:color w:val="000000" w:themeColor="text1"/>
          <w:lang w:val="es-ES"/>
        </w:rPr>
        <w:t>Correo electrónico:</w:t>
      </w:r>
      <w:r>
        <w:rPr>
          <w:rFonts w:ascii="Arial" w:eastAsia="Arial" w:hAnsi="Arial" w:cs="Arial"/>
          <w:color w:val="000000" w:themeColor="text1"/>
        </w:rPr>
        <w:t> </w:t>
      </w:r>
      <w:r>
        <w:rPr>
          <w:rFonts w:ascii="Arial" w:eastAsia="Arial" w:hAnsi="Arial" w:cs="Arial"/>
          <w:b/>
          <w:bCs/>
          <w:color w:val="5B9BD5" w:themeColor="accent1"/>
          <w:lang w:val="es-ES"/>
        </w:rPr>
        <w:t>XXXX</w:t>
      </w:r>
    </w:p>
    <w:p w14:paraId="01B66D6B" w14:textId="4C7B1860" w:rsidR="00C056F2" w:rsidRPr="00CA66D8" w:rsidRDefault="7A6ACA0D" w:rsidP="007D3E4D">
      <w:pPr>
        <w:pStyle w:val="Sinespaciado"/>
        <w:numPr>
          <w:ilvl w:val="0"/>
          <w:numId w:val="23"/>
        </w:numPr>
        <w:jc w:val="both"/>
        <w:textAlignment w:val="baseline"/>
        <w:rPr>
          <w:rFonts w:ascii="Arial" w:eastAsia="Arial" w:hAnsi="Arial" w:cs="Arial"/>
          <w:b/>
          <w:bCs/>
          <w:color w:val="5B9BD5" w:themeColor="accent1"/>
          <w:lang w:val="es-ES"/>
        </w:rPr>
      </w:pPr>
      <w:r>
        <w:rPr>
          <w:rFonts w:ascii="Arial" w:eastAsia="Arial" w:hAnsi="Arial" w:cs="Arial"/>
          <w:color w:val="000000" w:themeColor="text1"/>
          <w:lang w:val="es-ES"/>
        </w:rPr>
        <w:t xml:space="preserve">Tipo de vinculación con la entidad ejecutora: </w:t>
      </w:r>
      <w:r>
        <w:rPr>
          <w:rFonts w:ascii="Arial" w:eastAsia="Arial" w:hAnsi="Arial" w:cs="Arial"/>
          <w:b/>
          <w:bCs/>
          <w:color w:val="5B9BD5" w:themeColor="accent1"/>
          <w:lang w:val="es-ES"/>
        </w:rPr>
        <w:t>[planta, contratista, docente, etc.] </w:t>
      </w:r>
    </w:p>
    <w:p w14:paraId="7DC3F41A" w14:textId="50592809" w:rsidR="00C056F2" w:rsidRPr="00CA66D8" w:rsidRDefault="1BE354C9" w:rsidP="007D3E4D">
      <w:pPr>
        <w:pStyle w:val="Sinespaciado"/>
        <w:jc w:val="both"/>
        <w:textAlignment w:val="baseline"/>
        <w:rPr>
          <w:rFonts w:ascii="Arial" w:eastAsia="Arial" w:hAnsi="Arial" w:cs="Arial"/>
          <w:b/>
          <w:bCs/>
          <w:color w:val="5B9BD5" w:themeColor="accent1"/>
          <w:lang w:val="es-ES"/>
        </w:rPr>
      </w:pPr>
      <w:r>
        <w:rPr>
          <w:rFonts w:ascii="Arial" w:eastAsia="Arial" w:hAnsi="Arial" w:cs="Arial"/>
          <w:b/>
          <w:bCs/>
          <w:color w:val="5B9BD5" w:themeColor="accent1"/>
          <w:lang w:val="es-ES"/>
        </w:rPr>
        <w:t> </w:t>
      </w:r>
    </w:p>
    <w:p w14:paraId="73D31EC3" w14:textId="4E49C3BF"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t>Para asuntos administrativos:</w:t>
      </w:r>
      <w:r>
        <w:rPr>
          <w:rFonts w:ascii="Arial" w:eastAsia="Arial" w:hAnsi="Arial" w:cs="Arial"/>
          <w:color w:val="000000" w:themeColor="text1"/>
        </w:rPr>
        <w:t> </w:t>
      </w:r>
    </w:p>
    <w:p w14:paraId="3BC3DCB6" w14:textId="0179D62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571BDEFE" w14:textId="0108AF2F" w:rsidR="00C056F2" w:rsidRPr="007D3E4D" w:rsidRDefault="7A6ACA0D" w:rsidP="007D3E4D">
      <w:pPr>
        <w:pStyle w:val="Sinespaciado"/>
        <w:numPr>
          <w:ilvl w:val="0"/>
          <w:numId w:val="22"/>
        </w:numPr>
        <w:jc w:val="both"/>
        <w:textAlignment w:val="baseline"/>
        <w:rPr>
          <w:rFonts w:ascii="Arial" w:eastAsia="Arial" w:hAnsi="Arial" w:cs="Arial"/>
          <w:color w:val="000000" w:themeColor="text1"/>
        </w:rPr>
      </w:pPr>
      <w:r>
        <w:rPr>
          <w:rFonts w:ascii="Arial" w:eastAsia="Arial" w:hAnsi="Arial" w:cs="Arial"/>
          <w:color w:val="000000" w:themeColor="text1"/>
          <w:lang w:val="es-ES"/>
        </w:rPr>
        <w:t>Nombre completo:</w:t>
      </w:r>
      <w:r>
        <w:rPr>
          <w:rFonts w:ascii="Arial" w:eastAsia="Arial" w:hAnsi="Arial" w:cs="Arial"/>
          <w:color w:val="2F5496" w:themeColor="accent5" w:themeShade="BF"/>
          <w:lang w:val="es-ES"/>
        </w:rPr>
        <w:t> </w:t>
      </w:r>
      <w:r>
        <w:rPr>
          <w:rFonts w:ascii="Arial" w:eastAsia="Arial" w:hAnsi="Arial" w:cs="Arial"/>
          <w:b/>
          <w:bCs/>
          <w:color w:val="5B9BD5" w:themeColor="accent1"/>
          <w:lang w:val="es-ES"/>
        </w:rPr>
        <w:t>XXXX</w:t>
      </w:r>
    </w:p>
    <w:p w14:paraId="2EAD064B" w14:textId="49B045CF" w:rsidR="00C056F2" w:rsidRPr="007D3E4D" w:rsidRDefault="7A6ACA0D" w:rsidP="007D3E4D">
      <w:pPr>
        <w:pStyle w:val="Sinespaciado"/>
        <w:numPr>
          <w:ilvl w:val="0"/>
          <w:numId w:val="21"/>
        </w:numPr>
        <w:jc w:val="both"/>
        <w:textAlignment w:val="baseline"/>
        <w:rPr>
          <w:rFonts w:ascii="Arial" w:eastAsia="Arial" w:hAnsi="Arial" w:cs="Arial"/>
          <w:color w:val="000000" w:themeColor="text1"/>
        </w:rPr>
      </w:pPr>
      <w:r>
        <w:rPr>
          <w:rFonts w:ascii="Arial" w:eastAsia="Arial" w:hAnsi="Arial" w:cs="Arial"/>
          <w:color w:val="000000" w:themeColor="text1"/>
          <w:lang w:val="es-ES"/>
        </w:rPr>
        <w:t>Tipo y documento de identidad:</w:t>
      </w:r>
      <w:r>
        <w:rPr>
          <w:rFonts w:ascii="Arial" w:eastAsia="Arial" w:hAnsi="Arial" w:cs="Arial"/>
          <w:color w:val="000000" w:themeColor="text1"/>
        </w:rPr>
        <w:t> </w:t>
      </w:r>
      <w:r>
        <w:rPr>
          <w:rFonts w:ascii="Arial" w:eastAsia="Arial" w:hAnsi="Arial" w:cs="Arial"/>
          <w:b/>
          <w:bCs/>
          <w:color w:val="5B9BD5" w:themeColor="accent1"/>
          <w:lang w:val="es-ES"/>
        </w:rPr>
        <w:t>XXXX</w:t>
      </w:r>
    </w:p>
    <w:p w14:paraId="301281E5" w14:textId="0D186B50" w:rsidR="00C056F2" w:rsidRPr="007D3E4D" w:rsidRDefault="7A6ACA0D" w:rsidP="007D3E4D">
      <w:pPr>
        <w:pStyle w:val="Sinespaciado"/>
        <w:numPr>
          <w:ilvl w:val="0"/>
          <w:numId w:val="20"/>
        </w:numPr>
        <w:jc w:val="both"/>
        <w:textAlignment w:val="baseline"/>
        <w:rPr>
          <w:rFonts w:ascii="Arial" w:eastAsia="Arial" w:hAnsi="Arial" w:cs="Arial"/>
          <w:color w:val="000000" w:themeColor="text1"/>
        </w:rPr>
      </w:pPr>
      <w:r>
        <w:rPr>
          <w:rFonts w:ascii="Arial" w:eastAsia="Arial" w:hAnsi="Arial" w:cs="Arial"/>
          <w:color w:val="000000" w:themeColor="text1"/>
          <w:lang w:val="es-ES"/>
        </w:rPr>
        <w:t>Teléfono de contacto: </w:t>
      </w:r>
      <w:r>
        <w:rPr>
          <w:rFonts w:ascii="Arial" w:eastAsia="Arial" w:hAnsi="Arial" w:cs="Arial"/>
          <w:b/>
          <w:bCs/>
          <w:color w:val="5B9BD5" w:themeColor="accent1"/>
          <w:lang w:val="es-ES"/>
        </w:rPr>
        <w:t>XXXX </w:t>
      </w:r>
    </w:p>
    <w:p w14:paraId="74D0738E" w14:textId="0794467C" w:rsidR="00C056F2" w:rsidRPr="007D3E4D" w:rsidRDefault="7A6ACA0D" w:rsidP="007D3E4D">
      <w:pPr>
        <w:pStyle w:val="Sinespaciado"/>
        <w:numPr>
          <w:ilvl w:val="0"/>
          <w:numId w:val="19"/>
        </w:numPr>
        <w:jc w:val="both"/>
        <w:textAlignment w:val="baseline"/>
        <w:rPr>
          <w:rFonts w:ascii="Arial" w:eastAsia="Arial" w:hAnsi="Arial" w:cs="Arial"/>
          <w:color w:val="000000" w:themeColor="text1"/>
        </w:rPr>
      </w:pPr>
      <w:r>
        <w:rPr>
          <w:rFonts w:ascii="Arial" w:eastAsia="Arial" w:hAnsi="Arial" w:cs="Arial"/>
          <w:color w:val="000000" w:themeColor="text1"/>
          <w:lang w:val="es-ES"/>
        </w:rPr>
        <w:t>Correo electrónico:</w:t>
      </w:r>
      <w:r>
        <w:rPr>
          <w:rFonts w:ascii="Arial" w:eastAsia="Arial" w:hAnsi="Arial" w:cs="Arial"/>
          <w:color w:val="000000" w:themeColor="text1"/>
        </w:rPr>
        <w:t> </w:t>
      </w:r>
      <w:r>
        <w:rPr>
          <w:rFonts w:ascii="Arial" w:eastAsia="Arial" w:hAnsi="Arial" w:cs="Arial"/>
          <w:b/>
          <w:bCs/>
          <w:color w:val="5B9BD5" w:themeColor="accent1"/>
          <w:lang w:val="es-ES"/>
        </w:rPr>
        <w:t>XXXX</w:t>
      </w:r>
    </w:p>
    <w:p w14:paraId="199DA719" w14:textId="73B34A1A" w:rsidR="00C056F2" w:rsidRPr="007D3E4D" w:rsidRDefault="1BE354C9" w:rsidP="007D3E4D">
      <w:pPr>
        <w:pStyle w:val="Sinespaciado"/>
        <w:numPr>
          <w:ilvl w:val="0"/>
          <w:numId w:val="18"/>
        </w:numPr>
        <w:jc w:val="both"/>
        <w:textAlignment w:val="baseline"/>
        <w:rPr>
          <w:rFonts w:ascii="Arial" w:eastAsia="Arial" w:hAnsi="Arial" w:cs="Arial"/>
          <w:color w:val="000000" w:themeColor="text1"/>
        </w:rPr>
      </w:pPr>
      <w:r>
        <w:rPr>
          <w:rFonts w:ascii="Arial" w:eastAsia="Arial" w:hAnsi="Arial" w:cs="Arial"/>
          <w:color w:val="000000" w:themeColor="text1"/>
          <w:lang w:val="es-ES"/>
        </w:rPr>
        <w:t>Tipo de vinculación con la entidad ejecutora:</w:t>
      </w:r>
      <w:r>
        <w:rPr>
          <w:rFonts w:ascii="Arial" w:eastAsia="Arial" w:hAnsi="Arial" w:cs="Arial"/>
          <w:b/>
          <w:bCs/>
          <w:color w:val="2F5496" w:themeColor="accent5" w:themeShade="BF"/>
          <w:lang w:val="es-ES"/>
        </w:rPr>
        <w:t xml:space="preserve"> </w:t>
      </w:r>
      <w:r>
        <w:rPr>
          <w:rFonts w:ascii="Arial" w:eastAsia="Arial" w:hAnsi="Arial" w:cs="Arial"/>
          <w:b/>
          <w:bCs/>
          <w:color w:val="5B9BD5" w:themeColor="accent1"/>
          <w:lang w:val="es-ES"/>
        </w:rPr>
        <w:t>[planta, contratista, docente, etc.]</w:t>
      </w:r>
      <w:r>
        <w:rPr>
          <w:rFonts w:ascii="Arial" w:eastAsia="Arial" w:hAnsi="Arial" w:cs="Arial"/>
          <w:b/>
          <w:bCs/>
          <w:color w:val="2F5496" w:themeColor="accent5" w:themeShade="BF"/>
        </w:rPr>
        <w:t> </w:t>
      </w:r>
    </w:p>
    <w:p w14:paraId="72E21753" w14:textId="46A6A628"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22482F2F"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Las personas designadas serán responsables de canalizar la información oficial, atender requerimientos técnicos y administrativos, y garantizar la articulación interna entre las entidades que conforman la alianza durante las fases de postulación, evaluación y, en caso de resultar seleccionada la propuesta, durante la ejecución del proyecto.</w:t>
      </w:r>
    </w:p>
    <w:p w14:paraId="577B228B" w14:textId="1CD13E1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763A571E" w14:textId="67BB0403" w:rsidR="00C056F2" w:rsidRPr="007D3E4D" w:rsidRDefault="1BE354C9" w:rsidP="007D3E4D">
      <w:pPr>
        <w:pStyle w:val="Sinespaciado"/>
        <w:numPr>
          <w:ilvl w:val="0"/>
          <w:numId w:val="17"/>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Objeto de la carta de aval </w:t>
      </w:r>
      <w:r>
        <w:rPr>
          <w:rFonts w:ascii="Arial" w:eastAsia="Arial" w:hAnsi="Arial" w:cs="Arial"/>
          <w:color w:val="000000" w:themeColor="text1"/>
        </w:rPr>
        <w:t> </w:t>
      </w:r>
    </w:p>
    <w:p w14:paraId="737D3A99" w14:textId="7D4D3A6B"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5AF35858"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La presente carta tiene por objeto formalizar la intención de las entidades firmantes de conformar una alianza para la formulación y presentación conjunta de la propuesta titulada </w:t>
      </w:r>
      <w:r>
        <w:rPr>
          <w:rFonts w:ascii="Arial" w:eastAsia="Arial" w:hAnsi="Arial" w:cs="Arial"/>
          <w:b/>
          <w:bCs/>
          <w:color w:val="5B9BD5" w:themeColor="accent1"/>
          <w:lang w:val="es-ES"/>
        </w:rPr>
        <w:t>“[Nombre de la propuesta]”</w:t>
      </w:r>
      <w:r>
        <w:rPr>
          <w:rFonts w:ascii="Arial" w:eastAsia="Arial" w:hAnsi="Arial" w:cs="Arial"/>
          <w:color w:val="000000" w:themeColor="text1"/>
          <w:lang w:val="es-ES"/>
        </w:rPr>
        <w:t xml:space="preserve"> en el marco de la Convocatoria Retos de Investigación en Salud, Vejez y Envejecimiento.</w:t>
      </w:r>
    </w:p>
    <w:p w14:paraId="44910029"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p>
    <w:p w14:paraId="09BFF6B8" w14:textId="0ED5B9C3"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Mediante este documento, LAS PARTES manifiestan su voluntad de colaborar de manera coordinada y corresponsable en el proceso de estructuración, postulación y, en caso de resultar seleccionada la propuesta, en su ejecución, conforme a los Términos de Referencia.</w:t>
      </w:r>
    </w:p>
    <w:p w14:paraId="2468B1CF" w14:textId="77777777" w:rsidR="00A816A9" w:rsidRPr="007D3E4D" w:rsidRDefault="00A816A9" w:rsidP="007D3E4D">
      <w:pPr>
        <w:spacing w:after="0" w:line="240" w:lineRule="auto"/>
        <w:jc w:val="both"/>
        <w:textAlignment w:val="baseline"/>
        <w:rPr>
          <w:rFonts w:ascii="Arial" w:eastAsia="Arial" w:hAnsi="Arial" w:cs="Arial"/>
          <w:color w:val="000000" w:themeColor="text1"/>
          <w:lang w:val="es-ES"/>
        </w:rPr>
      </w:pPr>
    </w:p>
    <w:p w14:paraId="548B5814" w14:textId="784BBEAA" w:rsidR="00A816A9" w:rsidRPr="007D3E4D" w:rsidRDefault="00A816A9" w:rsidP="007D3E4D">
      <w:pPr>
        <w:spacing w:after="0" w:line="240" w:lineRule="aut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La presente carta no constituye por sí misma un contrato ni genera obligaciones económicas entre LAS PARTES distintas a las necesarias para la formulación y presentación de la propuesta. En caso de aprobación y financiación del proyecto, las responsabilidades específicas de ejecución se regirán por el contrato de recuperación </w:t>
      </w:r>
      <w:r>
        <w:rPr>
          <w:rFonts w:ascii="Arial" w:eastAsia="Arial" w:hAnsi="Arial" w:cs="Arial"/>
          <w:color w:val="000000" w:themeColor="text1"/>
          <w:lang w:val="es-ES"/>
        </w:rPr>
        <w:lastRenderedPageBreak/>
        <w:t>contingente que se suscriba con la Agencia ATENEA y por los acuerdos internos que formalicen las entidades integrantes de la alianza.</w:t>
      </w:r>
    </w:p>
    <w:p w14:paraId="33409AAE" w14:textId="77777777" w:rsidR="00A816A9" w:rsidRPr="007D3E4D" w:rsidRDefault="00A816A9" w:rsidP="007D3E4D">
      <w:pPr>
        <w:spacing w:after="0" w:line="240" w:lineRule="auto"/>
        <w:jc w:val="both"/>
        <w:textAlignment w:val="baseline"/>
        <w:rPr>
          <w:rFonts w:ascii="Arial" w:eastAsia="Arial" w:hAnsi="Arial" w:cs="Arial"/>
          <w:color w:val="000000" w:themeColor="text1"/>
        </w:rPr>
      </w:pPr>
    </w:p>
    <w:p w14:paraId="0F7093C9" w14:textId="56708332" w:rsidR="00C056F2" w:rsidRPr="007D3E4D" w:rsidRDefault="1BE354C9" w:rsidP="007D3E4D">
      <w:pPr>
        <w:pStyle w:val="Sinespaciado"/>
        <w:numPr>
          <w:ilvl w:val="0"/>
          <w:numId w:val="16"/>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Alcance de la colaboración bajo esta carta de aval</w:t>
      </w:r>
      <w:r>
        <w:rPr>
          <w:rFonts w:ascii="Arial" w:eastAsia="Arial" w:hAnsi="Arial" w:cs="Arial"/>
          <w:color w:val="000000" w:themeColor="text1"/>
        </w:rPr>
        <w:t> </w:t>
      </w:r>
    </w:p>
    <w:p w14:paraId="3AAB8F35" w14:textId="6B1A189D"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1ECD9A5A" w14:textId="3630BAF9" w:rsidR="00A816A9" w:rsidRPr="007D3E4D" w:rsidRDefault="00A816A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el marco de la presente carta, LAS PARTES acuerdan colaborar de manera coordinada y corresponsable en la formulación y presentación de la propuesta a la Convocatoria Retos de Investigación en Salud, Vejez y Envejecimiento. El alcance de esta colaboración comprende:</w:t>
      </w:r>
    </w:p>
    <w:p w14:paraId="38B191D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666C04F8"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construcción conjunta del contenido técnico y metodológico de la propuesta.</w:t>
      </w:r>
    </w:p>
    <w:p w14:paraId="1FDBD813"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definición de roles, responsabilidades y aportes de cada entidad.</w:t>
      </w:r>
    </w:p>
    <w:p w14:paraId="12EA0E72"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estructuración del presupuesto y la identificación de la contrapartida.</w:t>
      </w:r>
    </w:p>
    <w:p w14:paraId="34753544" w14:textId="77777777"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consolidación de los documentos y soportes requeridos en los Términos de Referencia.</w:t>
      </w:r>
    </w:p>
    <w:p w14:paraId="2869FE72" w14:textId="01EB219D" w:rsidR="00A816A9" w:rsidRPr="007D3E4D" w:rsidRDefault="00A816A9" w:rsidP="007D3E4D">
      <w:pPr>
        <w:pStyle w:val="Sinespaciado"/>
        <w:numPr>
          <w:ilvl w:val="0"/>
          <w:numId w:val="33"/>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articulación institucional necesaria para atender requerimientos durante el proceso de evaluación.</w:t>
      </w:r>
    </w:p>
    <w:p w14:paraId="1D558804"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0553151D" w14:textId="0F893226" w:rsidR="00A816A9" w:rsidRPr="007D3E4D" w:rsidRDefault="00A816A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Cada entidad aportará sus capacidades científicas, técnicas, operativas y administrativas conforme a su experiencia y competencias, garantizando la calidad, coherencia y viabilidad de la propuesta presentada.</w:t>
      </w:r>
    </w:p>
    <w:p w14:paraId="0ED41504" w14:textId="77777777" w:rsidR="00A816A9" w:rsidRPr="007D3E4D" w:rsidRDefault="00A816A9" w:rsidP="007D3E4D">
      <w:pPr>
        <w:pStyle w:val="Sinespaciado"/>
        <w:jc w:val="both"/>
        <w:textAlignment w:val="baseline"/>
        <w:rPr>
          <w:rFonts w:ascii="Arial" w:eastAsia="Arial" w:hAnsi="Arial" w:cs="Arial"/>
          <w:color w:val="000000" w:themeColor="text1"/>
          <w:lang w:val="es-ES"/>
        </w:rPr>
      </w:pPr>
    </w:p>
    <w:p w14:paraId="5F5DA7C4" w14:textId="754FBB5F" w:rsidR="00A816A9" w:rsidRPr="007D3E4D" w:rsidRDefault="00A816A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presente carta no implica la creación de una relación laboral, comercial o societaria entre LAS PARTES. Cada entidad conserva su autonomía jurídica, técnica y administrativa.</w:t>
      </w:r>
    </w:p>
    <w:p w14:paraId="361AC149"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26F9E6D1" w14:textId="0F407024" w:rsidR="00A816A9" w:rsidRPr="007D3E4D" w:rsidRDefault="00A816A9" w:rsidP="007D3E4D">
      <w:pPr>
        <w:pStyle w:val="Sinespaciado"/>
        <w:jc w:val="both"/>
        <w:textAlignment w:val="baseline"/>
        <w:rPr>
          <w:rFonts w:ascii="Arial" w:eastAsia="Arial" w:hAnsi="Arial" w:cs="Arial"/>
          <w:b/>
          <w:bCs/>
          <w:color w:val="000000" w:themeColor="text1"/>
          <w:lang w:val="es-ES"/>
        </w:rPr>
      </w:pPr>
      <w:r>
        <w:rPr>
          <w:rFonts w:ascii="Arial" w:eastAsia="Arial" w:hAnsi="Arial" w:cs="Arial"/>
          <w:color w:val="000000" w:themeColor="text1"/>
          <w:lang w:val="es-ES"/>
        </w:rPr>
        <w:t>En caso de que la propuesta resulte seleccionada, LAS PARTES se comprometen a formalizar los acuerdos internos necesarios para la adecuada ejecución del proyecto, en coherencia con el contrato de recuperación contingente que se suscriba con la Agencia ATENEA.</w:t>
      </w:r>
    </w:p>
    <w:p w14:paraId="56F97C1E" w14:textId="7969E113"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16B6DC57" w14:textId="5E1965E0" w:rsidR="00C056F2" w:rsidRPr="007D3E4D" w:rsidRDefault="1BE354C9" w:rsidP="007D3E4D">
      <w:pPr>
        <w:pStyle w:val="Sinespaciado"/>
        <w:numPr>
          <w:ilvl w:val="0"/>
          <w:numId w:val="15"/>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Compromiso con la transparencia y la integridad pública.</w:t>
      </w:r>
      <w:r>
        <w:rPr>
          <w:rFonts w:ascii="Arial" w:eastAsia="Arial" w:hAnsi="Arial" w:cs="Arial"/>
          <w:color w:val="000000" w:themeColor="text1"/>
        </w:rPr>
        <w:t> </w:t>
      </w:r>
    </w:p>
    <w:p w14:paraId="1A6FBEF3" w14:textId="6E2A62B6"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0A60DAC7" w14:textId="77777777" w:rsidR="00433F08" w:rsidRPr="007D3E4D" w:rsidRDefault="00433F08"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LAS PARTES manifiestan su compromiso de actuar con estricto apego a los principios de legalidad, buena fe, responsabilidad, transparencia y ética en todas las actuaciones relacionadas con la formulación, postulación y, en caso de resultar seleccionada la propuesta, en la ejecución del proyecto.</w:t>
      </w:r>
    </w:p>
    <w:p w14:paraId="40B5B06D"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153E1EEA" w14:textId="77777777" w:rsidR="00433F08" w:rsidRPr="007D3E4D" w:rsidRDefault="00433F08"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En consecuencia, declaran que cumplirán con la Constitución Política de Colombia, el Estatuto Anticorrupción (Ley 1474 de 2011), la Ley 2195 de 2022 y demás disposiciones aplicables en materia de integridad pública y prevención de prácticas indebidas.</w:t>
      </w:r>
    </w:p>
    <w:p w14:paraId="0B34BE45"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01740695" w14:textId="77777777" w:rsidR="00433F08" w:rsidRPr="007D3E4D" w:rsidRDefault="00433F08"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lastRenderedPageBreak/>
        <w:t>LAS PARTES rechazan cualquier conducta que pueda constituir corrupción, fraude, colusión, tráfico de influencias, soborno, conflicto de interés no declarado o cualquier otra actuación que comprometa la transparencia del proceso.</w:t>
      </w:r>
    </w:p>
    <w:p w14:paraId="5B2D275E" w14:textId="77777777" w:rsidR="00433F08" w:rsidRPr="007D3E4D" w:rsidRDefault="00433F08" w:rsidP="007D3E4D">
      <w:pPr>
        <w:pStyle w:val="Sinespaciado"/>
        <w:jc w:val="both"/>
        <w:textAlignment w:val="baseline"/>
        <w:rPr>
          <w:rFonts w:ascii="Arial" w:eastAsia="Arial" w:hAnsi="Arial" w:cs="Arial"/>
          <w:color w:val="000000" w:themeColor="text1"/>
        </w:rPr>
      </w:pPr>
    </w:p>
    <w:p w14:paraId="179E3837" w14:textId="6E4C258D" w:rsidR="001730D0" w:rsidRPr="007D3E4D" w:rsidRDefault="00433F08"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Asimismo, se comprometen a suministrar información veraz, completa y verificable durante todas las etapas del proceso y a facilitar las verificaciones que la Agencia ATENEA o las autoridades competentes consideren necesarias.</w:t>
      </w:r>
    </w:p>
    <w:p w14:paraId="5D1D1882" w14:textId="43C04318" w:rsidR="076DF96E" w:rsidRPr="007D3E4D" w:rsidRDefault="076DF96E" w:rsidP="007D3E4D">
      <w:pPr>
        <w:pStyle w:val="Sinespaciado"/>
        <w:jc w:val="both"/>
        <w:rPr>
          <w:rFonts w:ascii="Arial" w:eastAsia="Arial" w:hAnsi="Arial" w:cs="Arial"/>
          <w:color w:val="000000" w:themeColor="text1"/>
        </w:rPr>
      </w:pPr>
    </w:p>
    <w:p w14:paraId="6B5BBE75" w14:textId="0611AF40" w:rsidR="00C056F2" w:rsidRPr="007D3E4D" w:rsidRDefault="1BE354C9" w:rsidP="007D3E4D">
      <w:pPr>
        <w:pStyle w:val="Sinespaciado"/>
        <w:numPr>
          <w:ilvl w:val="0"/>
          <w:numId w:val="14"/>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Medidas ante hechos irregulares</w:t>
      </w:r>
      <w:r>
        <w:rPr>
          <w:rFonts w:ascii="Arial" w:eastAsia="Arial" w:hAnsi="Arial" w:cs="Arial"/>
          <w:color w:val="000000" w:themeColor="text1"/>
        </w:rPr>
        <w:t> </w:t>
      </w:r>
    </w:p>
    <w:p w14:paraId="49500E87" w14:textId="0D52732D"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6ED5D37"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caso de que durante la fase de postulación, evaluación o ejecución del proyecto se identifiquen indicios o evidencias de irregularidades, inconsistencias graves, actuaciones contrarias a la normativa vigente o vulneraciones a los principios de transparencia e integridad pública por parte de alguna de LAS PARTES, la Agencia ATENEA podrá adoptar las medidas previstas en los Términos de Referencia y en la normativa aplicable.</w:t>
      </w:r>
    </w:p>
    <w:p w14:paraId="173937FE"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1B1DD3B6" w14:textId="0A8E7C0A" w:rsidR="00433F08" w:rsidRPr="007D3E4D" w:rsidRDefault="00433F08"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Dichas medidas podrán incluir, según la etapa del proceso:</w:t>
      </w:r>
    </w:p>
    <w:p w14:paraId="732FECA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101BCB24"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El rechazo de la propuesta.</w:t>
      </w:r>
    </w:p>
    <w:p w14:paraId="1AAFDB6E"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terminación anticipada del contrato, en caso de que haya sido suscrito.</w:t>
      </w:r>
    </w:p>
    <w:p w14:paraId="1955D031" w14:textId="77777777"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solicitud de reintegro total o parcial de los recursos públicos transferidos, si hubiere lugar.</w:t>
      </w:r>
    </w:p>
    <w:p w14:paraId="747A1E91" w14:textId="27E50DF9" w:rsidR="00433F08" w:rsidRPr="007D3E4D" w:rsidRDefault="00433F08" w:rsidP="007D3E4D">
      <w:pPr>
        <w:pStyle w:val="Sinespaciado"/>
        <w:numPr>
          <w:ilvl w:val="0"/>
          <w:numId w:val="34"/>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remisión del caso a las autoridades administrativas, disciplinarias, fiscales o penales competentes.</w:t>
      </w:r>
    </w:p>
    <w:p w14:paraId="5CA3A56D"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0BF392CC" w14:textId="0C20AD43" w:rsidR="00433F08" w:rsidRPr="007D3E4D" w:rsidRDefault="00433F08"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Lo anterior se aplicará sin perjuicio de las responsabilidades individuales o solidarias que puedan derivarse de las actuaciones realizadas.</w:t>
      </w:r>
    </w:p>
    <w:p w14:paraId="72F976F4" w14:textId="27B055D1"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B5F2D4D" w14:textId="2C5ECF49" w:rsidR="00C056F2" w:rsidRPr="007D3E4D" w:rsidRDefault="1BE354C9" w:rsidP="007D3E4D">
      <w:pPr>
        <w:pStyle w:val="Sinespaciado"/>
        <w:numPr>
          <w:ilvl w:val="0"/>
          <w:numId w:val="13"/>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Canales de denuncia</w:t>
      </w:r>
      <w:r>
        <w:rPr>
          <w:rFonts w:ascii="Arial" w:eastAsia="Arial" w:hAnsi="Arial" w:cs="Arial"/>
          <w:color w:val="000000" w:themeColor="text1"/>
        </w:rPr>
        <w:t> </w:t>
      </w:r>
    </w:p>
    <w:p w14:paraId="23210A1D" w14:textId="277F620D"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1CD7858"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caso de identificarse posibles irregularidades relacionadas con la formulación, evaluación o eventual ejecución del proyecto, estas podrán ser reportadas a través de los canales oficiales de atención y denuncia dispuestos por la Agencia Distrital para la Educación Superior, la Ciencia y la Tecnología – ATENEA.</w:t>
      </w:r>
    </w:p>
    <w:p w14:paraId="028EAF86"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36F05C35"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Sin perjuicio de lo anterior, cualquier persona podrá acudir a los organismos de control competentes, tales como la Contraloría de Bogotá D.C., la Personería de Bogotá D.C., la Procuraduría General de la Nación o las autoridades judiciales, conforme a sus competencias legales.</w:t>
      </w:r>
    </w:p>
    <w:p w14:paraId="3E0E1D65" w14:textId="77777777" w:rsidR="00433F08" w:rsidRPr="007D3E4D" w:rsidRDefault="00433F08" w:rsidP="007D3E4D">
      <w:pPr>
        <w:pStyle w:val="Sinespaciado"/>
        <w:jc w:val="both"/>
        <w:textAlignment w:val="baseline"/>
        <w:rPr>
          <w:rFonts w:ascii="Arial" w:eastAsia="Arial" w:hAnsi="Arial" w:cs="Arial"/>
          <w:color w:val="000000" w:themeColor="text1"/>
          <w:lang w:val="es-ES"/>
        </w:rPr>
      </w:pPr>
    </w:p>
    <w:p w14:paraId="19676233" w14:textId="11DFF614" w:rsidR="007D3E4D" w:rsidRPr="007D3E4D" w:rsidRDefault="00433F08" w:rsidP="007D3E4D">
      <w:pPr>
        <w:pStyle w:val="Sinespaciado"/>
        <w:jc w:val="both"/>
        <w:textAlignment w:val="baseline"/>
        <w:rPr>
          <w:rFonts w:ascii="Arial" w:eastAsia="Arial" w:hAnsi="Arial" w:cs="Arial"/>
          <w:color w:val="000000" w:themeColor="text1"/>
        </w:rPr>
      </w:pPr>
      <w:r w:rsidRPr="57BFDB1D">
        <w:rPr>
          <w:rFonts w:ascii="Arial" w:eastAsia="Arial" w:hAnsi="Arial" w:cs="Arial"/>
          <w:color w:val="000000" w:themeColor="text1"/>
          <w:lang w:val="es-ES"/>
        </w:rPr>
        <w:t>LAS PARTES reconocen la importancia de promover entornos de integridad y se comprometen a no obstaculizar ni interferir en los procesos de verificación o investigación que puedan adelantarse.</w:t>
      </w:r>
      <w:r w:rsidRPr="57BFDB1D">
        <w:rPr>
          <w:rFonts w:ascii="Arial" w:eastAsia="Arial" w:hAnsi="Arial" w:cs="Arial"/>
          <w:color w:val="000000" w:themeColor="text1"/>
        </w:rPr>
        <w:t> </w:t>
      </w:r>
    </w:p>
    <w:p w14:paraId="4EE78B94" w14:textId="283E7433" w:rsidR="076DF96E" w:rsidRPr="007D3E4D" w:rsidRDefault="076DF96E" w:rsidP="007D3E4D">
      <w:pPr>
        <w:pStyle w:val="Sinespaciado"/>
        <w:jc w:val="both"/>
        <w:rPr>
          <w:rFonts w:ascii="Arial" w:eastAsia="Arial" w:hAnsi="Arial" w:cs="Arial"/>
          <w:color w:val="000000" w:themeColor="text1"/>
        </w:rPr>
      </w:pPr>
    </w:p>
    <w:p w14:paraId="1EA29D9E" w14:textId="1F898918" w:rsidR="00C056F2" w:rsidRPr="007D3E4D" w:rsidRDefault="3D9A5BB9" w:rsidP="007D3E4D">
      <w:pPr>
        <w:pStyle w:val="Sinespaciado"/>
        <w:numPr>
          <w:ilvl w:val="0"/>
          <w:numId w:val="12"/>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Propiedad intelectual</w:t>
      </w:r>
      <w:r>
        <w:rPr>
          <w:rFonts w:ascii="Arial" w:eastAsia="Arial" w:hAnsi="Arial" w:cs="Arial"/>
          <w:color w:val="000000" w:themeColor="text1"/>
        </w:rPr>
        <w:t> </w:t>
      </w:r>
    </w:p>
    <w:p w14:paraId="06972756" w14:textId="5E28C8F2" w:rsidR="00C056F2" w:rsidRPr="007D3E4D" w:rsidRDefault="7DF5A2EC"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55481178" w14:textId="6FE6C258" w:rsidR="005A4231" w:rsidRDefault="00114DB0" w:rsidP="009D06DA">
      <w:pPr>
        <w:pStyle w:val="Sinespaciado"/>
        <w:jc w:val="both"/>
        <w:textAlignment w:val="baseline"/>
        <w:rPr>
          <w:rFonts w:ascii="Arial" w:eastAsia="Arial" w:hAnsi="Arial" w:cs="Arial"/>
        </w:rPr>
      </w:pPr>
      <w:r w:rsidRPr="00114DB0">
        <w:rPr>
          <w:rFonts w:ascii="Arial" w:eastAsia="Arial" w:hAnsi="Arial" w:cs="Arial"/>
        </w:rPr>
        <w:t>De conformidad con el artículo 169 de la Ley 1955 de 2019, modificado por el artículo 170 de la Ley 2294 de 2023, la Agencia ATENEA y la Secretaría Distrital de Salud - Fondo Financiero Distrital de Salud, en calidad de entidades financiadoras, ceden la totalidad de los derechos patrimoniales de autor y de propiedad industrial que lleguen a tener sobre los resultados y activos intangibles generados en desarrollo de los proyectos financiados por esta convocatoria, en favor de las instituciones que conforman la alianza ejecutora, en los términos que estas acuerden para la distribución de la titularidad. La cesión se extiende a todos los países y por el término máximo de protección reconocido en cada territorio, según el mecanismo de protección aplicable.</w:t>
      </w:r>
    </w:p>
    <w:p w14:paraId="33716EFB" w14:textId="77777777" w:rsidR="00114DB0" w:rsidRPr="009D06DA" w:rsidRDefault="00114DB0" w:rsidP="009D06DA">
      <w:pPr>
        <w:pStyle w:val="Sinespaciado"/>
        <w:jc w:val="both"/>
        <w:textAlignment w:val="baseline"/>
        <w:rPr>
          <w:rFonts w:ascii="Arial" w:eastAsia="Arial" w:hAnsi="Arial" w:cs="Arial"/>
          <w:color w:val="000000" w:themeColor="text1"/>
        </w:rPr>
      </w:pPr>
    </w:p>
    <w:p w14:paraId="30215E51" w14:textId="762D0CDD" w:rsidR="005A4231" w:rsidRPr="007D3E4D" w:rsidRDefault="50AF5CF8" w:rsidP="13DF9ADA">
      <w:pPr>
        <w:jc w:val="both"/>
        <w:textAlignment w:val="baseline"/>
      </w:pPr>
      <w:r w:rsidRPr="57BFDB1D">
        <w:rPr>
          <w:rFonts w:ascii="Arial" w:eastAsia="Arial" w:hAnsi="Arial" w:cs="Arial"/>
        </w:rPr>
        <w:t>La titularidad de los derechos de propiedad intelectual sobre los resultados del proyecto corresponderá a las entidades que conforman la alianza, en los términos que ellas acuerden entre sí y de conformidad con los Términos de Referencia y el contrato que se suscriba. La alianza informará oportunamente a ATENEA y a la Secretaría Distrital de Salud</w:t>
      </w:r>
      <w:r w:rsidR="3C5D1240" w:rsidRPr="57BFDB1D">
        <w:rPr>
          <w:rFonts w:ascii="Arial" w:eastAsia="Arial" w:hAnsi="Arial" w:cs="Arial"/>
        </w:rPr>
        <w:t xml:space="preserve"> – Fondo Financiero Distrital de Salud</w:t>
      </w:r>
      <w:r w:rsidRPr="57BFDB1D">
        <w:rPr>
          <w:rFonts w:ascii="Arial" w:eastAsia="Arial" w:hAnsi="Arial" w:cs="Arial"/>
        </w:rPr>
        <w:t xml:space="preserve"> sobre los resultados susceptibles de protección</w:t>
      </w:r>
      <w:r w:rsidR="78B0702F" w:rsidRPr="57BFDB1D">
        <w:rPr>
          <w:rFonts w:ascii="Arial" w:eastAsia="Arial" w:hAnsi="Arial" w:cs="Arial"/>
        </w:rPr>
        <w:t xml:space="preserve"> o de explotación económica.</w:t>
      </w:r>
    </w:p>
    <w:p w14:paraId="5FB91E7E" w14:textId="6404FD03" w:rsidR="608534EE" w:rsidRDefault="608534EE" w:rsidP="57BFDB1D">
      <w:pPr>
        <w:jc w:val="both"/>
      </w:pPr>
      <w:r w:rsidRPr="57BFDB1D">
        <w:rPr>
          <w:rFonts w:ascii="Arial" w:eastAsia="Arial" w:hAnsi="Arial" w:cs="Arial"/>
        </w:rPr>
        <w:t>Cuando se exploten económicamente los resultados, la participación que corresponda a las entidades financiadoras, o las demás condiciones legalmente aplicables, se determinarán conforme a la normativa vigente y al contrato que se suscriba. Los Términos de Referencia no fijan un porcentaje mínimo de participación.</w:t>
      </w:r>
    </w:p>
    <w:p w14:paraId="13C7FB58" w14:textId="77777777" w:rsidR="00114DB0" w:rsidRDefault="00114DB0" w:rsidP="57BFDB1D">
      <w:pPr>
        <w:jc w:val="both"/>
        <w:rPr>
          <w:rFonts w:ascii="Arial" w:eastAsia="Arial" w:hAnsi="Arial" w:cs="Arial"/>
        </w:rPr>
      </w:pPr>
      <w:r w:rsidRPr="00114DB0">
        <w:rPr>
          <w:rFonts w:ascii="Arial" w:eastAsia="Arial" w:hAnsi="Arial" w:cs="Arial"/>
        </w:rPr>
        <w:t>Antes de la liquidación del contrato, la alianza otorgará por escrito a la Secretaría Distrital de Salud, al Fondo Financiero Distrital de Salud y a ATENEA una licencia no exclusiva, gratuita e irrevocable, para todos los países y por el término de protección de los derechos, sublicenciable a otras entidades del Distrito Capital, para reproducir, distribuir, comunicar públicamente, poner a disposición del público, traducir y adaptar los resultados con fines no comerciales de interés público, en particular la formulación, implementación y evaluación de políticas, planes y programas de salud, envejecimiento y vejez del Distrito, y la divulgación y apropiación social del conocimiento. La licencia comprende los programas de computador, con su código fuente y documentación, y las bases de datos anonimizadas, con sus diccionarios de datos.</w:t>
      </w:r>
    </w:p>
    <w:p w14:paraId="1C4CA636" w14:textId="1EA75080" w:rsidR="608534EE" w:rsidRDefault="608534EE" w:rsidP="57BFDB1D">
      <w:pPr>
        <w:jc w:val="both"/>
      </w:pPr>
      <w:r w:rsidRPr="57BFDB1D">
        <w:rPr>
          <w:rFonts w:ascii="Arial" w:eastAsia="Arial" w:hAnsi="Arial" w:cs="Arial"/>
        </w:rPr>
        <w:t>En toda divulgación de los resultados, las entidades de la alianza reconocerán el apoyo de la Secretaría Distrital de Salud, el Fondo Financiero Distrital de Salud y ATENEA, en el marco del Convenio ATENEA-566-2025.</w:t>
      </w:r>
    </w:p>
    <w:p w14:paraId="29B8C610" w14:textId="12B38684" w:rsidR="57BFDB1D" w:rsidRDefault="57BFDB1D" w:rsidP="57BFDB1D">
      <w:pPr>
        <w:jc w:val="both"/>
        <w:rPr>
          <w:rFonts w:ascii="Arial" w:eastAsia="Arial" w:hAnsi="Arial" w:cs="Arial"/>
        </w:rPr>
      </w:pPr>
    </w:p>
    <w:p w14:paraId="7A78E543" w14:textId="0122E0BA" w:rsidR="005A4231" w:rsidRPr="007D3E4D" w:rsidRDefault="50AF5CF8" w:rsidP="13DF9ADA">
      <w:pPr>
        <w:jc w:val="both"/>
        <w:textAlignment w:val="baseline"/>
        <w:rPr>
          <w:rFonts w:ascii="Arial" w:eastAsia="Arial" w:hAnsi="Arial" w:cs="Arial"/>
        </w:rPr>
      </w:pPr>
      <w:r>
        <w:rPr>
          <w:rFonts w:ascii="Arial" w:eastAsia="Arial" w:hAnsi="Arial" w:cs="Arial"/>
        </w:rPr>
        <w:lastRenderedPageBreak/>
        <w:t>Si en el desarrollo del proyecto se incorporan obras, datos, software o cualquier material preexistente de terceros, la alianza deberá obtener las autorizaciones necesarias de los titulares de derechos, documentar las licencias correspondientes y garantizar que el uso proyectado es compatible con las condiciones de licenciamiento, quedando como responsabilidad exclusiva de la alianza frente a terceros cualquier incumplimiento de estas obligaciones, sin que pueda comprometerse la responsabilidad de las entidades distritales.</w:t>
      </w:r>
    </w:p>
    <w:p w14:paraId="66B447A8" w14:textId="25C68F5E" w:rsidR="005A4231" w:rsidRPr="007D3E4D" w:rsidRDefault="005A4231" w:rsidP="007D3E4D">
      <w:pPr>
        <w:pStyle w:val="Sinespaciado"/>
        <w:jc w:val="both"/>
        <w:textAlignment w:val="baseline"/>
        <w:rPr>
          <w:rFonts w:ascii="Arial" w:eastAsia="Arial" w:hAnsi="Arial" w:cs="Arial"/>
          <w:color w:val="000000" w:themeColor="text1"/>
        </w:rPr>
      </w:pPr>
    </w:p>
    <w:p w14:paraId="1AEAE173" w14:textId="710264A6" w:rsidR="00C056F2" w:rsidRPr="007D3E4D" w:rsidRDefault="1BE354C9" w:rsidP="007D3E4D">
      <w:pPr>
        <w:pStyle w:val="Sinespaciado"/>
        <w:numPr>
          <w:ilvl w:val="0"/>
          <w:numId w:val="11"/>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Ciencia abierta y acceso a resultados financiados con recursos públicos</w:t>
      </w:r>
      <w:r>
        <w:rPr>
          <w:rFonts w:ascii="Arial" w:eastAsia="Arial" w:hAnsi="Arial" w:cs="Arial"/>
          <w:color w:val="000000" w:themeColor="text1"/>
        </w:rPr>
        <w:t> </w:t>
      </w:r>
    </w:p>
    <w:p w14:paraId="3BA9F79B" w14:textId="35C1C1E5"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002DD6F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caso de resultar seleccionada la propuesta, LAS PARTES reconocen que, al tratarse de un proyecto financiado con recursos públicos, los resultados, productos, datos, metodologías y publicaciones que se generen estarán sujetos a las disposiciones legales y contractuales aplicables en materia de ciencia abierta y acceso a resultados de investigación.</w:t>
      </w:r>
    </w:p>
    <w:p w14:paraId="799CA6A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09B26E93"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particular, se dará cumplimiento a lo establecido en la Ley 2294 de 2023 y demás normativa vigente que promueva el acceso abierto, el uso responsable del conocimiento y la interoperabilidad de infraestructuras científicas, salvo que exista reserva legal, confidencialidad debidamente justificada o protección por derechos de propiedad intelectual que limite su divulgación.</w:t>
      </w:r>
    </w:p>
    <w:p w14:paraId="1D48C2B7"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69647D11" w14:textId="7FEBEB62" w:rsidR="076DF96E" w:rsidRDefault="005A4231"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LAS PARTES se comprometen a facilitar la disponibilidad de los resultados en condiciones de acceso abierto cuando ello sea procedente, garantizando al mismo tiempo la protección de datos personales, información confidencial y derechos de propiedad intelectual conforme a la ley y a lo que se establezca en el contrato que eventualmente se suscriba con la Agencia ATENEA.</w:t>
      </w:r>
    </w:p>
    <w:p w14:paraId="18B20F42" w14:textId="020005D0" w:rsidR="00C27271" w:rsidRDefault="00C27271" w:rsidP="007D3E4D">
      <w:pPr>
        <w:pStyle w:val="Sinespaciado"/>
        <w:jc w:val="both"/>
        <w:textAlignment w:val="baseline"/>
        <w:rPr>
          <w:rFonts w:ascii="Arial" w:eastAsia="Arial" w:hAnsi="Arial" w:cs="Arial"/>
          <w:color w:val="000000" w:themeColor="text1"/>
          <w:lang w:val="es-ES"/>
        </w:rPr>
      </w:pPr>
    </w:p>
    <w:p w14:paraId="39B2DC62" w14:textId="77777777" w:rsidR="00156CE7" w:rsidRPr="007D3E4D" w:rsidRDefault="00156CE7" w:rsidP="007D3E4D">
      <w:pPr>
        <w:pStyle w:val="Sinespaciado"/>
        <w:jc w:val="both"/>
        <w:rPr>
          <w:rFonts w:ascii="Arial" w:eastAsia="Arial" w:hAnsi="Arial" w:cs="Arial"/>
          <w:color w:val="000000" w:themeColor="text1"/>
        </w:rPr>
      </w:pPr>
    </w:p>
    <w:p w14:paraId="7E975430" w14:textId="18E6107E" w:rsidR="00C056F2" w:rsidRPr="007D3E4D" w:rsidRDefault="1BE354C9" w:rsidP="007D3E4D">
      <w:pPr>
        <w:pStyle w:val="Sinespaciado"/>
        <w:numPr>
          <w:ilvl w:val="0"/>
          <w:numId w:val="10"/>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Explotación económica y derechos del Estado</w:t>
      </w:r>
      <w:r>
        <w:rPr>
          <w:rFonts w:ascii="Arial" w:eastAsia="Arial" w:hAnsi="Arial" w:cs="Arial"/>
          <w:color w:val="000000" w:themeColor="text1"/>
        </w:rPr>
        <w:t> </w:t>
      </w:r>
    </w:p>
    <w:p w14:paraId="170325FA" w14:textId="1523472B"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332D4C3F"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caso de que los resultados del proyecto sean susceptibles de explotación económica, LAS PARTES reconocen que, al tratarse de una iniciativa financiada con recursos públicos, podrán aplicarse las disposiciones legales vigentes relacionadas con la participación estatal en los beneficios derivados de la explotación de activos intangibles desarrollados con financiación pública.</w:t>
      </w:r>
    </w:p>
    <w:p w14:paraId="6BD2CE4C"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11412968"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Cualquier esquema de distribución de beneficios, licenciamiento, transferencia tecnológica o explotación comercial se definirá conforme a lo establecido en el contrato de recuperación contingente que eventualmente se suscriba con la Agencia ATENEA y en la normativa aplicable en materia de Ciencia, Tecnología e Innovación.</w:t>
      </w:r>
    </w:p>
    <w:p w14:paraId="0BDE2E8F" w14:textId="77777777" w:rsidR="005A4231" w:rsidRPr="007D3E4D" w:rsidRDefault="005A4231" w:rsidP="007D3E4D">
      <w:pPr>
        <w:pStyle w:val="Sinespaciado"/>
        <w:jc w:val="both"/>
        <w:textAlignment w:val="baseline"/>
        <w:rPr>
          <w:rFonts w:ascii="Arial" w:eastAsia="Arial" w:hAnsi="Arial" w:cs="Arial"/>
          <w:color w:val="000000" w:themeColor="text1"/>
          <w:lang w:val="es-ES"/>
        </w:rPr>
      </w:pPr>
    </w:p>
    <w:p w14:paraId="2D542A03" w14:textId="65ACEB21" w:rsidR="00C056F2" w:rsidRPr="007D3E4D" w:rsidRDefault="005A4231"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lastRenderedPageBreak/>
        <w:t>LAS PARTES se comprometen a informar oportunamente a la Agencia ATENEA sobre cualquier desarrollo susceptible de protección o explotación económica y a actuar en coherencia con los principios de interés público, uso eficiente de recursos y transparencia en la gestión de resultados.</w:t>
      </w:r>
    </w:p>
    <w:p w14:paraId="7443120D" w14:textId="520E6512"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3882C45" w14:textId="0B16A55E" w:rsidR="00C056F2" w:rsidRPr="007D3E4D" w:rsidRDefault="1BE354C9" w:rsidP="007D3E4D">
      <w:pPr>
        <w:pStyle w:val="Sinespaciado"/>
        <w:numPr>
          <w:ilvl w:val="0"/>
          <w:numId w:val="9"/>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Confidencialidad</w:t>
      </w:r>
      <w:r>
        <w:rPr>
          <w:rFonts w:ascii="Arial" w:eastAsia="Arial" w:hAnsi="Arial" w:cs="Arial"/>
          <w:color w:val="000000" w:themeColor="text1"/>
        </w:rPr>
        <w:t> </w:t>
      </w:r>
    </w:p>
    <w:p w14:paraId="76E81BF6" w14:textId="383C3A2F"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03DBDE08" w14:textId="77777777" w:rsidR="0097614B" w:rsidRPr="007D3E4D" w:rsidRDefault="0097614B" w:rsidP="007D3E4D">
      <w:pPr>
        <w:pStyle w:val="Sinespaciado"/>
        <w:jc w:val="both"/>
        <w:rPr>
          <w:rFonts w:ascii="Arial" w:eastAsia="Arial" w:hAnsi="Arial" w:cs="Arial"/>
          <w:color w:val="000000" w:themeColor="text1"/>
        </w:rPr>
      </w:pPr>
    </w:p>
    <w:p w14:paraId="39CAA427" w14:textId="75FFBFA4" w:rsidR="049BB3F1" w:rsidRDefault="049BB3F1" w:rsidP="006D156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Pr>
          <w:rFonts w:ascii="Arial" w:eastAsia="Arial" w:hAnsi="Arial" w:cs="Arial"/>
          <w:color w:val="000000" w:themeColor="text1"/>
          <w:lang w:val="es-ES"/>
        </w:rPr>
        <w:t>Las partes se obligan a mantener estricta reserva y confidencialidad durante y después de las etapas de formulación y ejecución del proyecto, sobre los siguientes aspectos:</w:t>
      </w:r>
    </w:p>
    <w:p w14:paraId="2E294FA8" w14:textId="7077F927"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Pr>
          <w:rFonts w:ascii="Arial" w:eastAsia="Arial" w:hAnsi="Arial" w:cs="Arial"/>
          <w:b/>
          <w:bCs/>
          <w:color w:val="000000" w:themeColor="text1"/>
          <w:lang w:val="es-ES"/>
        </w:rPr>
        <w:t>Información estratégica:</w:t>
      </w:r>
      <w:r>
        <w:rPr>
          <w:rFonts w:ascii="Arial" w:eastAsia="Arial" w:hAnsi="Arial" w:cs="Arial"/>
          <w:color w:val="000000" w:themeColor="text1"/>
          <w:lang w:val="es-ES"/>
        </w:rPr>
        <w:t xml:space="preserve"> datos metodológicos, operativos y territoriales compartidos para el desarrollo de la iniciativa.</w:t>
      </w:r>
    </w:p>
    <w:p w14:paraId="42B05A9B" w14:textId="387430B2" w:rsidR="049BB3F1" w:rsidRDefault="049BB3F1" w:rsidP="6F92B61D">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lang w:val="es-ES"/>
        </w:rPr>
      </w:pPr>
      <w:r w:rsidRPr="6F92B61D">
        <w:rPr>
          <w:rFonts w:ascii="Arial" w:eastAsia="Arial" w:hAnsi="Arial" w:cs="Arial"/>
          <w:b/>
          <w:bCs/>
          <w:color w:val="000000" w:themeColor="text1"/>
          <w:lang w:val="es-ES"/>
        </w:rPr>
        <w:t>Datos personales:</w:t>
      </w:r>
      <w:r w:rsidRPr="6F92B61D">
        <w:rPr>
          <w:rFonts w:ascii="Arial" w:eastAsia="Arial" w:hAnsi="Arial" w:cs="Arial"/>
          <w:color w:val="000000" w:themeColor="text1"/>
          <w:lang w:val="es-ES"/>
        </w:rPr>
        <w:t xml:space="preserve"> </w:t>
      </w:r>
      <w:r w:rsidR="1337CA44" w:rsidRPr="6F92B61D">
        <w:rPr>
          <w:rFonts w:ascii="Arial" w:eastAsia="Arial" w:hAnsi="Arial" w:cs="Arial"/>
          <w:color w:val="000000" w:themeColor="text1"/>
          <w:lang w:val="es-ES"/>
        </w:rPr>
        <w:t>información que identifique o haga identificable a personas naturales, en especial la relacionada con la salud y las condiciones clínicas de las personas mayores, que constituye dato sensible conforme a la Ley 1581 de 2012.</w:t>
      </w:r>
    </w:p>
    <w:p w14:paraId="19496AC8" w14:textId="0CB11DD6"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Pr>
          <w:rFonts w:ascii="Arial" w:eastAsia="Arial" w:hAnsi="Arial" w:cs="Arial"/>
          <w:b/>
          <w:bCs/>
          <w:color w:val="000000" w:themeColor="text1"/>
          <w:lang w:val="es-ES"/>
        </w:rPr>
        <w:t>Contenidos técnicos y académicos:</w:t>
      </w:r>
      <w:r>
        <w:rPr>
          <w:rFonts w:ascii="Arial" w:eastAsia="Arial" w:hAnsi="Arial" w:cs="Arial"/>
          <w:color w:val="000000" w:themeColor="text1"/>
          <w:lang w:val="es-ES"/>
        </w:rPr>
        <w:t xml:space="preserve"> todo material comunitario, técnico o científico cuya divulgación no haya sido previamente autorizada.</w:t>
      </w:r>
    </w:p>
    <w:p w14:paraId="58DECF8D" w14:textId="17406F9C"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Pr>
          <w:rFonts w:ascii="Arial" w:eastAsia="Arial" w:hAnsi="Arial" w:cs="Arial"/>
          <w:b/>
          <w:bCs/>
          <w:color w:val="000000" w:themeColor="text1"/>
          <w:lang w:val="es-ES"/>
        </w:rPr>
        <w:t>Restricciones de uso y propiedad intelectual:</w:t>
      </w:r>
      <w:r>
        <w:rPr>
          <w:rFonts w:ascii="Arial" w:eastAsia="Arial" w:hAnsi="Arial" w:cs="Arial"/>
          <w:color w:val="000000" w:themeColor="text1"/>
          <w:lang w:val="es-ES"/>
        </w:rPr>
        <w:t xml:space="preserve"> ninguna de las partes podrá emplear la información o los contenidos de la propuesta para fines distintos a los establecidos en estos</w:t>
      </w:r>
      <w:r>
        <w:rPr>
          <w:rFonts w:ascii="Arial" w:eastAsia="Arial" w:hAnsi="Arial" w:cs="Arial"/>
          <w:color w:val="CA5010"/>
          <w:lang w:val="es-ES"/>
        </w:rPr>
        <w:t xml:space="preserve"> </w:t>
      </w:r>
      <w:r>
        <w:rPr>
          <w:rFonts w:ascii="Arial" w:eastAsia="Arial" w:hAnsi="Arial" w:cs="Arial"/>
          <w:lang w:val="es-ES"/>
        </w:rPr>
        <w:t>términos de referencia</w:t>
      </w:r>
      <w:r>
        <w:rPr>
          <w:rFonts w:ascii="Arial" w:eastAsia="Arial" w:hAnsi="Arial" w:cs="Arial"/>
          <w:color w:val="000000" w:themeColor="text1"/>
          <w:lang w:val="es-ES"/>
        </w:rPr>
        <w:t>. Queda prohibido el uso unilateral de ideas, productos o metodologías derivadas del proyecto sin la autorización expresa y por escrito de los demás integrantes de la alianza. Este deber de confidencialidad permanecerá vigente de manera indefinida tras la finalización del proyecto, salvo que la información adquiera carácter público o se autorice formalmente su difusión.</w:t>
      </w:r>
    </w:p>
    <w:p w14:paraId="5F1EF38A" w14:textId="55518124" w:rsidR="049BB3F1" w:rsidRDefault="049BB3F1" w:rsidP="006D1567">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6F92B61D">
        <w:rPr>
          <w:rFonts w:ascii="Arial" w:eastAsia="Arial" w:hAnsi="Arial" w:cs="Arial"/>
          <w:b/>
          <w:bCs/>
          <w:color w:val="000000" w:themeColor="text1"/>
          <w:lang w:val="es-ES"/>
        </w:rPr>
        <w:t>Responsabilidad y exclusión de la Entidad:</w:t>
      </w:r>
      <w:r w:rsidRPr="6F92B61D">
        <w:rPr>
          <w:rFonts w:ascii="Arial" w:eastAsia="Arial" w:hAnsi="Arial" w:cs="Arial"/>
          <w:color w:val="000000" w:themeColor="text1"/>
          <w:lang w:val="es-ES"/>
        </w:rPr>
        <w:t xml:space="preserve"> es obligación exclusiva de cada alianza implementar los mecanismos necesarios para asegurar el manejo confidencial de la información, herramientas y metodologías entregadas. Las entidades, universidades y centros de investigación postulantes aceptan que la Agencia ATENEA y la Secretaría Distrital de Salud (SDS) no asumen responsabilidad alguna por controversias derivadas de estos aspectos.</w:t>
      </w:r>
    </w:p>
    <w:p w14:paraId="723A5BEF" w14:textId="44D6B0D3" w:rsidR="08286C85" w:rsidRDefault="08286C85" w:rsidP="6F92B61D">
      <w:pPr>
        <w:pStyle w:val="Prrafodelista"/>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Arial" w:eastAsia="Arial" w:hAnsi="Arial" w:cs="Arial"/>
          <w:color w:val="000000" w:themeColor="text1"/>
        </w:rPr>
      </w:pPr>
      <w:r w:rsidRPr="6F92B61D">
        <w:rPr>
          <w:rFonts w:ascii="Arial" w:eastAsia="Arial" w:hAnsi="Arial" w:cs="Arial"/>
          <w:b/>
          <w:bCs/>
          <w:color w:val="000000" w:themeColor="text1"/>
        </w:rPr>
        <w:t>Historia clínica y registros de salud:</w:t>
      </w:r>
      <w:r w:rsidRPr="6F92B61D">
        <w:rPr>
          <w:rFonts w:ascii="Arial" w:eastAsia="Arial" w:hAnsi="Arial" w:cs="Arial"/>
          <w:color w:val="000000" w:themeColor="text1"/>
        </w:rPr>
        <w:t xml:space="preserve"> cuando el proyecto implique acceso, uso o análisis de información clínica, deberá cumplirse el régimen de la Resolución 1995 de 1999 y normas concordantes.</w:t>
      </w:r>
    </w:p>
    <w:p w14:paraId="4D4D295B" w14:textId="4FF43B5C" w:rsidR="049BB3F1" w:rsidRDefault="049BB3F1" w:rsidP="006D1567">
      <w:pPr>
        <w:jc w:val="both"/>
        <w:rPr>
          <w:rFonts w:ascii="Arial" w:eastAsia="Arial" w:hAnsi="Arial" w:cs="Arial"/>
        </w:rPr>
      </w:pPr>
      <w:r>
        <w:rPr>
          <w:rFonts w:ascii="Arial" w:eastAsia="Arial" w:hAnsi="Arial" w:cs="Arial"/>
          <w:lang w:val="es-ES"/>
        </w:rPr>
        <w:t>Estas disposiciones deberán quedar incorporadas en los acuerdos de servicios o convenios que se suscriban entre los integrantes de la alianza y en el contrato que se suscriba con la Agencia ATENEA.</w:t>
      </w:r>
    </w:p>
    <w:p w14:paraId="7DF26C1C" w14:textId="3D011F0A" w:rsidR="13DF9ADA" w:rsidRDefault="13DF9ADA" w:rsidP="13DF9ADA">
      <w:pPr>
        <w:pStyle w:val="Sinespaciado"/>
        <w:jc w:val="both"/>
        <w:rPr>
          <w:rFonts w:ascii="Arial" w:eastAsia="Arial" w:hAnsi="Arial" w:cs="Arial"/>
          <w:color w:val="000000" w:themeColor="text1"/>
        </w:rPr>
      </w:pPr>
    </w:p>
    <w:p w14:paraId="66802104" w14:textId="35BF6628" w:rsidR="00C056F2" w:rsidRPr="007D3E4D" w:rsidRDefault="1BE354C9" w:rsidP="007D3E4D">
      <w:pPr>
        <w:pStyle w:val="Sinespaciado"/>
        <w:numPr>
          <w:ilvl w:val="0"/>
          <w:numId w:val="8"/>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Protección de datos personales</w:t>
      </w:r>
      <w:r>
        <w:rPr>
          <w:rFonts w:ascii="Arial" w:eastAsia="Arial" w:hAnsi="Arial" w:cs="Arial"/>
          <w:color w:val="000000" w:themeColor="text1"/>
        </w:rPr>
        <w:t> </w:t>
      </w:r>
    </w:p>
    <w:p w14:paraId="68A8C1A9" w14:textId="519C7AB3"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1EBFAAB8" w14:textId="48101392" w:rsidR="0097614B" w:rsidRPr="007D3E4D" w:rsidRDefault="00560E48" w:rsidP="007D3E4D">
      <w:pPr>
        <w:pStyle w:val="Sinespaciado"/>
        <w:jc w:val="both"/>
        <w:textAlignment w:val="baseline"/>
        <w:rPr>
          <w:rFonts w:ascii="Arial" w:eastAsia="Arial" w:hAnsi="Arial" w:cs="Arial"/>
          <w:color w:val="000000" w:themeColor="text1"/>
          <w:lang w:val="es-ES"/>
        </w:rPr>
      </w:pPr>
      <w:r>
        <w:rPr>
          <w:rFonts w:ascii="Arial" w:eastAsia="Arial" w:hAnsi="Arial" w:cs="Arial"/>
          <w:b/>
          <w:bCs/>
          <w:color w:val="000000" w:themeColor="text1"/>
        </w:rPr>
        <w:t>Cumplimiento normativo:</w:t>
      </w:r>
      <w:r>
        <w:rPr>
          <w:rFonts w:ascii="Arial" w:eastAsia="Arial" w:hAnsi="Arial" w:cs="Arial"/>
          <w:color w:val="000000" w:themeColor="text1"/>
        </w:rPr>
        <w:t xml:space="preserve"> </w:t>
      </w:r>
      <w:r>
        <w:rPr>
          <w:rFonts w:ascii="Arial" w:eastAsia="Arial" w:hAnsi="Arial" w:cs="Arial"/>
          <w:color w:val="000000" w:themeColor="text1"/>
          <w:lang w:val="es-ES"/>
        </w:rPr>
        <w:t xml:space="preserve">LAS PARTES se comprometen a dar cumplimiento íntegro a lo previsto en la Ley 1581 de 2012, sus decretos reglamentarios, </w:t>
      </w:r>
      <w:r>
        <w:rPr>
          <w:rFonts w:ascii="Arial" w:eastAsia="Arial" w:hAnsi="Arial" w:cs="Arial"/>
          <w:color w:val="000000" w:themeColor="text1"/>
        </w:rPr>
        <w:t>la Ley 1266 de 2008, la jurisprudencia constitucional, y demás normas aplicables sobre protección de datos personales, en el tratamiento de cualquier información de esta naturaleza que sea compartida o generada en el marco de la presente carta</w:t>
      </w:r>
      <w:r>
        <w:rPr>
          <w:rFonts w:ascii="Arial" w:eastAsia="Arial" w:hAnsi="Arial" w:cs="Arial"/>
          <w:color w:val="000000" w:themeColor="text1"/>
          <w:lang w:val="es-ES"/>
        </w:rPr>
        <w:t>.</w:t>
      </w:r>
    </w:p>
    <w:p w14:paraId="3A052218"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79095A9B" w14:textId="77777777" w:rsidR="00560E48" w:rsidRPr="007D3E4D" w:rsidRDefault="00560E48" w:rsidP="007D3E4D">
      <w:pPr>
        <w:pStyle w:val="Sinespaciado"/>
        <w:jc w:val="both"/>
        <w:textAlignment w:val="baseline"/>
        <w:rPr>
          <w:rFonts w:ascii="Arial" w:eastAsia="Arial" w:hAnsi="Arial" w:cs="Arial"/>
          <w:color w:val="000000" w:themeColor="text1"/>
        </w:rPr>
      </w:pPr>
      <w:r>
        <w:rPr>
          <w:rFonts w:ascii="Arial" w:eastAsia="Arial" w:hAnsi="Arial" w:cs="Arial"/>
          <w:b/>
          <w:bCs/>
          <w:color w:val="000000" w:themeColor="text1"/>
        </w:rPr>
        <w:t>Responsabilidad en el tratamiento:</w:t>
      </w:r>
      <w:r>
        <w:rPr>
          <w:rFonts w:ascii="Arial" w:eastAsia="Arial" w:hAnsi="Arial" w:cs="Arial"/>
          <w:color w:val="000000" w:themeColor="text1"/>
        </w:rPr>
        <w:t xml:space="preserve"> cada PARTE será responsable del tratamiento de los datos personales recolectados directamente por ella y se obliga a obtener las autorizaciones correspondientes de los titulares, garantizando los principios de legalidad, finalidad, libertad, veracidad, seguridad y confidencialidad.</w:t>
      </w:r>
    </w:p>
    <w:p w14:paraId="542ED325" w14:textId="77777777" w:rsidR="00560E48" w:rsidRPr="007D3E4D" w:rsidRDefault="00560E48" w:rsidP="007D3E4D">
      <w:pPr>
        <w:pStyle w:val="Sinespaciado"/>
        <w:jc w:val="both"/>
        <w:textAlignment w:val="baseline"/>
        <w:rPr>
          <w:rFonts w:ascii="Arial" w:eastAsia="Arial" w:hAnsi="Arial" w:cs="Arial"/>
          <w:color w:val="000000" w:themeColor="text1"/>
        </w:rPr>
      </w:pPr>
    </w:p>
    <w:p w14:paraId="7D377D98" w14:textId="6534C0B1" w:rsidR="00C056F2" w:rsidRPr="007D3E4D" w:rsidRDefault="00560E48" w:rsidP="007D3E4D">
      <w:pPr>
        <w:pStyle w:val="Sinespaciado"/>
        <w:jc w:val="both"/>
        <w:textAlignment w:val="baseline"/>
        <w:rPr>
          <w:rFonts w:ascii="Arial" w:eastAsia="Arial" w:hAnsi="Arial" w:cs="Arial"/>
          <w:color w:val="000000" w:themeColor="text1"/>
        </w:rPr>
      </w:pPr>
      <w:r>
        <w:rPr>
          <w:rFonts w:ascii="Arial" w:eastAsia="Arial" w:hAnsi="Arial" w:cs="Arial"/>
          <w:b/>
          <w:bCs/>
          <w:color w:val="000000" w:themeColor="text1"/>
        </w:rPr>
        <w:t>Restricción al uso de datos sensibles:</w:t>
      </w:r>
      <w:r>
        <w:rPr>
          <w:rFonts w:ascii="Arial" w:eastAsia="Arial" w:hAnsi="Arial" w:cs="Arial"/>
          <w:color w:val="000000" w:themeColor="text1"/>
        </w:rPr>
        <w:t xml:space="preserve"> se prohíbe expresamente el uso de datos personales sensibles con fines distintos a los establecidos en la presente carta o sin el consentimiento informado, previo y específico de los titulares. </w:t>
      </w:r>
    </w:p>
    <w:p w14:paraId="29212E9F" w14:textId="6534C0B1" w:rsidR="00C056F2" w:rsidRPr="007D3E4D" w:rsidRDefault="00560E48"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xml:space="preserve">Integrantes que tratarán datos personales de participantes: </w:t>
      </w:r>
      <w:r>
        <w:rPr>
          <w:rFonts w:ascii="Arial" w:eastAsia="Arial" w:hAnsi="Arial" w:cs="Arial"/>
          <w:b/>
          <w:bCs/>
          <w:color w:val="5B9BD5" w:themeColor="accent1"/>
          <w:lang w:val="es-ES"/>
        </w:rPr>
        <w:t>[indicar los integrantes de la alianza que tratarán datos personales de los participantes del proyecto y la finalidad del tratamiento]</w:t>
      </w:r>
      <w:r>
        <w:rPr>
          <w:rFonts w:ascii="Arial" w:eastAsia="Arial" w:hAnsi="Arial" w:cs="Arial"/>
          <w:color w:val="000000" w:themeColor="text1"/>
        </w:rPr>
        <w:t>.</w:t>
      </w:r>
    </w:p>
    <w:p w14:paraId="4AE495C1" w14:textId="77777777" w:rsidR="00560E48" w:rsidRPr="007D3E4D" w:rsidRDefault="00560E48" w:rsidP="007D3E4D">
      <w:pPr>
        <w:pStyle w:val="Sinespaciado"/>
        <w:jc w:val="both"/>
        <w:textAlignment w:val="baseline"/>
        <w:rPr>
          <w:rFonts w:ascii="Arial" w:eastAsia="Arial" w:hAnsi="Arial" w:cs="Arial"/>
          <w:color w:val="000000" w:themeColor="text1"/>
        </w:rPr>
      </w:pPr>
    </w:p>
    <w:p w14:paraId="59C626F7" w14:textId="04267F02" w:rsidR="00C056F2" w:rsidRPr="007D3E4D" w:rsidRDefault="1BE354C9" w:rsidP="007D3E4D">
      <w:pPr>
        <w:pStyle w:val="Sinespaciado"/>
        <w:numPr>
          <w:ilvl w:val="0"/>
          <w:numId w:val="7"/>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Veracidad de la información</w:t>
      </w:r>
      <w:r>
        <w:rPr>
          <w:rFonts w:ascii="Arial" w:eastAsia="Arial" w:hAnsi="Arial" w:cs="Arial"/>
          <w:color w:val="000000" w:themeColor="text1"/>
        </w:rPr>
        <w:t> </w:t>
      </w:r>
    </w:p>
    <w:p w14:paraId="7B301398" w14:textId="77777777" w:rsidR="0097614B"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095AE171"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Las entidades firmantes manifiestan y garantizan que toda la información suministrada en el marco de la presente carta, así como la contenida en la propuesta técnica, administrativa, financiera y documental presentada a la Convocatoria Retos de Investigación en Salud, Vejez y Envejecimiento, es veraz, completa, actualizada, verificable y legalmente obtenida.</w:t>
      </w:r>
    </w:p>
    <w:p w14:paraId="2CAA55B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06EE0D4"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Este compromiso de veracidad se extiende a todas las fases del proceso, incluyendo:</w:t>
      </w:r>
    </w:p>
    <w:p w14:paraId="4051748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4FD11887"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Pr>
          <w:rFonts w:ascii="Arial" w:eastAsia="Arial" w:hAnsi="Arial" w:cs="Arial"/>
          <w:color w:val="000000" w:themeColor="text1"/>
          <w:lang w:val="es-ES"/>
        </w:rPr>
        <w:t>La postulación a la convocatoria.</w:t>
      </w:r>
    </w:p>
    <w:p w14:paraId="5231764D"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Pr>
          <w:rFonts w:ascii="Arial" w:eastAsia="Arial" w:hAnsi="Arial" w:cs="Arial"/>
          <w:color w:val="000000" w:themeColor="text1"/>
          <w:lang w:val="es-ES"/>
        </w:rPr>
        <w:t>La etapa de evaluación.</w:t>
      </w:r>
    </w:p>
    <w:p w14:paraId="06F36C4A"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Pr>
          <w:rFonts w:ascii="Arial" w:eastAsia="Arial" w:hAnsi="Arial" w:cs="Arial"/>
          <w:color w:val="000000" w:themeColor="text1"/>
          <w:lang w:val="es-ES"/>
        </w:rPr>
        <w:t>La ejecución del proyecto, en caso de resultar seleccionado.</w:t>
      </w:r>
    </w:p>
    <w:p w14:paraId="63BB368E"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Pr>
          <w:rFonts w:ascii="Arial" w:eastAsia="Arial" w:hAnsi="Arial" w:cs="Arial"/>
          <w:color w:val="000000" w:themeColor="text1"/>
          <w:lang w:val="es-ES"/>
        </w:rPr>
        <w:t>La presentación de informes técnicos, financieros y de avance.</w:t>
      </w:r>
    </w:p>
    <w:p w14:paraId="18D08D23" w14:textId="77777777" w:rsidR="0097614B" w:rsidRPr="007D3E4D" w:rsidRDefault="0097614B" w:rsidP="007D3E4D">
      <w:pPr>
        <w:pStyle w:val="Sinespaciado"/>
        <w:numPr>
          <w:ilvl w:val="0"/>
          <w:numId w:val="35"/>
        </w:numPr>
        <w:jc w:val="both"/>
        <w:textAlignment w:val="baseline"/>
        <w:rPr>
          <w:rFonts w:ascii="Arial" w:eastAsia="Arial" w:hAnsi="Arial" w:cs="Arial"/>
          <w:color w:val="000000" w:themeColor="text1"/>
        </w:rPr>
      </w:pPr>
      <w:r>
        <w:rPr>
          <w:rFonts w:ascii="Arial" w:eastAsia="Arial" w:hAnsi="Arial" w:cs="Arial"/>
          <w:color w:val="000000" w:themeColor="text1"/>
          <w:lang w:val="es-ES"/>
        </w:rPr>
        <w:t>El cierre y liquidación del contrato de recuperación contingente que eventualmente se suscriba.</w:t>
      </w:r>
    </w:p>
    <w:p w14:paraId="55DEEFCA" w14:textId="77777777" w:rsidR="00560E48" w:rsidRPr="007D3E4D" w:rsidRDefault="00560E48" w:rsidP="007D3E4D">
      <w:pPr>
        <w:pStyle w:val="Sinespaciado"/>
        <w:ind w:left="720"/>
        <w:jc w:val="both"/>
        <w:textAlignment w:val="baseline"/>
        <w:rPr>
          <w:rFonts w:ascii="Arial" w:eastAsia="Arial" w:hAnsi="Arial" w:cs="Arial"/>
          <w:color w:val="000000" w:themeColor="text1"/>
        </w:rPr>
      </w:pPr>
    </w:p>
    <w:p w14:paraId="0747AF2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presentación de información falsa, inexacta, incompleta, contradictoria o inverificable, así como la omisión dolosa de hechos relevantes, podrá dar lugar a:</w:t>
      </w:r>
    </w:p>
    <w:p w14:paraId="7EB8F92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788604C9" w14:textId="6E42A004" w:rsidR="0097614B" w:rsidRPr="007D3E4D" w:rsidRDefault="0097614B" w:rsidP="007D3E4D">
      <w:pPr>
        <w:pStyle w:val="Sinespaciado"/>
        <w:numPr>
          <w:ilvl w:val="0"/>
          <w:numId w:val="36"/>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El rechazo de la propuesta, </w:t>
      </w:r>
      <w:r>
        <w:rPr>
          <w:rFonts w:ascii="Arial" w:eastAsia="Arial" w:hAnsi="Arial" w:cs="Arial"/>
          <w:color w:val="000000" w:themeColor="text1"/>
        </w:rPr>
        <w:t>sin perjuicio de otras sanciones.</w:t>
      </w:r>
    </w:p>
    <w:p w14:paraId="35291397" w14:textId="77777777" w:rsidR="0097614B" w:rsidRPr="007D3E4D" w:rsidRDefault="0097614B" w:rsidP="007D3E4D">
      <w:pPr>
        <w:pStyle w:val="Sinespaciado"/>
        <w:numPr>
          <w:ilvl w:val="0"/>
          <w:numId w:val="36"/>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terminación anticipada del contrato, si este ha sido suscrito.</w:t>
      </w:r>
    </w:p>
    <w:p w14:paraId="2C07A0F9" w14:textId="2CFEBF15" w:rsidR="0097614B" w:rsidRPr="007D3E4D" w:rsidRDefault="001F6069" w:rsidP="007D3E4D">
      <w:pPr>
        <w:pStyle w:val="Sinespaciado"/>
        <w:numPr>
          <w:ilvl w:val="0"/>
          <w:numId w:val="36"/>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 solicitud de reintegro de recursos públicos ejecutados parcial o totalmente.</w:t>
      </w:r>
    </w:p>
    <w:p w14:paraId="6879E5ED" w14:textId="063A33FF" w:rsidR="00C056F2" w:rsidRPr="007D3E4D" w:rsidRDefault="001F6069" w:rsidP="007D3E4D">
      <w:pPr>
        <w:pStyle w:val="Sinespaciado"/>
        <w:numPr>
          <w:ilvl w:val="0"/>
          <w:numId w:val="36"/>
        </w:numPr>
        <w:jc w:val="both"/>
        <w:textAlignment w:val="baseline"/>
        <w:rPr>
          <w:rFonts w:ascii="Arial" w:eastAsia="Arial" w:hAnsi="Arial" w:cs="Arial"/>
          <w:color w:val="000000" w:themeColor="text1"/>
          <w:lang w:val="es-ES"/>
        </w:rPr>
      </w:pPr>
      <w:r>
        <w:rPr>
          <w:rFonts w:ascii="Arial" w:eastAsia="Arial" w:hAnsi="Arial" w:cs="Arial"/>
          <w:color w:val="000000" w:themeColor="text1"/>
        </w:rPr>
        <w:lastRenderedPageBreak/>
        <w:t>La imposición de sanciones administrativas y/o la iniciación de acciones legales por parte de las entidades distritales competentes</w:t>
      </w:r>
      <w:r>
        <w:rPr>
          <w:rFonts w:ascii="Arial" w:eastAsia="Arial" w:hAnsi="Arial" w:cs="Arial"/>
          <w:color w:val="000000" w:themeColor="text1"/>
          <w:lang w:val="es-ES"/>
        </w:rPr>
        <w:t>.</w:t>
      </w:r>
    </w:p>
    <w:p w14:paraId="69F1E319" w14:textId="77777777" w:rsidR="00A9519F" w:rsidRPr="007D3E4D" w:rsidRDefault="00A9519F" w:rsidP="007D3E4D">
      <w:pPr>
        <w:pStyle w:val="Sinespaciado"/>
        <w:jc w:val="both"/>
        <w:textAlignment w:val="baseline"/>
        <w:rPr>
          <w:rFonts w:ascii="Arial" w:eastAsia="Arial" w:hAnsi="Arial" w:cs="Arial"/>
          <w:color w:val="000000" w:themeColor="text1"/>
        </w:rPr>
      </w:pPr>
    </w:p>
    <w:p w14:paraId="5AB77256" w14:textId="57B58666" w:rsidR="00C056F2" w:rsidRPr="007D3E4D" w:rsidRDefault="1BE354C9" w:rsidP="007D3E4D">
      <w:pPr>
        <w:pStyle w:val="Sinespaciado"/>
        <w:numPr>
          <w:ilvl w:val="0"/>
          <w:numId w:val="6"/>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Responsabilidad individual y solidaria</w:t>
      </w:r>
      <w:r>
        <w:rPr>
          <w:rFonts w:ascii="Arial" w:eastAsia="Arial" w:hAnsi="Arial" w:cs="Arial"/>
          <w:color w:val="000000" w:themeColor="text1"/>
        </w:rPr>
        <w:t> </w:t>
      </w:r>
    </w:p>
    <w:p w14:paraId="308E5469" w14:textId="77777777" w:rsidR="00156CE7"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739A192" w14:textId="41FE92D7" w:rsidR="0097614B" w:rsidRPr="007D3E4D" w:rsidRDefault="001F606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rPr>
        <w:t>Cada una de las entidades que conforman la alianza será responsable de sus actuaciones, compromisos y aportes, tanto durante la formulación como en el desarrollo del proyecto, en caso de ser seleccionado</w:t>
      </w:r>
      <w:r>
        <w:rPr>
          <w:rFonts w:ascii="Arial" w:eastAsia="Arial" w:hAnsi="Arial" w:cs="Arial"/>
          <w:color w:val="000000" w:themeColor="text1"/>
          <w:lang w:val="es-ES"/>
        </w:rPr>
        <w:t>.</w:t>
      </w:r>
    </w:p>
    <w:p w14:paraId="08F82AFE"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19BEC57E" w14:textId="0C4DE19B" w:rsidR="001F6069" w:rsidRPr="007D3E4D" w:rsidRDefault="001F6069"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rPr>
        <w:t>Cuando se generen obligaciones conjuntas, tales como entrega de productos, cumplimiento de cronogramas, uso de recursos o aplicación de metodologías, LAS PARTES asumirán dicha responsabilidad de forma solidaria, en el marco del principio de corresponsabilidad técnica y operativa.</w:t>
      </w:r>
    </w:p>
    <w:p w14:paraId="3B564E66" w14:textId="5B6B32A6"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73F29AD7" w14:textId="03D4E180" w:rsidR="00C056F2" w:rsidRPr="007D3E4D" w:rsidRDefault="1BE354C9" w:rsidP="007D3E4D">
      <w:pPr>
        <w:pStyle w:val="Sinespaciado"/>
        <w:numPr>
          <w:ilvl w:val="0"/>
          <w:numId w:val="5"/>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Cláusula de indemnidad</w:t>
      </w:r>
      <w:r>
        <w:rPr>
          <w:rFonts w:ascii="Arial" w:eastAsia="Arial" w:hAnsi="Arial" w:cs="Arial"/>
          <w:color w:val="000000" w:themeColor="text1"/>
        </w:rPr>
        <w:t> </w:t>
      </w:r>
    </w:p>
    <w:p w14:paraId="5902B625" w14:textId="71902C85"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4CAFFB4A" w14:textId="4264335B"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LAS PARTES se obligan a mantener indemnes a la Agencia Distrital para la Educación Superior, la Ciencia y la Tecnología – ATENEA, a la Secretaría Distrital de Salud y al Fondo Financiero Distrital de Salud, frente a cualquier:</w:t>
      </w:r>
    </w:p>
    <w:p w14:paraId="519707F9" w14:textId="77777777" w:rsidR="0071176A" w:rsidRPr="007D3E4D" w:rsidRDefault="0071176A" w:rsidP="007D3E4D">
      <w:pPr>
        <w:pStyle w:val="Sinespaciado"/>
        <w:jc w:val="both"/>
        <w:textAlignment w:val="baseline"/>
        <w:rPr>
          <w:rFonts w:ascii="Arial" w:eastAsia="Arial" w:hAnsi="Arial" w:cs="Arial"/>
          <w:color w:val="000000" w:themeColor="text1"/>
          <w:lang w:val="es-ES"/>
        </w:rPr>
      </w:pPr>
    </w:p>
    <w:p w14:paraId="6F2CA613" w14:textId="357040CD" w:rsidR="0071176A" w:rsidRPr="007D3E4D" w:rsidRDefault="0071176A" w:rsidP="007D3E4D">
      <w:pPr>
        <w:pStyle w:val="Sinespaciado"/>
        <w:numPr>
          <w:ilvl w:val="0"/>
          <w:numId w:val="39"/>
        </w:numPr>
        <w:jc w:val="both"/>
        <w:textAlignment w:val="baseline"/>
        <w:rPr>
          <w:rFonts w:ascii="Arial" w:eastAsia="Arial" w:hAnsi="Arial" w:cs="Arial"/>
          <w:color w:val="000000" w:themeColor="text1"/>
        </w:rPr>
      </w:pPr>
      <w:r>
        <w:rPr>
          <w:rFonts w:ascii="Arial" w:eastAsia="Arial" w:hAnsi="Arial" w:cs="Arial"/>
          <w:color w:val="000000" w:themeColor="text1"/>
        </w:rPr>
        <w:t>Reclamación administrativa, judicial o extrajudicial.</w:t>
      </w:r>
    </w:p>
    <w:p w14:paraId="41AC5603" w14:textId="78419404" w:rsidR="0071176A" w:rsidRPr="007D3E4D" w:rsidRDefault="0071176A" w:rsidP="007D3E4D">
      <w:pPr>
        <w:pStyle w:val="Sinespaciado"/>
        <w:numPr>
          <w:ilvl w:val="0"/>
          <w:numId w:val="39"/>
        </w:numPr>
        <w:jc w:val="both"/>
        <w:textAlignment w:val="baseline"/>
        <w:rPr>
          <w:rFonts w:ascii="Arial" w:eastAsia="Arial" w:hAnsi="Arial" w:cs="Arial"/>
          <w:color w:val="000000" w:themeColor="text1"/>
          <w:lang w:val="es-ES"/>
        </w:rPr>
      </w:pPr>
      <w:r>
        <w:rPr>
          <w:rFonts w:ascii="Arial" w:eastAsia="Arial" w:hAnsi="Arial" w:cs="Arial"/>
          <w:color w:val="000000" w:themeColor="text1"/>
        </w:rPr>
        <w:t>Demanda de tercero o acción legal derivada de:</w:t>
      </w:r>
    </w:p>
    <w:p w14:paraId="7FD0814B"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6E6804E"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Infracciones a derechos de autor, propiedad industrial u otros derechos de propiedad intelectual de terceros.</w:t>
      </w:r>
    </w:p>
    <w:p w14:paraId="35AC370F"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Uso indebido o no autorizado de datos personales o información confidencial.</w:t>
      </w:r>
    </w:p>
    <w:p w14:paraId="3D519F03" w14:textId="77777777"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Incumplimiento de obligaciones legales o contractuales que les sean atribuibles.</w:t>
      </w:r>
    </w:p>
    <w:p w14:paraId="077CD979" w14:textId="6E7812DF" w:rsidR="0097614B" w:rsidRPr="007D3E4D" w:rsidRDefault="0097614B" w:rsidP="007D3E4D">
      <w:pPr>
        <w:pStyle w:val="Sinespaciado"/>
        <w:numPr>
          <w:ilvl w:val="0"/>
          <w:numId w:val="37"/>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Daños o perjuicios ocasionados a terceros, incluidos los participantes, en desarrollo de las actividades del proyecto.</w:t>
      </w:r>
    </w:p>
    <w:p w14:paraId="71FF4109"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2834412F" w14:textId="178FD2D3" w:rsidR="00C056F2" w:rsidRDefault="0071176A"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rPr>
        <w:t>Esta obligación de mantener indemne se mantendrá vigente, incluso, después de finalizado el proyecto por todo el tiempo en que puedan derivarse consecuencias jurídicas, contractuales o patrimoniales de las actuaciones realizadas</w:t>
      </w:r>
      <w:r>
        <w:rPr>
          <w:rFonts w:ascii="Arial" w:eastAsia="Arial" w:hAnsi="Arial" w:cs="Arial"/>
          <w:color w:val="000000" w:themeColor="text1"/>
          <w:lang w:val="es-ES"/>
        </w:rPr>
        <w:t>.</w:t>
      </w:r>
    </w:p>
    <w:p w14:paraId="03979AA2" w14:textId="6A13F23F" w:rsidR="00C27271" w:rsidRDefault="00C27271" w:rsidP="007D3E4D">
      <w:pPr>
        <w:pStyle w:val="Sinespaciado"/>
        <w:jc w:val="both"/>
        <w:textAlignment w:val="baseline"/>
        <w:rPr>
          <w:rFonts w:ascii="Arial" w:eastAsia="Arial" w:hAnsi="Arial" w:cs="Arial"/>
          <w:color w:val="000000" w:themeColor="text1"/>
          <w:lang w:val="es-ES"/>
        </w:rPr>
      </w:pPr>
    </w:p>
    <w:p w14:paraId="1A4139F9" w14:textId="5359CC30" w:rsidR="00C27271" w:rsidRDefault="00C27271" w:rsidP="007D3E4D">
      <w:pPr>
        <w:pStyle w:val="Sinespaciado"/>
        <w:jc w:val="both"/>
        <w:textAlignment w:val="baseline"/>
        <w:rPr>
          <w:rFonts w:ascii="Arial" w:eastAsia="Arial" w:hAnsi="Arial" w:cs="Arial"/>
          <w:color w:val="000000" w:themeColor="text1"/>
          <w:lang w:val="es-ES"/>
        </w:rPr>
      </w:pPr>
    </w:p>
    <w:p w14:paraId="36FB3943" w14:textId="5ED0816D" w:rsidR="00C27271" w:rsidRDefault="00C27271" w:rsidP="007D3E4D">
      <w:pPr>
        <w:pStyle w:val="Sinespaciado"/>
        <w:jc w:val="both"/>
        <w:textAlignment w:val="baseline"/>
        <w:rPr>
          <w:rFonts w:ascii="Arial" w:eastAsia="Arial" w:hAnsi="Arial" w:cs="Arial"/>
          <w:color w:val="000000" w:themeColor="text1"/>
          <w:lang w:val="es-ES"/>
        </w:rPr>
      </w:pPr>
    </w:p>
    <w:p w14:paraId="00021462" w14:textId="77777777" w:rsidR="00C27271" w:rsidRPr="007D3E4D" w:rsidRDefault="00C27271" w:rsidP="007D3E4D">
      <w:pPr>
        <w:pStyle w:val="Sinespaciado"/>
        <w:jc w:val="both"/>
        <w:textAlignment w:val="baseline"/>
        <w:rPr>
          <w:rFonts w:ascii="Arial" w:eastAsia="Arial" w:hAnsi="Arial" w:cs="Arial"/>
          <w:color w:val="000000" w:themeColor="text1"/>
          <w:lang w:val="es-ES"/>
        </w:rPr>
      </w:pPr>
    </w:p>
    <w:p w14:paraId="1BCFA120" w14:textId="3CA39D6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293830DC" w14:textId="77777777" w:rsidR="0097614B" w:rsidRPr="007D3E4D" w:rsidRDefault="1BE354C9" w:rsidP="007D3E4D">
      <w:pPr>
        <w:pStyle w:val="Sinespaciado"/>
        <w:numPr>
          <w:ilvl w:val="0"/>
          <w:numId w:val="4"/>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Vigencia y terminación de la presente carta de aval</w:t>
      </w:r>
    </w:p>
    <w:p w14:paraId="72A998AF" w14:textId="77777777" w:rsidR="005C1FE3" w:rsidRPr="007D3E4D" w:rsidRDefault="005C1FE3" w:rsidP="007D3E4D">
      <w:pPr>
        <w:pStyle w:val="Sinespaciado"/>
        <w:ind w:left="720"/>
        <w:jc w:val="both"/>
        <w:textAlignment w:val="baseline"/>
        <w:rPr>
          <w:rFonts w:ascii="Arial" w:eastAsia="Arial" w:hAnsi="Arial" w:cs="Arial"/>
          <w:color w:val="000000" w:themeColor="text1"/>
        </w:rPr>
      </w:pPr>
    </w:p>
    <w:p w14:paraId="409DFDC5" w14:textId="7C6CBD5D" w:rsidR="00C056F2" w:rsidRPr="007D3E4D" w:rsidRDefault="1BE354C9" w:rsidP="007D3E4D">
      <w:pPr>
        <w:pStyle w:val="Sinespaciado"/>
        <w:ind w:left="720"/>
        <w:jc w:val="both"/>
        <w:textAlignment w:val="baseline"/>
        <w:rPr>
          <w:rFonts w:ascii="Arial" w:eastAsia="Arial" w:hAnsi="Arial" w:cs="Arial"/>
          <w:color w:val="000000" w:themeColor="text1"/>
        </w:rPr>
      </w:pPr>
      <w:r>
        <w:rPr>
          <w:rFonts w:ascii="Arial" w:eastAsia="Arial" w:hAnsi="Arial" w:cs="Arial"/>
          <w:color w:val="000000" w:themeColor="text1"/>
        </w:rPr>
        <w:t> </w:t>
      </w:r>
    </w:p>
    <w:p w14:paraId="36B047EF" w14:textId="797483F8"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La presente carta de aval entrará en vigor a partir de la fecha de su suscripción por LAS PARTES y tendrá efectos durante la etapa de formulación, postulación y evaluación, </w:t>
      </w:r>
      <w:r>
        <w:rPr>
          <w:rFonts w:ascii="Arial" w:eastAsia="Arial" w:hAnsi="Arial" w:cs="Arial"/>
          <w:color w:val="000000" w:themeColor="text1"/>
          <w:lang w:val="es-ES"/>
        </w:rPr>
        <w:lastRenderedPageBreak/>
        <w:t xml:space="preserve">ejecución, cierre y liquidación del contrato derivado de la propuesta presentada a la Convocatoria Retos de Investigación en Salud, Vejez y Envejecimiento, </w:t>
      </w:r>
      <w:r>
        <w:rPr>
          <w:rFonts w:ascii="Arial" w:eastAsia="Arial" w:hAnsi="Arial" w:cs="Arial"/>
          <w:color w:val="000000" w:themeColor="text1"/>
        </w:rPr>
        <w:t>en caso de que la propuesta resulte seleccionada.</w:t>
      </w:r>
    </w:p>
    <w:p w14:paraId="23C45D5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3F3C9676"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En caso de que la propuesta no resulte seleccionada, la presente carta perderá vigencia automáticamente, sin que ello genere obligación económica alguna entre LAS PARTES.</w:t>
      </w:r>
    </w:p>
    <w:p w14:paraId="126502E3"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482C8605"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Si la propuesta resulta seleccionada y financiada, la presente carta servirá como antecedente de la alianza conformada, y las obligaciones específicas de ejecución se regirán por el contrato de recuperación contingente que se suscriba con la Agencia ATENEA y por los acuerdos internos que formalicen LAS PARTES.</w:t>
      </w:r>
    </w:p>
    <w:p w14:paraId="6F1E5990" w14:textId="77777777" w:rsidR="0097614B" w:rsidRPr="007D3E4D" w:rsidRDefault="0097614B" w:rsidP="007D3E4D">
      <w:pPr>
        <w:pStyle w:val="Sinespaciado"/>
        <w:jc w:val="both"/>
        <w:textAlignment w:val="baseline"/>
        <w:rPr>
          <w:rFonts w:ascii="Arial" w:eastAsia="Arial" w:hAnsi="Arial" w:cs="Arial"/>
          <w:color w:val="000000" w:themeColor="text1"/>
          <w:lang w:val="es-ES"/>
        </w:rPr>
      </w:pPr>
    </w:p>
    <w:p w14:paraId="6DAAAB26" w14:textId="7A5ECACA" w:rsidR="00C056F2" w:rsidRPr="007D3E4D" w:rsidRDefault="0097614B"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lang w:val="es-ES"/>
        </w:rPr>
        <w:t>La terminación de la presente carta no exonera a LAS PARTES del cumplimiento de las obligaciones de confidencialidad, veracidad de la información y demás compromisos que, por su naturaleza, deban mantenerse vigentes.</w:t>
      </w:r>
    </w:p>
    <w:p w14:paraId="2F6BF760" w14:textId="77777777" w:rsidR="007F093F" w:rsidRPr="007D3E4D" w:rsidRDefault="007F093F" w:rsidP="007D3E4D">
      <w:pPr>
        <w:pStyle w:val="Sinespaciado"/>
        <w:jc w:val="both"/>
        <w:textAlignment w:val="baseline"/>
        <w:rPr>
          <w:rFonts w:ascii="Arial" w:eastAsia="Arial" w:hAnsi="Arial" w:cs="Arial"/>
          <w:color w:val="000000" w:themeColor="text1"/>
        </w:rPr>
      </w:pPr>
    </w:p>
    <w:p w14:paraId="66E58EAF" w14:textId="33829F51" w:rsidR="00C056F2" w:rsidRPr="007D3E4D" w:rsidRDefault="1BE354C9" w:rsidP="007D3E4D">
      <w:pPr>
        <w:pStyle w:val="Sinespaciado"/>
        <w:numPr>
          <w:ilvl w:val="0"/>
          <w:numId w:val="3"/>
        </w:numPr>
        <w:jc w:val="both"/>
        <w:textAlignment w:val="baseline"/>
        <w:rPr>
          <w:rFonts w:ascii="Arial" w:eastAsia="Arial" w:hAnsi="Arial" w:cs="Arial"/>
          <w:color w:val="000000" w:themeColor="text1"/>
        </w:rPr>
      </w:pPr>
      <w:r>
        <w:rPr>
          <w:rFonts w:ascii="Arial" w:eastAsia="Arial" w:hAnsi="Arial" w:cs="Arial"/>
          <w:b/>
          <w:bCs/>
          <w:color w:val="000000" w:themeColor="text1"/>
          <w:lang w:val="es-ES"/>
        </w:rPr>
        <w:t>Declaraciones finales</w:t>
      </w:r>
      <w:r>
        <w:rPr>
          <w:rFonts w:ascii="Arial" w:eastAsia="Arial" w:hAnsi="Arial" w:cs="Arial"/>
          <w:color w:val="000000" w:themeColor="text1"/>
        </w:rPr>
        <w:t> </w:t>
      </w:r>
    </w:p>
    <w:p w14:paraId="579B6631" w14:textId="3E67BC1A" w:rsidR="00C056F2" w:rsidRPr="007D3E4D" w:rsidRDefault="1BE354C9"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 </w:t>
      </w:r>
    </w:p>
    <w:p w14:paraId="1C4272BA" w14:textId="77777777" w:rsidR="007607A0" w:rsidRPr="007D3E4D" w:rsidRDefault="007607A0" w:rsidP="007D3E4D">
      <w:pPr>
        <w:pStyle w:val="Sinespaciado"/>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Los firmantes de la presente carta declaran bajo la gravedad de juramento que:</w:t>
      </w:r>
    </w:p>
    <w:p w14:paraId="2155DED2" w14:textId="77777777" w:rsidR="007607A0" w:rsidRPr="007D3E4D" w:rsidRDefault="007607A0" w:rsidP="007D3E4D">
      <w:pPr>
        <w:pStyle w:val="Sinespaciado"/>
        <w:jc w:val="both"/>
        <w:textAlignment w:val="baseline"/>
        <w:rPr>
          <w:rFonts w:ascii="Arial" w:eastAsia="Arial" w:hAnsi="Arial" w:cs="Arial"/>
          <w:color w:val="000000" w:themeColor="text1"/>
          <w:lang w:val="es-ES"/>
        </w:rPr>
      </w:pPr>
    </w:p>
    <w:p w14:paraId="1166FB4F" w14:textId="77777777" w:rsidR="00D050C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Cuentan con la representación legal o facultades suficientes para suscribir la presente carta y para comprometer a las entidades que representan en la formulación y presentación de la propuesta </w:t>
      </w:r>
      <w:r>
        <w:rPr>
          <w:rFonts w:ascii="Arial" w:eastAsia="Arial" w:hAnsi="Arial" w:cs="Arial"/>
          <w:color w:val="2E74B5" w:themeColor="accent1" w:themeShade="BF"/>
          <w:lang w:val="es-ES"/>
        </w:rPr>
        <w:t>“[Nombre de la propuesta]”</w:t>
      </w:r>
      <w:r>
        <w:rPr>
          <w:rFonts w:ascii="Arial" w:eastAsia="Arial" w:hAnsi="Arial" w:cs="Arial"/>
          <w:color w:val="000000" w:themeColor="text1"/>
          <w:lang w:val="es-ES"/>
        </w:rPr>
        <w:t xml:space="preserve"> en el marco de la Convocatoria Retos de Investigación en Salud, Vejez y Envejecimiento.</w:t>
      </w:r>
    </w:p>
    <w:p w14:paraId="0D56609B" w14:textId="77777777" w:rsidR="00D050C0" w:rsidRPr="007D3E4D" w:rsidRDefault="00D050C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 xml:space="preserve">Este documento, la propuesta </w:t>
      </w:r>
      <w:r>
        <w:rPr>
          <w:rFonts w:ascii="Arial" w:eastAsia="Arial" w:hAnsi="Arial" w:cs="Arial"/>
          <w:color w:val="2E74B5" w:themeColor="accent1" w:themeShade="BF"/>
          <w:lang w:val="es-ES"/>
        </w:rPr>
        <w:t>“[Nombre de la propuesta]”</w:t>
      </w:r>
      <w:r>
        <w:rPr>
          <w:rFonts w:ascii="Arial" w:eastAsia="Arial" w:hAnsi="Arial" w:cs="Arial"/>
          <w:color w:val="000000" w:themeColor="text1"/>
          <w:lang w:val="es-ES"/>
        </w:rPr>
        <w:t xml:space="preserve"> y el contrato que llegue a celebrarse, en caso de apoyo económico, compromete totalmente a las instituciones y organizaciones a las que representamos.</w:t>
      </w:r>
    </w:p>
    <w:p w14:paraId="18255984" w14:textId="1AF316A8" w:rsidR="00D050C0" w:rsidRPr="007D3E4D" w:rsidRDefault="00D050C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El contenido de esta carta de aval tendrá efectos y deberá ser parte integral del documento que suscriban las PARTES al conformar la alianza estratégica y serán de obligatorio cumplimiento para ellas durante todo el proceso de ejecución y cierre del proyecto.</w:t>
      </w:r>
    </w:p>
    <w:p w14:paraId="24598B84" w14:textId="1BA1C551" w:rsidR="00D050C0" w:rsidRPr="007D3E4D" w:rsidRDefault="00606C5E"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Toda la información presentada en la propuesta, la aquí consignada y la contenida en los documentos anexos es veraz.</w:t>
      </w:r>
    </w:p>
    <w:p w14:paraId="765E8F59" w14:textId="7777777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No se encuentran incursos en causales de inhabilidad, incompatibilidad, prohibición o conflicto de interés que les impidan participar en la Convocatoria, conforme a la normativa vigente y a lo previsto en los Términos de Referencia.</w:t>
      </w:r>
    </w:p>
    <w:p w14:paraId="60901B5E" w14:textId="6D47C08B"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Se encuentran al día en sus obligaciones legales y contractuales frente a la Secretaría Distrital de Salud y la Agencia ATENEA.</w:t>
      </w:r>
    </w:p>
    <w:p w14:paraId="035FE072" w14:textId="7777777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t>Las actividades propuestas no están siendo financiadas con recursos públicos del orden distrital o nacional que correspondan sustancialmente al mismo objeto, alcance, hipótesis o diseño metodológico de la propuesta, salvo que se trate de una nueva fase con alcances diferenciados.</w:t>
      </w:r>
    </w:p>
    <w:p w14:paraId="1D078E55" w14:textId="523F7FB7"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Pr>
          <w:rFonts w:ascii="Arial" w:eastAsia="Arial" w:hAnsi="Arial" w:cs="Arial"/>
          <w:color w:val="000000" w:themeColor="text1"/>
          <w:lang w:val="es-ES"/>
        </w:rPr>
        <w:lastRenderedPageBreak/>
        <w:t>Autorizan a la Agencia ATENEA para verificar la información suministrada en la propuesta y en los documentos anexos, en cualquier etapa del proceso.</w:t>
      </w:r>
    </w:p>
    <w:p w14:paraId="35BD3075" w14:textId="2201A426" w:rsidR="007607A0" w:rsidRPr="007D3E4D" w:rsidRDefault="007607A0" w:rsidP="007D3E4D">
      <w:pPr>
        <w:pStyle w:val="Sinespaciado"/>
        <w:numPr>
          <w:ilvl w:val="0"/>
          <w:numId w:val="38"/>
        </w:numPr>
        <w:jc w:val="both"/>
        <w:textAlignment w:val="baseline"/>
        <w:rPr>
          <w:rFonts w:ascii="Arial" w:eastAsia="Arial" w:hAnsi="Arial" w:cs="Arial"/>
          <w:color w:val="000000" w:themeColor="text1"/>
          <w:lang w:val="es-ES"/>
        </w:rPr>
      </w:pPr>
      <w:r w:rsidRPr="57BFDB1D">
        <w:rPr>
          <w:rFonts w:ascii="Arial" w:eastAsia="Arial" w:hAnsi="Arial" w:cs="Arial"/>
          <w:color w:val="000000" w:themeColor="text1"/>
          <w:lang w:val="es-ES"/>
        </w:rPr>
        <w:t xml:space="preserve">Los representantes legales autorizan la consulta de inhabilidades por delitos sexuales cometidos contra menores de 18 años y aportan el certificado del Registro de Deudores Alimentarios Morosos </w:t>
      </w:r>
      <w:r w:rsidR="50D16332" w:rsidRPr="57BFDB1D">
        <w:rPr>
          <w:rFonts w:ascii="Arial" w:eastAsia="Arial" w:hAnsi="Arial" w:cs="Arial"/>
          <w:color w:val="000000" w:themeColor="text1"/>
          <w:lang w:val="es-ES"/>
        </w:rPr>
        <w:t>(REDAM) y la autorización firmada para dicha consulta.</w:t>
      </w:r>
    </w:p>
    <w:p w14:paraId="7DF45ACD" w14:textId="77777777" w:rsidR="008E08FE" w:rsidRPr="007D3E4D" w:rsidRDefault="008E08FE" w:rsidP="007D3E4D">
      <w:pPr>
        <w:pStyle w:val="Sinespaciado"/>
        <w:jc w:val="both"/>
        <w:textAlignment w:val="baseline"/>
        <w:rPr>
          <w:rFonts w:ascii="Arial" w:eastAsia="Arial" w:hAnsi="Arial" w:cs="Arial"/>
          <w:color w:val="000000" w:themeColor="text1"/>
          <w:lang w:val="es-ES"/>
        </w:rPr>
      </w:pPr>
    </w:p>
    <w:p w14:paraId="6018C75D" w14:textId="77777777" w:rsidR="008E08FE" w:rsidRPr="007D3E4D" w:rsidRDefault="008E08FE"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Así mismo, los firmantes de esta carta aceptan:</w:t>
      </w:r>
    </w:p>
    <w:p w14:paraId="49E3DDA4" w14:textId="77777777" w:rsidR="008E08FE" w:rsidRPr="007D3E4D" w:rsidRDefault="008E08FE" w:rsidP="007D3E4D">
      <w:pPr>
        <w:pStyle w:val="Sinespaciado"/>
        <w:jc w:val="both"/>
        <w:textAlignment w:val="baseline"/>
        <w:rPr>
          <w:rFonts w:ascii="Arial" w:eastAsia="Arial" w:hAnsi="Arial" w:cs="Arial"/>
          <w:color w:val="000000" w:themeColor="text1"/>
        </w:rPr>
      </w:pPr>
    </w:p>
    <w:p w14:paraId="02DAB504" w14:textId="6392BDFA"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Pr>
          <w:rFonts w:ascii="Arial" w:eastAsia="Arial" w:hAnsi="Arial" w:cs="Arial"/>
          <w:color w:val="000000" w:themeColor="text1"/>
        </w:rPr>
        <w:t>Que una vez se presente la propuesta ante la Agencia ATENEA, no es posible alegar desconocimiento de lo expuesto en los términos de referencia de la convocatoria, ni en sus anexos. Cualquier comentario respecto a los documentos se hará durante la fase de recepción de solicitudes de aclaraciones, dispuesta en la convocatoria del asunto.</w:t>
      </w:r>
    </w:p>
    <w:p w14:paraId="30D7A003" w14:textId="68999646"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Pr>
          <w:rFonts w:ascii="Arial" w:eastAsia="Arial" w:hAnsi="Arial" w:cs="Arial"/>
          <w:color w:val="000000" w:themeColor="text1"/>
        </w:rPr>
        <w:t>La verificación, por parte de la Agencia ATENEA, de la información presentada en la propuesta y los documentos conexos.</w:t>
      </w:r>
    </w:p>
    <w:p w14:paraId="363CF259" w14:textId="7A45AAC2"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Pr>
          <w:rFonts w:ascii="Arial" w:eastAsia="Arial" w:hAnsi="Arial" w:cs="Arial"/>
          <w:color w:val="000000" w:themeColor="text1"/>
        </w:rPr>
        <w:t xml:space="preserve">Que, en caso de encontrarse incoherencias o inconsistencias en la información o documentación suministrada, la Agencia ATENEA se encuentra facultada para rechazar la propuesta </w:t>
      </w:r>
      <w:r>
        <w:rPr>
          <w:rFonts w:ascii="Arial" w:eastAsia="Arial" w:hAnsi="Arial" w:cs="Arial"/>
          <w:color w:val="2E74B5" w:themeColor="accent1" w:themeShade="BF"/>
          <w:lang w:val="es-ES"/>
        </w:rPr>
        <w:t>“[Nombre de la propuesta]”</w:t>
      </w:r>
      <w:r>
        <w:rPr>
          <w:rFonts w:ascii="Arial" w:eastAsia="Arial" w:hAnsi="Arial" w:cs="Arial"/>
          <w:color w:val="000000" w:themeColor="text1"/>
          <w:lang w:val="es-ES"/>
        </w:rPr>
        <w:t xml:space="preserve"> </w:t>
      </w:r>
      <w:r>
        <w:rPr>
          <w:rFonts w:ascii="Arial" w:eastAsia="Arial" w:hAnsi="Arial" w:cs="Arial"/>
          <w:color w:val="000000" w:themeColor="text1"/>
        </w:rPr>
        <w:t>o dar por terminados los beneficios, sin perjuicio de las acciones legales correspondientes.</w:t>
      </w:r>
    </w:p>
    <w:p w14:paraId="73782A0D" w14:textId="77777777"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Pr>
          <w:rFonts w:ascii="Arial" w:eastAsia="Arial" w:hAnsi="Arial" w:cs="Arial"/>
          <w:color w:val="000000" w:themeColor="text1"/>
        </w:rPr>
        <w:t>Que las omisiones e inconsistencias en las que se pueda incurrir y que influyan en el desarrollo del proyecto, no eximen de las responsabilidades correspondientes como posibles beneficiarios, y que renunciamos a cualquier reembolso, reclamación o ajustes, de cualquier naturaleza, que por cualquiera circunstancia surja y que no haya sido previamente contemplado por los proponentes.</w:t>
      </w:r>
    </w:p>
    <w:p w14:paraId="78E5F85B" w14:textId="77777777" w:rsidR="008E08FE" w:rsidRPr="007D3E4D" w:rsidRDefault="008E08FE" w:rsidP="007D3E4D">
      <w:pPr>
        <w:pStyle w:val="Sinespaciado"/>
        <w:numPr>
          <w:ilvl w:val="0"/>
          <w:numId w:val="40"/>
        </w:numPr>
        <w:jc w:val="both"/>
        <w:textAlignment w:val="baseline"/>
        <w:rPr>
          <w:rFonts w:ascii="Arial" w:eastAsia="Arial" w:hAnsi="Arial" w:cs="Arial"/>
          <w:color w:val="000000" w:themeColor="text1"/>
        </w:rPr>
      </w:pPr>
      <w:r>
        <w:rPr>
          <w:rFonts w:ascii="Arial" w:eastAsia="Arial" w:hAnsi="Arial" w:cs="Arial"/>
          <w:color w:val="000000" w:themeColor="text1"/>
        </w:rPr>
        <w:t>Que no existen conflictos de interés que puedan influir o interferir en la postulación, evaluación o ejecución de la propuesta, en el marco de la Convocatoria Retos de Investigación en Salud, Vejez y Envejecimiento.</w:t>
      </w:r>
    </w:p>
    <w:p w14:paraId="2E88A440" w14:textId="77777777" w:rsidR="008E08FE" w:rsidRPr="007D3E4D" w:rsidRDefault="008E08FE" w:rsidP="007D3E4D">
      <w:pPr>
        <w:pStyle w:val="Sinespaciado"/>
        <w:ind w:left="720"/>
        <w:jc w:val="both"/>
        <w:textAlignment w:val="baseline"/>
        <w:rPr>
          <w:rFonts w:ascii="Arial" w:eastAsia="Arial" w:hAnsi="Arial" w:cs="Arial"/>
          <w:color w:val="000000" w:themeColor="text1"/>
        </w:rPr>
      </w:pPr>
    </w:p>
    <w:p w14:paraId="36B5D018" w14:textId="1EC0D3E3" w:rsidR="008E08FE" w:rsidRPr="007D3E4D" w:rsidRDefault="008E08FE"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De igual forma, declaran, expresa e irrevocablemente, que conocen en su integridad los términos de referencia, los formatos, los anexos y las condiciones de la Convocatoria Retos de Investigación en Salud, Vejez y Envejecimiento y que se acogen a ellos. Esta declaración se entiende como una manifestación inequívoca de voluntad y confirman que, en caso de que la propuesta sea apoyada económicamente, entienden que el incumplimiento de las condiciones establecidas puede dar lugar a la pérdida de la financiación.</w:t>
      </w:r>
    </w:p>
    <w:p w14:paraId="76253420" w14:textId="77777777" w:rsidR="00AB6903" w:rsidRPr="007D3E4D" w:rsidRDefault="00AB6903" w:rsidP="007D3E4D">
      <w:pPr>
        <w:pStyle w:val="Sinespaciado"/>
        <w:jc w:val="both"/>
        <w:textAlignment w:val="baseline"/>
        <w:rPr>
          <w:rFonts w:ascii="Arial" w:eastAsia="Arial" w:hAnsi="Arial" w:cs="Arial"/>
          <w:color w:val="000000" w:themeColor="text1"/>
          <w:lang w:val="es-ES"/>
        </w:rPr>
      </w:pPr>
    </w:p>
    <w:p w14:paraId="2A8F19D1" w14:textId="77777777" w:rsidR="00AB6903" w:rsidRDefault="00AB6903" w:rsidP="007D3E4D">
      <w:pPr>
        <w:pStyle w:val="Sinespaciado"/>
        <w:jc w:val="both"/>
        <w:textAlignment w:val="baseline"/>
        <w:rPr>
          <w:rFonts w:ascii="Arial" w:eastAsia="Arial" w:hAnsi="Arial" w:cs="Arial"/>
          <w:color w:val="000000" w:themeColor="text1"/>
        </w:rPr>
      </w:pPr>
      <w:r>
        <w:rPr>
          <w:rFonts w:ascii="Arial" w:eastAsia="Arial" w:hAnsi="Arial" w:cs="Arial"/>
          <w:color w:val="000000" w:themeColor="text1"/>
        </w:rPr>
        <w:t>La Secretaría Distrital de Salud y la Agencia ATENEA se reservan el derecho de, en caso de encontrar inconsistencias entre la información proporcionada por el/los solicitante/s, adelantar las acciones reglamentarias y legales pertinentes en contra de los/el proponente/s.</w:t>
      </w:r>
    </w:p>
    <w:p w14:paraId="7C572DE1" w14:textId="77777777" w:rsidR="007D3E4D" w:rsidRDefault="007D3E4D" w:rsidP="007D3E4D">
      <w:pPr>
        <w:pStyle w:val="Sinespaciado"/>
        <w:jc w:val="both"/>
        <w:textAlignment w:val="baseline"/>
        <w:rPr>
          <w:rFonts w:ascii="Arial" w:eastAsia="Arial" w:hAnsi="Arial" w:cs="Arial"/>
          <w:color w:val="000000" w:themeColor="text1"/>
        </w:rPr>
      </w:pPr>
    </w:p>
    <w:p w14:paraId="7B56D938" w14:textId="77777777" w:rsidR="00C27271" w:rsidRDefault="00C27271" w:rsidP="007D3E4D">
      <w:pPr>
        <w:spacing w:after="0" w:line="240" w:lineRule="auto"/>
        <w:jc w:val="both"/>
        <w:rPr>
          <w:rFonts w:ascii="Arial" w:eastAsia="Arial" w:hAnsi="Arial" w:cs="Arial"/>
          <w:b/>
          <w:bCs/>
          <w:color w:val="000000" w:themeColor="text1"/>
          <w:lang w:val="es-ES"/>
        </w:rPr>
      </w:pPr>
    </w:p>
    <w:p w14:paraId="7BAE7B65" w14:textId="77777777" w:rsidR="00C27271" w:rsidRDefault="00C27271" w:rsidP="007D3E4D">
      <w:pPr>
        <w:spacing w:after="0" w:line="240" w:lineRule="auto"/>
        <w:jc w:val="both"/>
        <w:rPr>
          <w:rFonts w:ascii="Arial" w:eastAsia="Arial" w:hAnsi="Arial" w:cs="Arial"/>
          <w:b/>
          <w:bCs/>
          <w:color w:val="000000" w:themeColor="text1"/>
          <w:lang w:val="es-ES"/>
        </w:rPr>
      </w:pPr>
    </w:p>
    <w:p w14:paraId="53552F1B" w14:textId="77777777" w:rsidR="00C27271" w:rsidRDefault="00C27271" w:rsidP="007D3E4D">
      <w:pPr>
        <w:spacing w:after="0" w:line="240" w:lineRule="auto"/>
        <w:jc w:val="both"/>
        <w:rPr>
          <w:rFonts w:ascii="Arial" w:eastAsia="Arial" w:hAnsi="Arial" w:cs="Arial"/>
          <w:b/>
          <w:bCs/>
          <w:color w:val="000000" w:themeColor="text1"/>
          <w:lang w:val="es-ES"/>
        </w:rPr>
      </w:pPr>
    </w:p>
    <w:p w14:paraId="58512225" w14:textId="77777777" w:rsidR="00C27271" w:rsidRDefault="00C27271" w:rsidP="007D3E4D">
      <w:pPr>
        <w:spacing w:after="0" w:line="240" w:lineRule="auto"/>
        <w:jc w:val="both"/>
        <w:rPr>
          <w:rFonts w:ascii="Arial" w:eastAsia="Arial" w:hAnsi="Arial" w:cs="Arial"/>
          <w:b/>
          <w:bCs/>
          <w:color w:val="000000" w:themeColor="text1"/>
          <w:lang w:val="es-ES"/>
        </w:rPr>
      </w:pPr>
    </w:p>
    <w:p w14:paraId="6DE994ED" w14:textId="05FD0FBB" w:rsidR="007607A0" w:rsidRPr="007D3E4D" w:rsidRDefault="007607A0" w:rsidP="007D3E4D">
      <w:pPr>
        <w:spacing w:after="0" w:line="240" w:lineRule="auto"/>
        <w:jc w:val="both"/>
        <w:rPr>
          <w:rFonts w:ascii="Arial" w:eastAsia="Arial" w:hAnsi="Arial" w:cs="Arial"/>
          <w:b/>
          <w:bCs/>
          <w:color w:val="000000" w:themeColor="text1"/>
          <w:lang w:val="es-ES"/>
        </w:rPr>
      </w:pPr>
      <w:r>
        <w:rPr>
          <w:rFonts w:ascii="Arial" w:eastAsia="Arial" w:hAnsi="Arial" w:cs="Arial"/>
          <w:b/>
          <w:bCs/>
          <w:color w:val="000000" w:themeColor="text1"/>
          <w:lang w:val="es-ES"/>
        </w:rPr>
        <w:t>Firma del acuerdo</w:t>
      </w:r>
    </w:p>
    <w:p w14:paraId="350334E5"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57110524" w14:textId="299E3E1A"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En constancia de aceptación plena de lo aquí establecido, se firma la presente Carta de aval y compromiso institucional en la ciudad de Bogotá D.C., a los ___ días del mes de __________ del año ______.</w:t>
      </w:r>
    </w:p>
    <w:p w14:paraId="42FF08A6"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CFBA896"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Pr>
          <w:rFonts w:ascii="Arial" w:eastAsia="Arial" w:hAnsi="Arial" w:cs="Arial"/>
          <w:b/>
          <w:bCs/>
          <w:color w:val="000000" w:themeColor="text1"/>
          <w:lang w:val="es-ES"/>
        </w:rPr>
        <w:t>Por la entidad líder</w:t>
      </w:r>
    </w:p>
    <w:p w14:paraId="6D7F6BFD"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C5EBF85"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Nombre completo de la institución: ______________________________</w:t>
      </w:r>
    </w:p>
    <w:p w14:paraId="69E63FD5"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Nombre del representante legal o delegado autorizado: ___________________________</w:t>
      </w:r>
    </w:p>
    <w:p w14:paraId="412BCB82"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Tipo y número de documento de identidad: ______________________________</w:t>
      </w:r>
    </w:p>
    <w:p w14:paraId="482B211A"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Firma: ______________________________</w:t>
      </w:r>
    </w:p>
    <w:p w14:paraId="39A1CB58"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6C5D1EE4"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Pr>
          <w:rFonts w:ascii="Arial" w:eastAsia="Arial" w:hAnsi="Arial" w:cs="Arial"/>
          <w:b/>
          <w:bCs/>
          <w:color w:val="000000" w:themeColor="text1"/>
          <w:lang w:val="es-ES"/>
        </w:rPr>
        <w:t>Por la entidad ejecutora (cuando sea distinta de la entidad líder)</w:t>
      </w:r>
    </w:p>
    <w:p w14:paraId="0E27B00A"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5DC664AF"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Nombre completo de la institución: ______________________________</w:t>
      </w:r>
    </w:p>
    <w:p w14:paraId="0F9563EC"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Nombre del representante legal o delegado autorizado: ___________________________</w:t>
      </w:r>
    </w:p>
    <w:p w14:paraId="6DAE4ED1"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Tipo y número de documento de identidad: ______________________________</w:t>
      </w:r>
    </w:p>
    <w:p w14:paraId="135780FF" w14:textId="77777777" w:rsidR="007607A0" w:rsidRPr="007D3E4D" w:rsidRDefault="007607A0" w:rsidP="007D3E4D">
      <w:pPr>
        <w:spacing w:after="0" w:line="240" w:lineRule="auto"/>
        <w:jc w:val="both"/>
        <w:rPr>
          <w:rFonts w:ascii="Arial" w:eastAsia="Arial" w:hAnsi="Arial" w:cs="Arial"/>
          <w:color w:val="000000" w:themeColor="text1"/>
          <w:lang w:val="es-ES"/>
        </w:rPr>
      </w:pPr>
      <w:r>
        <w:rPr>
          <w:rFonts w:ascii="Arial" w:eastAsia="Arial" w:hAnsi="Arial" w:cs="Arial"/>
          <w:color w:val="000000" w:themeColor="text1"/>
          <w:lang w:val="es-ES"/>
        </w:rPr>
        <w:t>Firma: ______________________________</w:t>
      </w:r>
    </w:p>
    <w:p w14:paraId="60061E4C"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0F02D433"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Pr>
          <w:rFonts w:ascii="Arial" w:eastAsia="Arial" w:hAnsi="Arial" w:cs="Arial"/>
          <w:b/>
          <w:bCs/>
          <w:color w:val="000000" w:themeColor="text1"/>
          <w:lang w:val="es-ES"/>
        </w:rPr>
        <w:t>Por las entidades aliadas</w:t>
      </w:r>
    </w:p>
    <w:p w14:paraId="7A936B36"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0484E9C9" w14:textId="77777777"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Nombre completo de la entidad: ______________________________</w:t>
      </w:r>
    </w:p>
    <w:p w14:paraId="7A097E89" w14:textId="7E30FF58"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Nombre del representante legal o delegado autorizado: ___________________________</w:t>
      </w:r>
    </w:p>
    <w:p w14:paraId="594848A7" w14:textId="77777777"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Tipo y número de documento de identidad: ______________________________</w:t>
      </w:r>
    </w:p>
    <w:p w14:paraId="45180450" w14:textId="77777777" w:rsidR="007607A0" w:rsidRPr="007D3E4D" w:rsidRDefault="007607A0" w:rsidP="007D3E4D">
      <w:pPr>
        <w:spacing w:after="0" w:line="240" w:lineRule="auto"/>
        <w:rPr>
          <w:rFonts w:ascii="Arial" w:eastAsia="Arial" w:hAnsi="Arial" w:cs="Arial"/>
          <w:b/>
          <w:bCs/>
          <w:color w:val="000000" w:themeColor="text1"/>
          <w:lang w:val="es-ES"/>
        </w:rPr>
      </w:pPr>
      <w:r>
        <w:rPr>
          <w:rFonts w:ascii="Arial" w:eastAsia="Arial" w:hAnsi="Arial" w:cs="Arial"/>
          <w:color w:val="000000" w:themeColor="text1"/>
          <w:lang w:val="es-ES"/>
        </w:rPr>
        <w:t>Firma: ______________________________</w:t>
      </w:r>
    </w:p>
    <w:p w14:paraId="456A3C24"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17920B12" w14:textId="77777777" w:rsidR="007607A0" w:rsidRPr="007D3E4D" w:rsidRDefault="007607A0" w:rsidP="007D3E4D">
      <w:pPr>
        <w:spacing w:after="0" w:line="240" w:lineRule="auto"/>
        <w:jc w:val="both"/>
        <w:rPr>
          <w:rFonts w:ascii="Arial" w:eastAsia="Arial" w:hAnsi="Arial" w:cs="Arial"/>
          <w:b/>
          <w:bCs/>
          <w:color w:val="000000" w:themeColor="text1"/>
          <w:lang w:val="es-ES"/>
        </w:rPr>
      </w:pPr>
      <w:r>
        <w:rPr>
          <w:rFonts w:ascii="Arial" w:eastAsia="Arial" w:hAnsi="Arial" w:cs="Arial"/>
          <w:b/>
          <w:bCs/>
          <w:color w:val="000000" w:themeColor="text1"/>
          <w:lang w:val="es-ES"/>
        </w:rPr>
        <w:t>Por las entidades aliadas</w:t>
      </w:r>
    </w:p>
    <w:p w14:paraId="58BF6AC8"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4270722B" w14:textId="77777777"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Nombre completo de la entidad: ______________________________</w:t>
      </w:r>
    </w:p>
    <w:p w14:paraId="6ED8AA98" w14:textId="157D3EB3"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Nombre del representante legal o delegado autorizado: ___________________________</w:t>
      </w:r>
    </w:p>
    <w:p w14:paraId="0915744C" w14:textId="77777777"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Tipo y número de documento de identidad: ______________________________</w:t>
      </w:r>
    </w:p>
    <w:p w14:paraId="171B2A74" w14:textId="77777777" w:rsidR="007607A0" w:rsidRPr="007D3E4D" w:rsidRDefault="007607A0" w:rsidP="007D3E4D">
      <w:pPr>
        <w:spacing w:after="0" w:line="240" w:lineRule="auto"/>
        <w:rPr>
          <w:rFonts w:ascii="Arial" w:eastAsia="Arial" w:hAnsi="Arial" w:cs="Arial"/>
          <w:color w:val="000000" w:themeColor="text1"/>
          <w:lang w:val="es-ES"/>
        </w:rPr>
      </w:pPr>
      <w:r>
        <w:rPr>
          <w:rFonts w:ascii="Arial" w:eastAsia="Arial" w:hAnsi="Arial" w:cs="Arial"/>
          <w:color w:val="000000" w:themeColor="text1"/>
          <w:lang w:val="es-ES"/>
        </w:rPr>
        <w:t>Firma: ______________________________</w:t>
      </w:r>
    </w:p>
    <w:p w14:paraId="08386961" w14:textId="77777777" w:rsidR="007607A0" w:rsidRPr="007D3E4D" w:rsidRDefault="007607A0" w:rsidP="007D3E4D">
      <w:pPr>
        <w:spacing w:after="0" w:line="240" w:lineRule="auto"/>
        <w:jc w:val="both"/>
        <w:rPr>
          <w:rFonts w:ascii="Arial" w:eastAsia="Arial" w:hAnsi="Arial" w:cs="Arial"/>
          <w:b/>
          <w:bCs/>
          <w:color w:val="000000" w:themeColor="text1"/>
          <w:lang w:val="es-ES"/>
        </w:rPr>
      </w:pPr>
    </w:p>
    <w:p w14:paraId="249BD5F6" w14:textId="772F5B6B" w:rsidR="009A2844" w:rsidRPr="007D3E4D" w:rsidRDefault="007607A0" w:rsidP="007D3E4D">
      <w:pPr>
        <w:spacing w:after="0" w:line="240" w:lineRule="auto"/>
        <w:jc w:val="both"/>
        <w:rPr>
          <w:rFonts w:ascii="Arial" w:hAnsi="Arial" w:cs="Arial"/>
        </w:rPr>
      </w:pPr>
      <w:r>
        <w:rPr>
          <w:rFonts w:ascii="Arial" w:eastAsia="Arial" w:hAnsi="Arial" w:cs="Arial"/>
          <w:color w:val="000000" w:themeColor="text1"/>
          <w:lang w:val="es-ES"/>
        </w:rPr>
        <w:t>(En caso de que participen más entidades en la alianza, se deberá incluir la información correspondiente a cada una de ellas.)</w:t>
      </w:r>
    </w:p>
    <w:sectPr w:rsidR="009A2844" w:rsidRPr="007D3E4D" w:rsidSect="00217536">
      <w:headerReference w:type="even" r:id="rId11"/>
      <w:headerReference w:type="default" r:id="rId12"/>
      <w:footerReference w:type="default" r:id="rId13"/>
      <w:headerReference w:type="first" r:id="rId14"/>
      <w:pgSz w:w="12242" w:h="15842"/>
      <w:pgMar w:top="1417" w:right="1701" w:bottom="1417" w:left="1701" w:header="283"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7489B" w14:textId="77777777" w:rsidR="00184E95" w:rsidRDefault="00184E95">
      <w:pPr>
        <w:spacing w:line="240" w:lineRule="auto"/>
      </w:pPr>
      <w:r>
        <w:separator/>
      </w:r>
    </w:p>
  </w:endnote>
  <w:endnote w:type="continuationSeparator" w:id="0">
    <w:p w14:paraId="49ACCAD2" w14:textId="77777777" w:rsidR="00184E95" w:rsidRDefault="00184E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CFEBD" w14:textId="77777777" w:rsidR="00D776D2" w:rsidRPr="00222916" w:rsidRDefault="00D776D2" w:rsidP="00D776D2">
    <w:pPr>
      <w:pStyle w:val="Piedepgina"/>
      <w:tabs>
        <w:tab w:val="left" w:pos="4416"/>
      </w:tabs>
      <w:jc w:val="center"/>
      <w:rPr>
        <w:rFonts w:ascii="Arial" w:hAnsi="Arial" w:cs="Arial"/>
        <w:sz w:val="16"/>
        <w:szCs w:val="16"/>
        <w:lang w:val="es-ES"/>
      </w:rPr>
    </w:pPr>
    <w:bookmarkStart w:id="0" w:name="_Hlk209427828"/>
    <w:bookmarkStart w:id="1" w:name="_Hlk209427829"/>
    <w:r w:rsidRPr="00222916">
      <w:rPr>
        <w:rFonts w:ascii="Arial" w:hAnsi="Arial" w:cs="Arial"/>
        <w:b/>
        <w:bCs/>
        <w:sz w:val="16"/>
        <w:szCs w:val="16"/>
        <w:lang w:val="es-ES"/>
      </w:rPr>
      <w:t>Piensa en el medio ambiente antes de imprimir este documento.</w:t>
    </w:r>
  </w:p>
  <w:p w14:paraId="54D59AA9" w14:textId="1FC35681" w:rsidR="00D776D2" w:rsidRPr="00222916" w:rsidRDefault="00D776D2" w:rsidP="00D776D2">
    <w:pPr>
      <w:pStyle w:val="Piedepgina"/>
      <w:tabs>
        <w:tab w:val="left" w:pos="4416"/>
      </w:tabs>
      <w:jc w:val="center"/>
      <w:rPr>
        <w:rFonts w:ascii="Arial" w:hAnsi="Arial" w:cs="Arial"/>
        <w:color w:val="000000" w:themeColor="text1"/>
        <w:sz w:val="16"/>
        <w:szCs w:val="16"/>
        <w:lang w:val="es-ES"/>
      </w:rPr>
    </w:pPr>
    <w:r w:rsidRPr="00222916">
      <w:rPr>
        <w:rFonts w:ascii="Arial" w:hAnsi="Arial" w:cs="Arial"/>
        <w:sz w:val="16"/>
        <w:szCs w:val="16"/>
        <w:lang w:val="es-ES"/>
      </w:rPr>
      <w:t>Cualquier copia impresa de este documento se considera como COPIA NO CONTROLADA. LOS DATOS</w:t>
    </w:r>
    <w:r w:rsidR="00956050" w:rsidRPr="00222916">
      <w:rPr>
        <w:rFonts w:ascii="Arial" w:hAnsi="Arial" w:cs="Arial"/>
        <w:sz w:val="16"/>
        <w:szCs w:val="16"/>
        <w:lang w:val="es-ES"/>
      </w:rPr>
      <w:t xml:space="preserve"> </w:t>
    </w:r>
    <w:r w:rsidRPr="00222916">
      <w:rPr>
        <w:rFonts w:ascii="Arial" w:hAnsi="Arial" w:cs="Arial"/>
        <w:sz w:val="16"/>
        <w:szCs w:val="16"/>
        <w:lang w:val="es-ES"/>
      </w:rPr>
      <w:t>PROPORCIONADOS SERÁN TRATADOS DE ACUERDO CON LA LEY 1581 DE 2012 Y LA POLÍTICA DE</w:t>
    </w:r>
    <w:r w:rsidR="00956050" w:rsidRPr="00222916">
      <w:rPr>
        <w:rFonts w:ascii="Arial" w:hAnsi="Arial" w:cs="Arial"/>
        <w:sz w:val="16"/>
        <w:szCs w:val="16"/>
        <w:lang w:val="es-ES"/>
      </w:rPr>
      <w:t xml:space="preserve"> </w:t>
    </w:r>
    <w:r w:rsidRPr="00222916">
      <w:rPr>
        <w:rFonts w:ascii="Arial" w:hAnsi="Arial" w:cs="Arial"/>
        <w:sz w:val="16"/>
        <w:szCs w:val="16"/>
        <w:lang w:val="es-ES"/>
      </w:rPr>
      <w:t xml:space="preserve">TRATAMIENTO DE DATOS PERSONALES DE LA AGENCIA PUBLICADA EN LA PÁGINA WEB </w:t>
    </w:r>
    <w:hyperlink r:id="rId1">
      <w:r w:rsidR="00BB2592" w:rsidRPr="00222916">
        <w:rPr>
          <w:rStyle w:val="Hipervnculo"/>
          <w:rFonts w:ascii="Arial" w:eastAsia="Arial" w:hAnsi="Arial" w:cs="Arial"/>
          <w:sz w:val="16"/>
          <w:szCs w:val="16"/>
        </w:rPr>
        <w:t>https://agenciaatenea.gov.co/</w:t>
      </w:r>
    </w:hyperlink>
  </w:p>
  <w:bookmarkEnd w:id="0"/>
  <w:bookmarkEnd w:id="1"/>
  <w:p w14:paraId="219B24EE" w14:textId="77777777" w:rsidR="00D776D2" w:rsidRDefault="00D776D2" w:rsidP="00D776D2"/>
  <w:p w14:paraId="5C113F48" w14:textId="6F4FFA99" w:rsidR="005109A7" w:rsidRPr="00654357" w:rsidRDefault="005109A7" w:rsidP="076DF96E">
    <w:pPr>
      <w:spacing w:after="0" w:line="240" w:lineRule="auto"/>
      <w:ind w:left="-709"/>
      <w:rPr>
        <w:rFonts w:ascii="Arial" w:hAnsi="Arial" w:cs="Arial"/>
        <w:sz w:val="18"/>
        <w:szCs w:val="18"/>
      </w:rPr>
    </w:pPr>
  </w:p>
  <w:p w14:paraId="34255060" w14:textId="77777777" w:rsidR="005109A7" w:rsidRPr="00217536" w:rsidRDefault="00F81DA6">
    <w:pPr>
      <w:pStyle w:val="Piedepgina"/>
      <w:jc w:val="right"/>
      <w:rPr>
        <w:lang w:val="it-IT"/>
      </w:rPr>
    </w:pPr>
    <w:r w:rsidRPr="00217536">
      <w:rPr>
        <w:rFonts w:ascii="Arial" w:hAnsi="Arial" w:cs="Arial"/>
        <w:sz w:val="18"/>
        <w:szCs w:val="18"/>
        <w:lang w:val="it-I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161A14" w14:textId="77777777" w:rsidR="00184E95" w:rsidRDefault="00184E95">
      <w:pPr>
        <w:spacing w:after="0"/>
      </w:pPr>
      <w:r>
        <w:separator/>
      </w:r>
    </w:p>
  </w:footnote>
  <w:footnote w:type="continuationSeparator" w:id="0">
    <w:p w14:paraId="71022C34" w14:textId="77777777" w:rsidR="00184E95" w:rsidRDefault="00184E9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4248" w14:textId="3E1731D8" w:rsidR="003E36A4" w:rsidRDefault="00000000">
    <w:pPr>
      <w:pStyle w:val="Encabezado"/>
    </w:pPr>
    <w:r>
      <w:rPr>
        <w:noProof/>
      </w:rPr>
      <w:pict w14:anchorId="797100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0018141" o:spid="_x0000_s1027" type="#_x0000_t136" style="position:absolute;margin-left:0;margin-top:0;width:484.7pt;height:138.45pt;rotation:315;z-index:-251658238;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horzAnchor="margin" w:tblpY="-588"/>
      <w:tblW w:w="89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972"/>
      <w:gridCol w:w="5991"/>
    </w:tblGrid>
    <w:tr w:rsidR="00217536" w:rsidRPr="007D50CB" w14:paraId="05C70492" w14:textId="77777777" w:rsidTr="009A584B">
      <w:trPr>
        <w:trHeight w:val="983"/>
      </w:trPr>
      <w:tc>
        <w:tcPr>
          <w:tcW w:w="2972" w:type="dxa"/>
          <w:vMerge w:val="restart"/>
        </w:tcPr>
        <w:p w14:paraId="3F182A7A" w14:textId="5F246CCF" w:rsidR="00217536" w:rsidRPr="007D50CB" w:rsidRDefault="076DF96E" w:rsidP="076DF96E">
          <w:pPr>
            <w:tabs>
              <w:tab w:val="center" w:pos="4252"/>
              <w:tab w:val="right" w:pos="8504"/>
            </w:tabs>
            <w:spacing w:after="0" w:line="240" w:lineRule="auto"/>
            <w:jc w:val="center"/>
            <w:rPr>
              <w:rFonts w:ascii="Cambria" w:eastAsia="Cambria" w:hAnsi="Cambria"/>
              <w:sz w:val="24"/>
              <w:szCs w:val="24"/>
              <w:lang w:val="es-ES" w:eastAsia="es-ES"/>
            </w:rPr>
          </w:pPr>
          <w:r>
            <w:rPr>
              <w:noProof/>
              <w:lang w:eastAsia="es-CO"/>
            </w:rPr>
            <w:drawing>
              <wp:inline distT="0" distB="0" distL="0" distR="0" wp14:anchorId="7D68B5CE" wp14:editId="1010BD51">
                <wp:extent cx="1188720" cy="1000125"/>
                <wp:effectExtent l="0" t="0" r="0" b="9525"/>
                <wp:docPr id="2088677567"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188720" cy="1000125"/>
                        </a:xfrm>
                        <a:prstGeom prst="rect">
                          <a:avLst/>
                        </a:prstGeom>
                        <a:ln>
                          <a:noFill/>
                        </a:ln>
                        <a:extLst>
                          <a:ext uri="{53640926-AAD7-44D8-BBD7-CCE9431645EC}">
                            <a14:shadowObscured xmlns:a14="http://schemas.microsoft.com/office/drawing/2010/main"/>
                          </a:ext>
                        </a:extLst>
                      </pic:spPr>
                    </pic:pic>
                  </a:graphicData>
                </a:graphic>
              </wp:inline>
            </w:drawing>
          </w:r>
        </w:p>
      </w:tc>
      <w:tc>
        <w:tcPr>
          <w:tcW w:w="5991" w:type="dxa"/>
          <w:vAlign w:val="center"/>
        </w:tcPr>
        <w:p w14:paraId="1D2268A8" w14:textId="724FF95A" w:rsidR="003472C6" w:rsidRPr="00A02A14" w:rsidRDefault="13DF9ADA" w:rsidP="13DF9ADA">
          <w:pPr>
            <w:tabs>
              <w:tab w:val="center" w:pos="4252"/>
              <w:tab w:val="right" w:pos="8504"/>
            </w:tabs>
            <w:spacing w:after="0" w:line="240" w:lineRule="auto"/>
            <w:jc w:val="center"/>
            <w:rPr>
              <w:rFonts w:ascii="Arial" w:eastAsia="Times New Roman" w:hAnsi="Arial" w:cs="Arial"/>
              <w:b/>
              <w:bCs/>
              <w:sz w:val="24"/>
              <w:szCs w:val="24"/>
              <w:lang w:val="es-ES" w:eastAsia="es-ES"/>
            </w:rPr>
          </w:pPr>
          <w:r w:rsidRPr="13DF9ADA">
            <w:rPr>
              <w:rFonts w:ascii="Arial" w:eastAsia="Times New Roman" w:hAnsi="Arial" w:cs="Arial"/>
              <w:b/>
              <w:bCs/>
              <w:sz w:val="20"/>
              <w:szCs w:val="20"/>
              <w:lang w:val="es-ES" w:eastAsia="es-ES"/>
            </w:rPr>
            <w:t>Formato 1. Carta de aval y compromiso institucional</w:t>
          </w:r>
        </w:p>
        <w:p w14:paraId="4C15C2CE" w14:textId="60221D66" w:rsidR="00217536" w:rsidRPr="00A02A14" w:rsidRDefault="00217536" w:rsidP="00217536">
          <w:pPr>
            <w:tabs>
              <w:tab w:val="center" w:pos="4252"/>
              <w:tab w:val="right" w:pos="8504"/>
            </w:tabs>
            <w:spacing w:after="0" w:line="240" w:lineRule="auto"/>
            <w:jc w:val="center"/>
            <w:rPr>
              <w:rFonts w:ascii="Arial" w:eastAsia="Times New Roman" w:hAnsi="Arial" w:cs="Arial"/>
              <w:b/>
              <w:bCs/>
              <w:sz w:val="24"/>
              <w:szCs w:val="24"/>
              <w:lang w:val="es-ES" w:eastAsia="es-ES"/>
            </w:rPr>
          </w:pPr>
        </w:p>
      </w:tc>
    </w:tr>
    <w:tr w:rsidR="00217536" w:rsidRPr="007D50CB" w14:paraId="3D3AFB8E" w14:textId="77777777" w:rsidTr="009A584B">
      <w:trPr>
        <w:trHeight w:val="773"/>
      </w:trPr>
      <w:tc>
        <w:tcPr>
          <w:tcW w:w="2972" w:type="dxa"/>
          <w:vMerge/>
        </w:tcPr>
        <w:p w14:paraId="44353614" w14:textId="77777777" w:rsidR="00217536" w:rsidRPr="007D50CB" w:rsidRDefault="00217536" w:rsidP="00217536">
          <w:pPr>
            <w:tabs>
              <w:tab w:val="center" w:pos="4252"/>
              <w:tab w:val="right" w:pos="8504"/>
            </w:tabs>
            <w:spacing w:after="0" w:line="240" w:lineRule="auto"/>
            <w:jc w:val="center"/>
            <w:rPr>
              <w:rFonts w:ascii="Cambria" w:eastAsia="Cambria" w:hAnsi="Cambria"/>
              <w:noProof/>
              <w:sz w:val="24"/>
              <w:szCs w:val="24"/>
              <w:lang w:eastAsia="es-CO"/>
            </w:rPr>
          </w:pPr>
        </w:p>
      </w:tc>
      <w:tc>
        <w:tcPr>
          <w:tcW w:w="5991" w:type="dxa"/>
          <w:vAlign w:val="center"/>
        </w:tcPr>
        <w:p w14:paraId="619E053A" w14:textId="68167065" w:rsidR="00652DD9" w:rsidRPr="00A02A14" w:rsidRDefault="12EE8DDE" w:rsidP="009A584B">
          <w:pPr>
            <w:pStyle w:val="Default"/>
            <w:jc w:val="center"/>
            <w:rPr>
              <w:rFonts w:ascii="Arial" w:eastAsia="Times New Roman" w:hAnsi="Arial" w:cs="Arial"/>
              <w:sz w:val="16"/>
              <w:szCs w:val="16"/>
              <w:lang w:eastAsia="es-ES"/>
            </w:rPr>
          </w:pPr>
          <w:r w:rsidRPr="00A02A14">
            <w:rPr>
              <w:rFonts w:ascii="Arial" w:eastAsia="Times New Roman" w:hAnsi="Arial" w:cs="Arial"/>
              <w:sz w:val="16"/>
              <w:szCs w:val="16"/>
              <w:lang w:eastAsia="es-ES"/>
            </w:rPr>
            <w:t xml:space="preserve">Proceso Gestión </w:t>
          </w:r>
          <w:r w:rsidR="006D1567" w:rsidRPr="00A02A14">
            <w:rPr>
              <w:rFonts w:ascii="Arial" w:eastAsia="Times New Roman" w:hAnsi="Arial" w:cs="Arial"/>
              <w:sz w:val="16"/>
              <w:szCs w:val="16"/>
              <w:lang w:eastAsia="es-ES"/>
            </w:rPr>
            <w:t xml:space="preserve">de </w:t>
          </w:r>
          <w:r w:rsidR="006D1567">
            <w:rPr>
              <w:rFonts w:ascii="Arial" w:eastAsia="Times New Roman" w:hAnsi="Arial" w:cs="Arial"/>
              <w:sz w:val="16"/>
              <w:szCs w:val="16"/>
              <w:lang w:eastAsia="es-ES"/>
            </w:rPr>
            <w:t>Ciencia</w:t>
          </w:r>
          <w:r w:rsidRPr="00A02A14">
            <w:rPr>
              <w:rFonts w:ascii="Arial" w:eastAsia="Times New Roman" w:hAnsi="Arial" w:cs="Arial"/>
              <w:sz w:val="16"/>
              <w:szCs w:val="16"/>
              <w:lang w:eastAsia="es-ES"/>
            </w:rPr>
            <w:t>, Tecnología e Innovación</w:t>
          </w:r>
        </w:p>
        <w:p w14:paraId="48688138" w14:textId="063B6488" w:rsidR="00217536" w:rsidRPr="00A02A14" w:rsidRDefault="00217536" w:rsidP="003472C6">
          <w:pPr>
            <w:tabs>
              <w:tab w:val="center" w:pos="4252"/>
              <w:tab w:val="right" w:pos="8504"/>
            </w:tabs>
            <w:spacing w:after="0" w:line="240" w:lineRule="auto"/>
            <w:jc w:val="center"/>
            <w:rPr>
              <w:rFonts w:ascii="Arial" w:eastAsia="Times New Roman" w:hAnsi="Arial" w:cs="Arial"/>
              <w:b/>
              <w:bCs/>
              <w:sz w:val="16"/>
              <w:szCs w:val="16"/>
              <w:lang w:val="es-ES" w:eastAsia="es-ES"/>
            </w:rPr>
          </w:pPr>
        </w:p>
      </w:tc>
    </w:tr>
  </w:tbl>
  <w:p w14:paraId="47A6BFFF" w14:textId="75B6F26E" w:rsidR="00654357" w:rsidRDefault="00000000" w:rsidP="076DF96E">
    <w:pPr>
      <w:pStyle w:val="Encabezado"/>
      <w:tabs>
        <w:tab w:val="clear" w:pos="4252"/>
        <w:tab w:val="center" w:pos="4395"/>
      </w:tabs>
      <w:spacing w:line="240" w:lineRule="auto"/>
      <w:ind w:right="1185"/>
      <w:contextualSpacing/>
    </w:pPr>
    <w:r>
      <w:rPr>
        <w:noProof/>
      </w:rPr>
      <w:pict w14:anchorId="62082D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0018142" o:spid="_x0000_s1026" type="#_x0000_t136" style="position:absolute;margin-left:0;margin-top:0;width:484.7pt;height:138.45pt;rotation:315;z-index:-251658237;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r w:rsidR="00CA559D" w:rsidRPr="00D1358C">
      <w:rPr>
        <w:rFonts w:ascii="Arial" w:hAnsi="Arial" w:cs="Arial"/>
        <w:noProof/>
        <w:lang w:eastAsia="es-CO"/>
      </w:rPr>
      <mc:AlternateContent>
        <mc:Choice Requires="wps">
          <w:drawing>
            <wp:anchor distT="0" distB="0" distL="114300" distR="114300" simplePos="0" relativeHeight="251658240" behindDoc="0" locked="0" layoutInCell="1" allowOverlap="1" wp14:anchorId="5E19524F" wp14:editId="44429B87">
              <wp:simplePos x="0" y="0"/>
              <wp:positionH relativeFrom="margin">
                <wp:posOffset>7575550</wp:posOffset>
              </wp:positionH>
              <wp:positionV relativeFrom="paragraph">
                <wp:posOffset>4704715</wp:posOffset>
              </wp:positionV>
              <wp:extent cx="6353175" cy="502467"/>
              <wp:effectExtent l="0" t="0" r="28575" b="12065"/>
              <wp:wrapNone/>
              <wp:docPr id="14" name="Cuadro de texto 14"/>
              <wp:cNvGraphicFramePr/>
              <a:graphic xmlns:a="http://schemas.openxmlformats.org/drawingml/2006/main">
                <a:graphicData uri="http://schemas.microsoft.com/office/word/2010/wordprocessingShape">
                  <wps:wsp>
                    <wps:cNvSpPr txBox="1"/>
                    <wps:spPr>
                      <a:xfrm>
                        <a:off x="0" y="0"/>
                        <a:ext cx="6353175" cy="502467"/>
                      </a:xfrm>
                      <a:prstGeom prst="rect">
                        <a:avLst/>
                      </a:prstGeom>
                      <a:solidFill>
                        <a:schemeClr val="lt1"/>
                      </a:solidFill>
                      <a:ln w="6350">
                        <a:solidFill>
                          <a:prstClr val="black"/>
                        </a:solidFill>
                      </a:ln>
                    </wps:spPr>
                    <wps:txb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POLÍTICA DE TRATAMIENTO DE DATOS PERSONALES DE LA AGENCIA PUBLICADA EN LA PÁGINA WEB </w:t>
                          </w:r>
                          <w:hyperlink r:id="rId2"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9524F" id="_x0000_t202" coordsize="21600,21600" o:spt="202" path="m,l,21600r21600,l21600,xe">
              <v:stroke joinstyle="miter"/>
              <v:path gradientshapeok="t" o:connecttype="rect"/>
            </v:shapetype>
            <v:shape id="Cuadro de texto 14" o:spid="_x0000_s1026" type="#_x0000_t202" style="position:absolute;margin-left:596.5pt;margin-top:370.45pt;width:500.25pt;height:3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" fillcolor="white [3201]" strokeweight=".5pt">
              <v:textbox>
                <w:txbxContent>
                  <w:p w14:paraId="22868FA9" w14:textId="77777777" w:rsidR="00CA559D" w:rsidRPr="00692BC9" w:rsidRDefault="00CA559D" w:rsidP="00CA559D">
                    <w:pPr>
                      <w:pStyle w:val="Piedepgina"/>
                      <w:jc w:val="center"/>
                      <w:rPr>
                        <w:rFonts w:ascii="Arial Black" w:hAnsi="Arial Black" w:cs="Arial"/>
                        <w:bCs/>
                      </w:rPr>
                    </w:pPr>
                    <w:r w:rsidRPr="00692BC9">
                      <w:rPr>
                        <w:rFonts w:ascii="Arial Black" w:hAnsi="Arial Black" w:cs="Arial"/>
                        <w:bCs/>
                        <w:sz w:val="18"/>
                      </w:rPr>
                      <w:t>Piensa en el medio ambiente antes de imprimir este documento. </w:t>
                    </w:r>
                    <w:r w:rsidRPr="00692BC9">
                      <w:rPr>
                        <w:rFonts w:ascii="Arial Black" w:hAnsi="Arial Black" w:cs="Arial"/>
                        <w:bCs/>
                      </w:rPr>
                      <w:t xml:space="preserve"> </w:t>
                    </w:r>
                  </w:p>
                  <w:p w14:paraId="1F4213F3"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Cualquier copia impresa de este documento se considera como COPIA NO CONTROLADA</w:t>
                    </w:r>
                  </w:p>
                  <w:p w14:paraId="450404AE" w14:textId="77777777" w:rsidR="00CA559D" w:rsidRPr="00692BC9" w:rsidRDefault="00CA559D" w:rsidP="00CA559D">
                    <w:pPr>
                      <w:pStyle w:val="Piedepgina"/>
                      <w:jc w:val="center"/>
                      <w:rPr>
                        <w:rFonts w:ascii="Arial" w:hAnsi="Arial" w:cs="Arial"/>
                        <w:sz w:val="12"/>
                        <w:szCs w:val="10"/>
                      </w:rPr>
                    </w:pPr>
                    <w:r w:rsidRPr="00692BC9">
                      <w:rPr>
                        <w:rFonts w:ascii="Arial" w:hAnsi="Arial" w:cs="Arial"/>
                        <w:sz w:val="12"/>
                        <w:szCs w:val="10"/>
                      </w:rPr>
                      <w:t xml:space="preserve">LOS DATOS PROPORCIONADOS SERÁN TRATADOS DE ACUERDO CON LA LEY 1581 DE 2012 Y LA POLÍTICA DE TRATAMIENTO DE DATOS PERSONALES DE LA AGENCIA PUBLICADA EN LA PÁGINA WEB </w:t>
                    </w:r>
                    <w:hyperlink r:id="rId3" w:history="1">
                      <w:r w:rsidRPr="00692BC9">
                        <w:rPr>
                          <w:rStyle w:val="Hipervnculo"/>
                          <w:rFonts w:ascii="Arial" w:hAnsi="Arial" w:cs="Arial"/>
                          <w:sz w:val="12"/>
                          <w:szCs w:val="10"/>
                        </w:rPr>
                        <w:t>https://agenciaatenea.gov.co/</w:t>
                      </w:r>
                    </w:hyperlink>
                  </w:p>
                  <w:p w14:paraId="463451EA" w14:textId="77777777" w:rsidR="00CA559D" w:rsidRPr="008C57B0" w:rsidRDefault="00CA559D" w:rsidP="00CA559D">
                    <w:pPr>
                      <w:pStyle w:val="Piedepgina"/>
                      <w:jc w:val="center"/>
                      <w:rPr>
                        <w:rFonts w:ascii="Arial" w:hAnsi="Arial" w:cs="Arial"/>
                        <w:sz w:val="14"/>
                        <w:szCs w:val="12"/>
                      </w:rPr>
                    </w:pPr>
                    <w:r w:rsidRPr="008C57B0">
                      <w:rPr>
                        <w:rFonts w:ascii="Arial" w:hAnsi="Arial" w:cs="Arial"/>
                        <w:sz w:val="14"/>
                        <w:szCs w:val="12"/>
                      </w:rPr>
                      <w:t xml:space="preserve"> </w:t>
                    </w:r>
                  </w:p>
                  <w:p w14:paraId="60375B84" w14:textId="77777777" w:rsidR="00CA559D" w:rsidRDefault="00CA559D" w:rsidP="00CA559D"/>
                  <w:p w14:paraId="46BECB2B" w14:textId="77777777" w:rsidR="00CA559D" w:rsidRDefault="00CA559D" w:rsidP="00CA559D"/>
                  <w:p w14:paraId="2084FFE6" w14:textId="77777777" w:rsidR="00CA559D" w:rsidRDefault="00CA559D" w:rsidP="00CA559D"/>
                  <w:p w14:paraId="2959D4C7" w14:textId="77777777" w:rsidR="00CA559D" w:rsidRDefault="00CA559D" w:rsidP="00CA559D"/>
                  <w:p w14:paraId="76448EF0" w14:textId="77777777" w:rsidR="00CA559D" w:rsidRDefault="00CA559D" w:rsidP="00CA559D"/>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8F3D" w14:textId="54D1E4C7" w:rsidR="003E36A4" w:rsidRDefault="00000000">
    <w:pPr>
      <w:pStyle w:val="Encabezado"/>
    </w:pPr>
    <w:r>
      <w:rPr>
        <w:noProof/>
      </w:rPr>
      <w:pict w14:anchorId="762065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60018140" o:spid="_x0000_s1025" type="#_x0000_t136" style="position:absolute;margin-left:0;margin-top:0;width:484.7pt;height:138.45pt;rotation:315;z-index:-251658239;mso-wrap-edited:f;mso-position-horizontal:center;mso-position-horizontal-relative:margin;mso-position-vertical:center;mso-position-vertical-relative:margin" o:allowincell="f" fillcolor="silver"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1516"/>
    <w:multiLevelType w:val="multilevel"/>
    <w:tmpl w:val="150251D8"/>
    <w:lvl w:ilvl="0">
      <w:start w:val="10"/>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71F77A"/>
    <w:multiLevelType w:val="multilevel"/>
    <w:tmpl w:val="F530D1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1893EAD"/>
    <w:multiLevelType w:val="multilevel"/>
    <w:tmpl w:val="3626B906"/>
    <w:lvl w:ilvl="0">
      <w:start w:val="2"/>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833B40"/>
    <w:multiLevelType w:val="hybridMultilevel"/>
    <w:tmpl w:val="6A48AB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55D664F"/>
    <w:multiLevelType w:val="hybridMultilevel"/>
    <w:tmpl w:val="6396F1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A5414DC"/>
    <w:multiLevelType w:val="multilevel"/>
    <w:tmpl w:val="066843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B29FBD4"/>
    <w:multiLevelType w:val="multilevel"/>
    <w:tmpl w:val="BD2CCA2A"/>
    <w:lvl w:ilvl="0">
      <w:start w:val="14"/>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C120BD9"/>
    <w:multiLevelType w:val="multilevel"/>
    <w:tmpl w:val="41C8E724"/>
    <w:lvl w:ilvl="0">
      <w:start w:val="17"/>
      <w:numFmt w:val="upperRoman"/>
      <w:lvlText w:val="%1."/>
      <w:lvlJc w:val="righ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E01624D"/>
    <w:multiLevelType w:val="multilevel"/>
    <w:tmpl w:val="C9960F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CAB8549"/>
    <w:multiLevelType w:val="multilevel"/>
    <w:tmpl w:val="31CCE7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CDABA95"/>
    <w:multiLevelType w:val="multilevel"/>
    <w:tmpl w:val="28B892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2C6531E"/>
    <w:multiLevelType w:val="multilevel"/>
    <w:tmpl w:val="70FE51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245CBA"/>
    <w:multiLevelType w:val="hybridMultilevel"/>
    <w:tmpl w:val="2B0CB16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A6A0D58"/>
    <w:multiLevelType w:val="multilevel"/>
    <w:tmpl w:val="38F6B0BE"/>
    <w:lvl w:ilvl="0">
      <w:start w:val="1"/>
      <w:numFmt w:val="lowerLetter"/>
      <w:lvlText w:val="%1."/>
      <w:lvlJc w:val="left"/>
      <w:pPr>
        <w:ind w:left="720" w:hanging="360"/>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91FBBB"/>
    <w:multiLevelType w:val="multilevel"/>
    <w:tmpl w:val="2474FD22"/>
    <w:lvl w:ilvl="0">
      <w:start w:val="1"/>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C46339"/>
    <w:multiLevelType w:val="multilevel"/>
    <w:tmpl w:val="50F08A04"/>
    <w:lvl w:ilvl="0">
      <w:start w:val="4"/>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2FEF837"/>
    <w:multiLevelType w:val="multilevel"/>
    <w:tmpl w:val="7374AE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DC4C3A"/>
    <w:multiLevelType w:val="multilevel"/>
    <w:tmpl w:val="89E0E188"/>
    <w:lvl w:ilvl="0">
      <w:start w:val="12"/>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5E4A5B9"/>
    <w:multiLevelType w:val="multilevel"/>
    <w:tmpl w:val="032C152A"/>
    <w:lvl w:ilvl="0">
      <w:start w:val="6"/>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5EA1512"/>
    <w:multiLevelType w:val="hybridMultilevel"/>
    <w:tmpl w:val="F4AACD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6862849"/>
    <w:multiLevelType w:val="multilevel"/>
    <w:tmpl w:val="2F427F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18B3652"/>
    <w:multiLevelType w:val="hybridMultilevel"/>
    <w:tmpl w:val="7E64658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6163A0B"/>
    <w:multiLevelType w:val="multilevel"/>
    <w:tmpl w:val="F2843ED2"/>
    <w:lvl w:ilvl="0">
      <w:start w:val="3"/>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84DB0B"/>
    <w:multiLevelType w:val="multilevel"/>
    <w:tmpl w:val="16F865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9E118FD"/>
    <w:multiLevelType w:val="multilevel"/>
    <w:tmpl w:val="F7540B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C81E0C2"/>
    <w:multiLevelType w:val="multilevel"/>
    <w:tmpl w:val="05A62B18"/>
    <w:lvl w:ilvl="0">
      <w:start w:val="7"/>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F518B62"/>
    <w:multiLevelType w:val="multilevel"/>
    <w:tmpl w:val="84308A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EB5B92"/>
    <w:multiLevelType w:val="hybridMultilevel"/>
    <w:tmpl w:val="44DAE58C"/>
    <w:lvl w:ilvl="0" w:tplc="CA604E9A">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5D460C41"/>
    <w:multiLevelType w:val="multilevel"/>
    <w:tmpl w:val="EF341EFA"/>
    <w:lvl w:ilvl="0">
      <w:start w:val="9"/>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0BD730C"/>
    <w:multiLevelType w:val="multilevel"/>
    <w:tmpl w:val="41C8E724"/>
    <w:lvl w:ilvl="0">
      <w:start w:val="1"/>
      <w:numFmt w:val="decimal"/>
      <w:lvlText w:val="%1."/>
      <w:lvlJc w:val="righ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1195B31"/>
    <w:multiLevelType w:val="multilevel"/>
    <w:tmpl w:val="F034C048"/>
    <w:lvl w:ilvl="0">
      <w:start w:val="11"/>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4A89ACF"/>
    <w:multiLevelType w:val="multilevel"/>
    <w:tmpl w:val="F6C0B74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E012097"/>
    <w:multiLevelType w:val="multilevel"/>
    <w:tmpl w:val="FDC89D68"/>
    <w:lvl w:ilvl="0">
      <w:start w:val="5"/>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F94E886"/>
    <w:multiLevelType w:val="multilevel"/>
    <w:tmpl w:val="629093EC"/>
    <w:lvl w:ilvl="0">
      <w:start w:val="13"/>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1115D40"/>
    <w:multiLevelType w:val="hybridMultilevel"/>
    <w:tmpl w:val="368640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75E9D691"/>
    <w:multiLevelType w:val="hybridMultilevel"/>
    <w:tmpl w:val="875696BA"/>
    <w:lvl w:ilvl="0" w:tplc="E5E64580">
      <w:start w:val="1"/>
      <w:numFmt w:val="bullet"/>
      <w:lvlText w:val=""/>
      <w:lvlJc w:val="left"/>
      <w:pPr>
        <w:ind w:left="720" w:hanging="360"/>
      </w:pPr>
      <w:rPr>
        <w:rFonts w:ascii="Symbol" w:hAnsi="Symbol" w:hint="default"/>
      </w:rPr>
    </w:lvl>
    <w:lvl w:ilvl="1" w:tplc="D18C778A">
      <w:start w:val="1"/>
      <w:numFmt w:val="bullet"/>
      <w:lvlText w:val="o"/>
      <w:lvlJc w:val="left"/>
      <w:pPr>
        <w:ind w:left="1440" w:hanging="360"/>
      </w:pPr>
      <w:rPr>
        <w:rFonts w:ascii="Courier New" w:hAnsi="Courier New" w:hint="default"/>
      </w:rPr>
    </w:lvl>
    <w:lvl w:ilvl="2" w:tplc="611E3E36">
      <w:start w:val="1"/>
      <w:numFmt w:val="bullet"/>
      <w:lvlText w:val=""/>
      <w:lvlJc w:val="left"/>
      <w:pPr>
        <w:ind w:left="2160" w:hanging="360"/>
      </w:pPr>
      <w:rPr>
        <w:rFonts w:ascii="Wingdings" w:hAnsi="Wingdings" w:hint="default"/>
      </w:rPr>
    </w:lvl>
    <w:lvl w:ilvl="3" w:tplc="13621738">
      <w:start w:val="1"/>
      <w:numFmt w:val="bullet"/>
      <w:lvlText w:val=""/>
      <w:lvlJc w:val="left"/>
      <w:pPr>
        <w:ind w:left="2880" w:hanging="360"/>
      </w:pPr>
      <w:rPr>
        <w:rFonts w:ascii="Symbol" w:hAnsi="Symbol" w:hint="default"/>
      </w:rPr>
    </w:lvl>
    <w:lvl w:ilvl="4" w:tplc="32E00976">
      <w:start w:val="1"/>
      <w:numFmt w:val="bullet"/>
      <w:lvlText w:val="o"/>
      <w:lvlJc w:val="left"/>
      <w:pPr>
        <w:ind w:left="3600" w:hanging="360"/>
      </w:pPr>
      <w:rPr>
        <w:rFonts w:ascii="Courier New" w:hAnsi="Courier New" w:hint="default"/>
      </w:rPr>
    </w:lvl>
    <w:lvl w:ilvl="5" w:tplc="42AE735C">
      <w:start w:val="1"/>
      <w:numFmt w:val="bullet"/>
      <w:lvlText w:val=""/>
      <w:lvlJc w:val="left"/>
      <w:pPr>
        <w:ind w:left="4320" w:hanging="360"/>
      </w:pPr>
      <w:rPr>
        <w:rFonts w:ascii="Wingdings" w:hAnsi="Wingdings" w:hint="default"/>
      </w:rPr>
    </w:lvl>
    <w:lvl w:ilvl="6" w:tplc="FCE46B04">
      <w:start w:val="1"/>
      <w:numFmt w:val="bullet"/>
      <w:lvlText w:val=""/>
      <w:lvlJc w:val="left"/>
      <w:pPr>
        <w:ind w:left="5040" w:hanging="360"/>
      </w:pPr>
      <w:rPr>
        <w:rFonts w:ascii="Symbol" w:hAnsi="Symbol" w:hint="default"/>
      </w:rPr>
    </w:lvl>
    <w:lvl w:ilvl="7" w:tplc="EDD80B9A">
      <w:start w:val="1"/>
      <w:numFmt w:val="bullet"/>
      <w:lvlText w:val="o"/>
      <w:lvlJc w:val="left"/>
      <w:pPr>
        <w:ind w:left="5760" w:hanging="360"/>
      </w:pPr>
      <w:rPr>
        <w:rFonts w:ascii="Courier New" w:hAnsi="Courier New" w:hint="default"/>
      </w:rPr>
    </w:lvl>
    <w:lvl w:ilvl="8" w:tplc="591E472A">
      <w:start w:val="1"/>
      <w:numFmt w:val="bullet"/>
      <w:lvlText w:val=""/>
      <w:lvlJc w:val="left"/>
      <w:pPr>
        <w:ind w:left="6480" w:hanging="360"/>
      </w:pPr>
      <w:rPr>
        <w:rFonts w:ascii="Wingdings" w:hAnsi="Wingdings" w:hint="default"/>
      </w:rPr>
    </w:lvl>
  </w:abstractNum>
  <w:abstractNum w:abstractNumId="36" w15:restartNumberingAfterBreak="0">
    <w:nsid w:val="790ADBB6"/>
    <w:multiLevelType w:val="multilevel"/>
    <w:tmpl w:val="F0E63D4E"/>
    <w:lvl w:ilvl="0">
      <w:start w:val="15"/>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92E8B03"/>
    <w:multiLevelType w:val="multilevel"/>
    <w:tmpl w:val="0668319C"/>
    <w:lvl w:ilvl="0">
      <w:start w:val="8"/>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E6D42A"/>
    <w:multiLevelType w:val="multilevel"/>
    <w:tmpl w:val="2AA69678"/>
    <w:lvl w:ilvl="0">
      <w:start w:val="16"/>
      <w:numFmt w:val="upperRoman"/>
      <w:lvlText w:val="%1."/>
      <w:lvlJc w:val="right"/>
      <w:pPr>
        <w:ind w:left="720" w:hanging="360"/>
      </w:pPr>
      <w:rPr>
        <w:rFonts w:ascii="Arial" w:hAnsi="Arial"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D3CDCBB"/>
    <w:multiLevelType w:val="multilevel"/>
    <w:tmpl w:val="E430AF5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32095218">
    <w:abstractNumId w:val="35"/>
  </w:num>
  <w:num w:numId="2" w16cid:durableId="1821770065">
    <w:abstractNumId w:val="13"/>
  </w:num>
  <w:num w:numId="3" w16cid:durableId="1726947913">
    <w:abstractNumId w:val="7"/>
  </w:num>
  <w:num w:numId="4" w16cid:durableId="1708142707">
    <w:abstractNumId w:val="38"/>
  </w:num>
  <w:num w:numId="5" w16cid:durableId="2025129898">
    <w:abstractNumId w:val="36"/>
  </w:num>
  <w:num w:numId="6" w16cid:durableId="1672563091">
    <w:abstractNumId w:val="6"/>
  </w:num>
  <w:num w:numId="7" w16cid:durableId="1993899880">
    <w:abstractNumId w:val="33"/>
  </w:num>
  <w:num w:numId="8" w16cid:durableId="1026827083">
    <w:abstractNumId w:val="17"/>
  </w:num>
  <w:num w:numId="9" w16cid:durableId="1555963743">
    <w:abstractNumId w:val="30"/>
  </w:num>
  <w:num w:numId="10" w16cid:durableId="279529250">
    <w:abstractNumId w:val="0"/>
  </w:num>
  <w:num w:numId="11" w16cid:durableId="1197351497">
    <w:abstractNumId w:val="28"/>
  </w:num>
  <w:num w:numId="12" w16cid:durableId="1213927666">
    <w:abstractNumId w:val="37"/>
  </w:num>
  <w:num w:numId="13" w16cid:durableId="1431317412">
    <w:abstractNumId w:val="25"/>
  </w:num>
  <w:num w:numId="14" w16cid:durableId="1859736399">
    <w:abstractNumId w:val="18"/>
  </w:num>
  <w:num w:numId="15" w16cid:durableId="277881044">
    <w:abstractNumId w:val="32"/>
  </w:num>
  <w:num w:numId="16" w16cid:durableId="202137613">
    <w:abstractNumId w:val="15"/>
  </w:num>
  <w:num w:numId="17" w16cid:durableId="318657910">
    <w:abstractNumId w:val="22"/>
  </w:num>
  <w:num w:numId="18" w16cid:durableId="852494661">
    <w:abstractNumId w:val="10"/>
  </w:num>
  <w:num w:numId="19" w16cid:durableId="1049992">
    <w:abstractNumId w:val="26"/>
  </w:num>
  <w:num w:numId="20" w16cid:durableId="903182990">
    <w:abstractNumId w:val="11"/>
  </w:num>
  <w:num w:numId="21" w16cid:durableId="1931622996">
    <w:abstractNumId w:val="5"/>
  </w:num>
  <w:num w:numId="22" w16cid:durableId="1547983275">
    <w:abstractNumId w:val="9"/>
  </w:num>
  <w:num w:numId="23" w16cid:durableId="94137630">
    <w:abstractNumId w:val="24"/>
  </w:num>
  <w:num w:numId="24" w16cid:durableId="1052726178">
    <w:abstractNumId w:val="1"/>
  </w:num>
  <w:num w:numId="25" w16cid:durableId="1864901328">
    <w:abstractNumId w:val="23"/>
  </w:num>
  <w:num w:numId="26" w16cid:durableId="1870410719">
    <w:abstractNumId w:val="31"/>
  </w:num>
  <w:num w:numId="27" w16cid:durableId="2039306244">
    <w:abstractNumId w:val="39"/>
  </w:num>
  <w:num w:numId="28" w16cid:durableId="1342973609">
    <w:abstractNumId w:val="2"/>
  </w:num>
  <w:num w:numId="29" w16cid:durableId="1933970169">
    <w:abstractNumId w:val="8"/>
  </w:num>
  <w:num w:numId="30" w16cid:durableId="63337523">
    <w:abstractNumId w:val="20"/>
  </w:num>
  <w:num w:numId="31" w16cid:durableId="1864391864">
    <w:abstractNumId w:val="16"/>
  </w:num>
  <w:num w:numId="32" w16cid:durableId="2071728754">
    <w:abstractNumId w:val="14"/>
  </w:num>
  <w:num w:numId="33" w16cid:durableId="621152690">
    <w:abstractNumId w:val="12"/>
  </w:num>
  <w:num w:numId="34" w16cid:durableId="1936472359">
    <w:abstractNumId w:val="19"/>
  </w:num>
  <w:num w:numId="35" w16cid:durableId="768937758">
    <w:abstractNumId w:val="3"/>
  </w:num>
  <w:num w:numId="36" w16cid:durableId="1647007887">
    <w:abstractNumId w:val="34"/>
  </w:num>
  <w:num w:numId="37" w16cid:durableId="1569534610">
    <w:abstractNumId w:val="4"/>
  </w:num>
  <w:num w:numId="38" w16cid:durableId="1853493338">
    <w:abstractNumId w:val="27"/>
  </w:num>
  <w:num w:numId="39" w16cid:durableId="1858082714">
    <w:abstractNumId w:val="21"/>
  </w:num>
  <w:num w:numId="40" w16cid:durableId="1479541801">
    <w:abstractNumId w:val="29"/>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477"/>
    <w:rsid w:val="00007CDC"/>
    <w:rsid w:val="00011F24"/>
    <w:rsid w:val="00013432"/>
    <w:rsid w:val="00017297"/>
    <w:rsid w:val="000329D7"/>
    <w:rsid w:val="00034687"/>
    <w:rsid w:val="00040681"/>
    <w:rsid w:val="0004071C"/>
    <w:rsid w:val="00044825"/>
    <w:rsid w:val="00054B85"/>
    <w:rsid w:val="00055AF6"/>
    <w:rsid w:val="000702C8"/>
    <w:rsid w:val="00081DC9"/>
    <w:rsid w:val="000A5B7B"/>
    <w:rsid w:val="000B45B6"/>
    <w:rsid w:val="000B5313"/>
    <w:rsid w:val="000C0403"/>
    <w:rsid w:val="000C1C3F"/>
    <w:rsid w:val="000C541B"/>
    <w:rsid w:val="000D3FBE"/>
    <w:rsid w:val="000E34A2"/>
    <w:rsid w:val="000E6DB6"/>
    <w:rsid w:val="00103844"/>
    <w:rsid w:val="00111C6D"/>
    <w:rsid w:val="00112A6B"/>
    <w:rsid w:val="00114DB0"/>
    <w:rsid w:val="00117C18"/>
    <w:rsid w:val="00143490"/>
    <w:rsid w:val="00144B4D"/>
    <w:rsid w:val="00151203"/>
    <w:rsid w:val="00156902"/>
    <w:rsid w:val="00156CE7"/>
    <w:rsid w:val="00161641"/>
    <w:rsid w:val="00163704"/>
    <w:rsid w:val="001730D0"/>
    <w:rsid w:val="001761A7"/>
    <w:rsid w:val="00176AEB"/>
    <w:rsid w:val="00176F92"/>
    <w:rsid w:val="00181A16"/>
    <w:rsid w:val="00184E95"/>
    <w:rsid w:val="001911CC"/>
    <w:rsid w:val="00191605"/>
    <w:rsid w:val="001B72BD"/>
    <w:rsid w:val="001C1840"/>
    <w:rsid w:val="001C1A28"/>
    <w:rsid w:val="001C1D34"/>
    <w:rsid w:val="001C2237"/>
    <w:rsid w:val="001D46C7"/>
    <w:rsid w:val="001F1F46"/>
    <w:rsid w:val="001F28D6"/>
    <w:rsid w:val="001F6069"/>
    <w:rsid w:val="00202DA9"/>
    <w:rsid w:val="00217536"/>
    <w:rsid w:val="00222916"/>
    <w:rsid w:val="00235A70"/>
    <w:rsid w:val="00237646"/>
    <w:rsid w:val="00237FF8"/>
    <w:rsid w:val="002416F6"/>
    <w:rsid w:val="00255D80"/>
    <w:rsid w:val="00272C7F"/>
    <w:rsid w:val="002739B1"/>
    <w:rsid w:val="002845ED"/>
    <w:rsid w:val="00286F68"/>
    <w:rsid w:val="002B5F3D"/>
    <w:rsid w:val="002B66FE"/>
    <w:rsid w:val="002C4AD7"/>
    <w:rsid w:val="002C7A78"/>
    <w:rsid w:val="002C7E18"/>
    <w:rsid w:val="002D1089"/>
    <w:rsid w:val="002D2966"/>
    <w:rsid w:val="002D5E99"/>
    <w:rsid w:val="002E72E5"/>
    <w:rsid w:val="002F1362"/>
    <w:rsid w:val="00304212"/>
    <w:rsid w:val="00325628"/>
    <w:rsid w:val="00337FEC"/>
    <w:rsid w:val="00342C63"/>
    <w:rsid w:val="00343034"/>
    <w:rsid w:val="003472C6"/>
    <w:rsid w:val="003478BE"/>
    <w:rsid w:val="003571FD"/>
    <w:rsid w:val="00364E17"/>
    <w:rsid w:val="0037767D"/>
    <w:rsid w:val="00377E70"/>
    <w:rsid w:val="0038020C"/>
    <w:rsid w:val="003805C4"/>
    <w:rsid w:val="00382C92"/>
    <w:rsid w:val="00390B0B"/>
    <w:rsid w:val="00393DDB"/>
    <w:rsid w:val="00397BF8"/>
    <w:rsid w:val="003A159D"/>
    <w:rsid w:val="003A2848"/>
    <w:rsid w:val="003A345D"/>
    <w:rsid w:val="003A69D0"/>
    <w:rsid w:val="003A7203"/>
    <w:rsid w:val="003D3F51"/>
    <w:rsid w:val="003E36A4"/>
    <w:rsid w:val="003E4199"/>
    <w:rsid w:val="004005DF"/>
    <w:rsid w:val="00401827"/>
    <w:rsid w:val="00403088"/>
    <w:rsid w:val="00406E5D"/>
    <w:rsid w:val="0041478A"/>
    <w:rsid w:val="00426C3C"/>
    <w:rsid w:val="00431890"/>
    <w:rsid w:val="0043329A"/>
    <w:rsid w:val="00433F08"/>
    <w:rsid w:val="00434602"/>
    <w:rsid w:val="00434BFA"/>
    <w:rsid w:val="00454C6A"/>
    <w:rsid w:val="0046623C"/>
    <w:rsid w:val="00474DA8"/>
    <w:rsid w:val="00482146"/>
    <w:rsid w:val="00485017"/>
    <w:rsid w:val="00493F34"/>
    <w:rsid w:val="004B0475"/>
    <w:rsid w:val="004C05D2"/>
    <w:rsid w:val="004C0FD8"/>
    <w:rsid w:val="004C11B1"/>
    <w:rsid w:val="004C5476"/>
    <w:rsid w:val="004D13DD"/>
    <w:rsid w:val="004D145D"/>
    <w:rsid w:val="004D7796"/>
    <w:rsid w:val="004E033C"/>
    <w:rsid w:val="004F3689"/>
    <w:rsid w:val="004F57FC"/>
    <w:rsid w:val="004F6DD3"/>
    <w:rsid w:val="00505D17"/>
    <w:rsid w:val="005109A7"/>
    <w:rsid w:val="005170EB"/>
    <w:rsid w:val="00517F65"/>
    <w:rsid w:val="00520E14"/>
    <w:rsid w:val="00521477"/>
    <w:rsid w:val="005242DA"/>
    <w:rsid w:val="005271B8"/>
    <w:rsid w:val="005309E6"/>
    <w:rsid w:val="005377A7"/>
    <w:rsid w:val="00540DD8"/>
    <w:rsid w:val="00560E48"/>
    <w:rsid w:val="00562C36"/>
    <w:rsid w:val="00563FD1"/>
    <w:rsid w:val="00567A03"/>
    <w:rsid w:val="00575D30"/>
    <w:rsid w:val="00582995"/>
    <w:rsid w:val="00597EFB"/>
    <w:rsid w:val="005A05B9"/>
    <w:rsid w:val="005A4231"/>
    <w:rsid w:val="005B137C"/>
    <w:rsid w:val="005B1C51"/>
    <w:rsid w:val="005B2FC6"/>
    <w:rsid w:val="005C1FE3"/>
    <w:rsid w:val="005C6F3B"/>
    <w:rsid w:val="005D58E6"/>
    <w:rsid w:val="005D7FC0"/>
    <w:rsid w:val="005E0BBC"/>
    <w:rsid w:val="005E56FB"/>
    <w:rsid w:val="005F2120"/>
    <w:rsid w:val="005F360F"/>
    <w:rsid w:val="005F3B1F"/>
    <w:rsid w:val="0060334C"/>
    <w:rsid w:val="006059A1"/>
    <w:rsid w:val="00606C5E"/>
    <w:rsid w:val="00614681"/>
    <w:rsid w:val="00614FAF"/>
    <w:rsid w:val="00620F1D"/>
    <w:rsid w:val="00646508"/>
    <w:rsid w:val="00652DD9"/>
    <w:rsid w:val="00654357"/>
    <w:rsid w:val="00654841"/>
    <w:rsid w:val="006677E8"/>
    <w:rsid w:val="00680B42"/>
    <w:rsid w:val="00680B95"/>
    <w:rsid w:val="006814D2"/>
    <w:rsid w:val="006943AF"/>
    <w:rsid w:val="00697474"/>
    <w:rsid w:val="006A110D"/>
    <w:rsid w:val="006D1567"/>
    <w:rsid w:val="006D23B6"/>
    <w:rsid w:val="006D3FD2"/>
    <w:rsid w:val="006D6A1F"/>
    <w:rsid w:val="006D702C"/>
    <w:rsid w:val="006D7C30"/>
    <w:rsid w:val="006E2790"/>
    <w:rsid w:val="006F07E2"/>
    <w:rsid w:val="006F15E6"/>
    <w:rsid w:val="006F67F0"/>
    <w:rsid w:val="007047DC"/>
    <w:rsid w:val="0071176A"/>
    <w:rsid w:val="00723D75"/>
    <w:rsid w:val="007607A0"/>
    <w:rsid w:val="00762A81"/>
    <w:rsid w:val="0076466B"/>
    <w:rsid w:val="00767A87"/>
    <w:rsid w:val="0077017C"/>
    <w:rsid w:val="00791A3A"/>
    <w:rsid w:val="007964CA"/>
    <w:rsid w:val="007B14E4"/>
    <w:rsid w:val="007B4056"/>
    <w:rsid w:val="007B56F4"/>
    <w:rsid w:val="007D210E"/>
    <w:rsid w:val="007D3A86"/>
    <w:rsid w:val="007D3E4D"/>
    <w:rsid w:val="007D47CC"/>
    <w:rsid w:val="007D5A82"/>
    <w:rsid w:val="007E7593"/>
    <w:rsid w:val="007F093F"/>
    <w:rsid w:val="007F3796"/>
    <w:rsid w:val="00805A1F"/>
    <w:rsid w:val="00813763"/>
    <w:rsid w:val="00813882"/>
    <w:rsid w:val="0081432E"/>
    <w:rsid w:val="00820B87"/>
    <w:rsid w:val="00823036"/>
    <w:rsid w:val="008306D2"/>
    <w:rsid w:val="00836FF1"/>
    <w:rsid w:val="0084139D"/>
    <w:rsid w:val="008421FC"/>
    <w:rsid w:val="00842A6A"/>
    <w:rsid w:val="00855164"/>
    <w:rsid w:val="0087390F"/>
    <w:rsid w:val="008821D6"/>
    <w:rsid w:val="008A3895"/>
    <w:rsid w:val="008C1E98"/>
    <w:rsid w:val="008E08FE"/>
    <w:rsid w:val="008E0B37"/>
    <w:rsid w:val="008E652F"/>
    <w:rsid w:val="008F4666"/>
    <w:rsid w:val="008F63A1"/>
    <w:rsid w:val="00902C61"/>
    <w:rsid w:val="0092419B"/>
    <w:rsid w:val="00924770"/>
    <w:rsid w:val="00930509"/>
    <w:rsid w:val="00931D6B"/>
    <w:rsid w:val="0093695D"/>
    <w:rsid w:val="00936CA1"/>
    <w:rsid w:val="009379C2"/>
    <w:rsid w:val="00941470"/>
    <w:rsid w:val="00941C7A"/>
    <w:rsid w:val="00943FE9"/>
    <w:rsid w:val="0095000C"/>
    <w:rsid w:val="00956050"/>
    <w:rsid w:val="0096697A"/>
    <w:rsid w:val="0097614B"/>
    <w:rsid w:val="00977B5B"/>
    <w:rsid w:val="00986AD7"/>
    <w:rsid w:val="00987FEC"/>
    <w:rsid w:val="00993B1A"/>
    <w:rsid w:val="009A2844"/>
    <w:rsid w:val="009A584B"/>
    <w:rsid w:val="009A69AB"/>
    <w:rsid w:val="009D06DA"/>
    <w:rsid w:val="009D3B33"/>
    <w:rsid w:val="009E6D90"/>
    <w:rsid w:val="00A00015"/>
    <w:rsid w:val="00A00613"/>
    <w:rsid w:val="00A02A14"/>
    <w:rsid w:val="00A061D4"/>
    <w:rsid w:val="00A1308A"/>
    <w:rsid w:val="00A20298"/>
    <w:rsid w:val="00A35507"/>
    <w:rsid w:val="00A367AC"/>
    <w:rsid w:val="00A574D2"/>
    <w:rsid w:val="00A710A0"/>
    <w:rsid w:val="00A74AAF"/>
    <w:rsid w:val="00A816A9"/>
    <w:rsid w:val="00A81D49"/>
    <w:rsid w:val="00A82068"/>
    <w:rsid w:val="00A8473C"/>
    <w:rsid w:val="00A9519F"/>
    <w:rsid w:val="00A966EE"/>
    <w:rsid w:val="00AA0B46"/>
    <w:rsid w:val="00AA232C"/>
    <w:rsid w:val="00AA2F53"/>
    <w:rsid w:val="00AB2526"/>
    <w:rsid w:val="00AB491D"/>
    <w:rsid w:val="00AB6903"/>
    <w:rsid w:val="00AC133E"/>
    <w:rsid w:val="00AD2ECC"/>
    <w:rsid w:val="00AD699A"/>
    <w:rsid w:val="00AE3BB3"/>
    <w:rsid w:val="00AF3619"/>
    <w:rsid w:val="00AF429F"/>
    <w:rsid w:val="00B05899"/>
    <w:rsid w:val="00B124D8"/>
    <w:rsid w:val="00B1619F"/>
    <w:rsid w:val="00B37C30"/>
    <w:rsid w:val="00B401CA"/>
    <w:rsid w:val="00B508DC"/>
    <w:rsid w:val="00B50CF7"/>
    <w:rsid w:val="00B606CF"/>
    <w:rsid w:val="00B62D3B"/>
    <w:rsid w:val="00B71187"/>
    <w:rsid w:val="00B91824"/>
    <w:rsid w:val="00BA4B8C"/>
    <w:rsid w:val="00BB2592"/>
    <w:rsid w:val="00BD0108"/>
    <w:rsid w:val="00BE31EC"/>
    <w:rsid w:val="00BE71B6"/>
    <w:rsid w:val="00BF4325"/>
    <w:rsid w:val="00C01D03"/>
    <w:rsid w:val="00C04C95"/>
    <w:rsid w:val="00C056F2"/>
    <w:rsid w:val="00C079A9"/>
    <w:rsid w:val="00C130A6"/>
    <w:rsid w:val="00C13631"/>
    <w:rsid w:val="00C13B3F"/>
    <w:rsid w:val="00C20B34"/>
    <w:rsid w:val="00C22047"/>
    <w:rsid w:val="00C220E5"/>
    <w:rsid w:val="00C255F5"/>
    <w:rsid w:val="00C27271"/>
    <w:rsid w:val="00C45022"/>
    <w:rsid w:val="00C47483"/>
    <w:rsid w:val="00C535C2"/>
    <w:rsid w:val="00C649C9"/>
    <w:rsid w:val="00C6757A"/>
    <w:rsid w:val="00C73AFB"/>
    <w:rsid w:val="00C74338"/>
    <w:rsid w:val="00C80977"/>
    <w:rsid w:val="00C91B17"/>
    <w:rsid w:val="00CA559D"/>
    <w:rsid w:val="00CA66D8"/>
    <w:rsid w:val="00CB4286"/>
    <w:rsid w:val="00CC2F0F"/>
    <w:rsid w:val="00CD33D8"/>
    <w:rsid w:val="00CD5354"/>
    <w:rsid w:val="00CD6E31"/>
    <w:rsid w:val="00CE4098"/>
    <w:rsid w:val="00CF033D"/>
    <w:rsid w:val="00CF6E44"/>
    <w:rsid w:val="00D01A59"/>
    <w:rsid w:val="00D042D0"/>
    <w:rsid w:val="00D050C0"/>
    <w:rsid w:val="00D22ACA"/>
    <w:rsid w:val="00D4130B"/>
    <w:rsid w:val="00D43317"/>
    <w:rsid w:val="00D45CC9"/>
    <w:rsid w:val="00D46898"/>
    <w:rsid w:val="00D569C4"/>
    <w:rsid w:val="00D631C0"/>
    <w:rsid w:val="00D65D99"/>
    <w:rsid w:val="00D70C9D"/>
    <w:rsid w:val="00D776D2"/>
    <w:rsid w:val="00DA4C64"/>
    <w:rsid w:val="00DB43E8"/>
    <w:rsid w:val="00DE2A57"/>
    <w:rsid w:val="00DE7CAC"/>
    <w:rsid w:val="00DF5E15"/>
    <w:rsid w:val="00E02E9B"/>
    <w:rsid w:val="00E06E7A"/>
    <w:rsid w:val="00E10F6D"/>
    <w:rsid w:val="00E11E83"/>
    <w:rsid w:val="00E216D2"/>
    <w:rsid w:val="00E23D0F"/>
    <w:rsid w:val="00E2501A"/>
    <w:rsid w:val="00E27072"/>
    <w:rsid w:val="00E55ADB"/>
    <w:rsid w:val="00E57A0A"/>
    <w:rsid w:val="00E75D94"/>
    <w:rsid w:val="00E772A9"/>
    <w:rsid w:val="00E925E1"/>
    <w:rsid w:val="00EA1C82"/>
    <w:rsid w:val="00EA4367"/>
    <w:rsid w:val="00EA4B4C"/>
    <w:rsid w:val="00EA56EC"/>
    <w:rsid w:val="00EB27FE"/>
    <w:rsid w:val="00EB4551"/>
    <w:rsid w:val="00EB69E6"/>
    <w:rsid w:val="00EC1AAD"/>
    <w:rsid w:val="00EC1DE4"/>
    <w:rsid w:val="00EC2F63"/>
    <w:rsid w:val="00ED2C65"/>
    <w:rsid w:val="00EE1F93"/>
    <w:rsid w:val="00EE3754"/>
    <w:rsid w:val="00EF1ADE"/>
    <w:rsid w:val="00EF71B7"/>
    <w:rsid w:val="00F03C1C"/>
    <w:rsid w:val="00F139C6"/>
    <w:rsid w:val="00F16246"/>
    <w:rsid w:val="00F254BB"/>
    <w:rsid w:val="00F34335"/>
    <w:rsid w:val="00F42953"/>
    <w:rsid w:val="00F461DF"/>
    <w:rsid w:val="00F53088"/>
    <w:rsid w:val="00F7019B"/>
    <w:rsid w:val="00F71A05"/>
    <w:rsid w:val="00F7467C"/>
    <w:rsid w:val="00F81DA6"/>
    <w:rsid w:val="00F83AA7"/>
    <w:rsid w:val="00F86F38"/>
    <w:rsid w:val="00F94AA0"/>
    <w:rsid w:val="00FA42D3"/>
    <w:rsid w:val="00FB0F5E"/>
    <w:rsid w:val="00FB1A59"/>
    <w:rsid w:val="00FB6A58"/>
    <w:rsid w:val="00FC25E9"/>
    <w:rsid w:val="00FC3FAE"/>
    <w:rsid w:val="00FE3D09"/>
    <w:rsid w:val="00FE581F"/>
    <w:rsid w:val="00FE6841"/>
    <w:rsid w:val="013B2F43"/>
    <w:rsid w:val="019D5820"/>
    <w:rsid w:val="03B3B12D"/>
    <w:rsid w:val="0418CB36"/>
    <w:rsid w:val="049BB3F1"/>
    <w:rsid w:val="05F04357"/>
    <w:rsid w:val="07280EB9"/>
    <w:rsid w:val="076DF96E"/>
    <w:rsid w:val="07E602C3"/>
    <w:rsid w:val="07F31AFF"/>
    <w:rsid w:val="08286C85"/>
    <w:rsid w:val="09A49244"/>
    <w:rsid w:val="09A57312"/>
    <w:rsid w:val="09D0A52C"/>
    <w:rsid w:val="0AA69438"/>
    <w:rsid w:val="0B1ADA23"/>
    <w:rsid w:val="0B397A77"/>
    <w:rsid w:val="0B4A3856"/>
    <w:rsid w:val="0C517991"/>
    <w:rsid w:val="0D2C6E54"/>
    <w:rsid w:val="0D9954A3"/>
    <w:rsid w:val="0E18A126"/>
    <w:rsid w:val="0E7BFB9F"/>
    <w:rsid w:val="0E7FEA54"/>
    <w:rsid w:val="0FD5245D"/>
    <w:rsid w:val="106E31FB"/>
    <w:rsid w:val="10F0D32B"/>
    <w:rsid w:val="1111FD1B"/>
    <w:rsid w:val="12084DDA"/>
    <w:rsid w:val="12573AC2"/>
    <w:rsid w:val="1281607A"/>
    <w:rsid w:val="12EE8DDE"/>
    <w:rsid w:val="13146A49"/>
    <w:rsid w:val="1337CA44"/>
    <w:rsid w:val="1343E214"/>
    <w:rsid w:val="13AC0817"/>
    <w:rsid w:val="13D4E37F"/>
    <w:rsid w:val="13DF9ADA"/>
    <w:rsid w:val="14705F62"/>
    <w:rsid w:val="15A616E5"/>
    <w:rsid w:val="15BEC7A7"/>
    <w:rsid w:val="15C7B119"/>
    <w:rsid w:val="1670BD83"/>
    <w:rsid w:val="185AAAF6"/>
    <w:rsid w:val="18851090"/>
    <w:rsid w:val="19024158"/>
    <w:rsid w:val="19404D18"/>
    <w:rsid w:val="19A95430"/>
    <w:rsid w:val="1ABDBD9C"/>
    <w:rsid w:val="1B0F99C5"/>
    <w:rsid w:val="1BA8A8D7"/>
    <w:rsid w:val="1BE354C9"/>
    <w:rsid w:val="1C0A7154"/>
    <w:rsid w:val="1C2021D0"/>
    <w:rsid w:val="1C4BA344"/>
    <w:rsid w:val="1EA15F81"/>
    <w:rsid w:val="1F5EF782"/>
    <w:rsid w:val="1F735049"/>
    <w:rsid w:val="1F78964D"/>
    <w:rsid w:val="1FBD1F0B"/>
    <w:rsid w:val="20AE17D8"/>
    <w:rsid w:val="2287FA44"/>
    <w:rsid w:val="24EC0819"/>
    <w:rsid w:val="262316BA"/>
    <w:rsid w:val="26A33121"/>
    <w:rsid w:val="26A73D2A"/>
    <w:rsid w:val="26B612EB"/>
    <w:rsid w:val="278F55A2"/>
    <w:rsid w:val="28C0C5FD"/>
    <w:rsid w:val="2AAAC3BD"/>
    <w:rsid w:val="2AD862D9"/>
    <w:rsid w:val="2B19D1DC"/>
    <w:rsid w:val="2C026A83"/>
    <w:rsid w:val="2CE7D9A0"/>
    <w:rsid w:val="2EEED9A4"/>
    <w:rsid w:val="2FE96A50"/>
    <w:rsid w:val="301E45E8"/>
    <w:rsid w:val="304099F6"/>
    <w:rsid w:val="33699AD1"/>
    <w:rsid w:val="33769D57"/>
    <w:rsid w:val="33B527CB"/>
    <w:rsid w:val="33BC8ECD"/>
    <w:rsid w:val="3438EE54"/>
    <w:rsid w:val="3447A1FA"/>
    <w:rsid w:val="344ADA5F"/>
    <w:rsid w:val="3766B917"/>
    <w:rsid w:val="37C99447"/>
    <w:rsid w:val="37F5D226"/>
    <w:rsid w:val="38183A1B"/>
    <w:rsid w:val="38AC54E2"/>
    <w:rsid w:val="39212A0A"/>
    <w:rsid w:val="39DEEE0B"/>
    <w:rsid w:val="3A4343DB"/>
    <w:rsid w:val="3B077C06"/>
    <w:rsid w:val="3BF29CBD"/>
    <w:rsid w:val="3BF82F2A"/>
    <w:rsid w:val="3C5D1240"/>
    <w:rsid w:val="3CA48AFE"/>
    <w:rsid w:val="3D28800E"/>
    <w:rsid w:val="3D9A5BB9"/>
    <w:rsid w:val="3DD72C6F"/>
    <w:rsid w:val="3E4A8F04"/>
    <w:rsid w:val="407A455D"/>
    <w:rsid w:val="408DE885"/>
    <w:rsid w:val="4126A32E"/>
    <w:rsid w:val="43047EDC"/>
    <w:rsid w:val="43070EB7"/>
    <w:rsid w:val="430EF18C"/>
    <w:rsid w:val="4327CB43"/>
    <w:rsid w:val="432F6E91"/>
    <w:rsid w:val="45734379"/>
    <w:rsid w:val="4598905D"/>
    <w:rsid w:val="45C69C47"/>
    <w:rsid w:val="46039EA5"/>
    <w:rsid w:val="4609C900"/>
    <w:rsid w:val="47ACD22D"/>
    <w:rsid w:val="48EDCD49"/>
    <w:rsid w:val="4A3455D2"/>
    <w:rsid w:val="4C70DD3F"/>
    <w:rsid w:val="4CCC679A"/>
    <w:rsid w:val="4CE44623"/>
    <w:rsid w:val="4CF9C1A7"/>
    <w:rsid w:val="4D8BD560"/>
    <w:rsid w:val="4DDE617C"/>
    <w:rsid w:val="4E2006DA"/>
    <w:rsid w:val="4E5143CD"/>
    <w:rsid w:val="4E696698"/>
    <w:rsid w:val="4E7633BE"/>
    <w:rsid w:val="4F421CA6"/>
    <w:rsid w:val="50002812"/>
    <w:rsid w:val="50AF5CF8"/>
    <w:rsid w:val="50BAC693"/>
    <w:rsid w:val="50D16332"/>
    <w:rsid w:val="50EC226F"/>
    <w:rsid w:val="51483D9C"/>
    <w:rsid w:val="51795614"/>
    <w:rsid w:val="5192051B"/>
    <w:rsid w:val="52103DB8"/>
    <w:rsid w:val="5247C5A4"/>
    <w:rsid w:val="54D1E217"/>
    <w:rsid w:val="552293E6"/>
    <w:rsid w:val="57BFDB1D"/>
    <w:rsid w:val="57D036E3"/>
    <w:rsid w:val="58587C93"/>
    <w:rsid w:val="5861F3DA"/>
    <w:rsid w:val="5977FE1B"/>
    <w:rsid w:val="5990EBE6"/>
    <w:rsid w:val="5B1B7932"/>
    <w:rsid w:val="5B856054"/>
    <w:rsid w:val="5C364D9B"/>
    <w:rsid w:val="5CB726B6"/>
    <w:rsid w:val="5D057F82"/>
    <w:rsid w:val="5DD26A3C"/>
    <w:rsid w:val="5ECF661F"/>
    <w:rsid w:val="5F6FEAC9"/>
    <w:rsid w:val="5FF88389"/>
    <w:rsid w:val="600F7A55"/>
    <w:rsid w:val="608534EE"/>
    <w:rsid w:val="627DD587"/>
    <w:rsid w:val="62C80F47"/>
    <w:rsid w:val="63D0770B"/>
    <w:rsid w:val="644B8F2B"/>
    <w:rsid w:val="64594EBA"/>
    <w:rsid w:val="652B49FB"/>
    <w:rsid w:val="65D45F35"/>
    <w:rsid w:val="6669CF31"/>
    <w:rsid w:val="683568F2"/>
    <w:rsid w:val="68ABCF49"/>
    <w:rsid w:val="68DF69C9"/>
    <w:rsid w:val="6936FC5E"/>
    <w:rsid w:val="6BFEF85C"/>
    <w:rsid w:val="6CBC8AF2"/>
    <w:rsid w:val="6D29F4F9"/>
    <w:rsid w:val="6E829B1B"/>
    <w:rsid w:val="6F0A5AE7"/>
    <w:rsid w:val="6F92B61D"/>
    <w:rsid w:val="7036DA35"/>
    <w:rsid w:val="70AB02CC"/>
    <w:rsid w:val="70EC4592"/>
    <w:rsid w:val="726A0F6F"/>
    <w:rsid w:val="72A42981"/>
    <w:rsid w:val="72C0D6FC"/>
    <w:rsid w:val="749A9E93"/>
    <w:rsid w:val="756A8D3D"/>
    <w:rsid w:val="75D66746"/>
    <w:rsid w:val="773FFAC2"/>
    <w:rsid w:val="776F01B1"/>
    <w:rsid w:val="785EBDC8"/>
    <w:rsid w:val="78668C86"/>
    <w:rsid w:val="78B0702F"/>
    <w:rsid w:val="78F5FAA6"/>
    <w:rsid w:val="796B2DC2"/>
    <w:rsid w:val="79AFEDED"/>
    <w:rsid w:val="7A036963"/>
    <w:rsid w:val="7A12A4DE"/>
    <w:rsid w:val="7A6ACA0D"/>
    <w:rsid w:val="7B6D0306"/>
    <w:rsid w:val="7C5BB28E"/>
    <w:rsid w:val="7CA45E09"/>
    <w:rsid w:val="7CD684B8"/>
    <w:rsid w:val="7D950E43"/>
    <w:rsid w:val="7DB88F05"/>
    <w:rsid w:val="7DF5A2EC"/>
    <w:rsid w:val="7E401EE4"/>
    <w:rsid w:val="7E50E4F0"/>
    <w:rsid w:val="7E562690"/>
    <w:rsid w:val="7E6C086D"/>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FAAC7"/>
  <w15:docId w15:val="{9F20B098-1104-4C3A-BBAC-29C6CD62D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s-CO" w:eastAsia="es-C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Times New Roman"/>
      <w:sz w:val="22"/>
      <w:szCs w:val="22"/>
      <w:lang w:eastAsia="en-US"/>
    </w:rPr>
  </w:style>
  <w:style w:type="paragraph" w:styleId="Ttulo1">
    <w:name w:val="heading 1"/>
    <w:basedOn w:val="Normal"/>
    <w:next w:val="Normal"/>
    <w:link w:val="Ttulo1Car"/>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
    <w:semiHidden/>
    <w:unhideWhenUsed/>
    <w:qFormat/>
    <w:rsid w:val="00406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qFormat/>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Fuerte">
    <w:name w:val="Strong"/>
    <w:uiPriority w:val="22"/>
    <w:qFormat/>
    <w:rPr>
      <w:b/>
      <w:bCs/>
    </w:rPr>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unhideWhenUsed/>
    <w:qFormat/>
    <w:pPr>
      <w:spacing w:line="240" w:lineRule="auto"/>
    </w:pPr>
    <w:rPr>
      <w:sz w:val="20"/>
      <w:szCs w:val="20"/>
    </w:rPr>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pPr>
    <w:rPr>
      <w:sz w:val="20"/>
      <w:szCs w:val="20"/>
      <w:lang w:eastAsia="zh-CN"/>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lang w:eastAsia="es-CO"/>
    </w:rPr>
  </w:style>
  <w:style w:type="paragraph" w:styleId="Piedepgina">
    <w:name w:val="footer"/>
    <w:basedOn w:val="Normal"/>
    <w:link w:val="PiedepginaCar"/>
    <w:uiPriority w:val="99"/>
    <w:pPr>
      <w:tabs>
        <w:tab w:val="center" w:pos="4252"/>
        <w:tab w:val="right" w:pos="8504"/>
      </w:tabs>
      <w:spacing w:after="0" w:line="240" w:lineRule="auto"/>
    </w:pPr>
    <w:rPr>
      <w:sz w:val="20"/>
      <w:szCs w:val="20"/>
      <w:lang w:eastAsia="zh-CN"/>
    </w:rPr>
  </w:style>
  <w:style w:type="paragraph" w:styleId="Textoindependiente3">
    <w:name w:val="Body Text 3"/>
    <w:basedOn w:val="Normal"/>
    <w:link w:val="Textoindependiente3Car"/>
    <w:uiPriority w:val="99"/>
    <w:unhideWhenUsed/>
    <w:qFormat/>
    <w:pPr>
      <w:spacing w:after="120"/>
    </w:pPr>
    <w:rPr>
      <w:sz w:val="16"/>
      <w:szCs w:val="16"/>
    </w:rPr>
  </w:style>
  <w:style w:type="paragraph" w:styleId="Textosinformato">
    <w:name w:val="Plain Text"/>
    <w:basedOn w:val="Normal"/>
    <w:link w:val="TextosinformatoCar"/>
    <w:uiPriority w:val="99"/>
    <w:semiHidden/>
    <w:unhideWhenUsed/>
    <w:pPr>
      <w:spacing w:after="0" w:line="240" w:lineRule="auto"/>
    </w:pPr>
    <w:rPr>
      <w:rFonts w:eastAsiaTheme="minorHAnsi" w:cstheme="minorBidi"/>
      <w:szCs w:val="21"/>
    </w:rPr>
  </w:style>
  <w:style w:type="table" w:styleId="Tablaconcuadrcula">
    <w:name w:val="Table Grid"/>
    <w:basedOn w:val="Tablanormal"/>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Pr>
      <w:rFonts w:asciiTheme="majorHAnsi" w:eastAsiaTheme="majorEastAsia" w:hAnsiTheme="majorHAnsi" w:cstheme="majorBidi"/>
      <w:color w:val="2E74B5" w:themeColor="accent1" w:themeShade="BF"/>
      <w:sz w:val="32"/>
      <w:szCs w:val="32"/>
    </w:rPr>
  </w:style>
  <w:style w:type="character" w:customStyle="1" w:styleId="EncabezadoCar">
    <w:name w:val="Encabezado Car"/>
    <w:basedOn w:val="Fuentedeprrafopredeter"/>
    <w:link w:val="Encabezado"/>
    <w:uiPriority w:val="99"/>
    <w:qFormat/>
    <w:rPr>
      <w:rFonts w:ascii="Calibri" w:eastAsia="Calibri" w:hAnsi="Calibri" w:cs="Times New Roman"/>
      <w:sz w:val="20"/>
      <w:szCs w:val="20"/>
      <w:lang w:eastAsia="zh-CN"/>
    </w:rPr>
  </w:style>
  <w:style w:type="character" w:customStyle="1" w:styleId="PiedepginaCar">
    <w:name w:val="Pie de página Car"/>
    <w:basedOn w:val="Fuentedeprrafopredeter"/>
    <w:link w:val="Piedepgina"/>
    <w:uiPriority w:val="99"/>
    <w:rPr>
      <w:rFonts w:ascii="Calibri" w:eastAsia="Calibri" w:hAnsi="Calibri" w:cs="Times New Roman"/>
      <w:sz w:val="20"/>
      <w:szCs w:val="20"/>
      <w:lang w:eastAsia="zh-CN"/>
    </w:rPr>
  </w:style>
  <w:style w:type="paragraph" w:customStyle="1" w:styleId="xmsolistparagraph">
    <w:name w:val="x_msolistparagraph"/>
    <w:basedOn w:val="Normal"/>
    <w:qFormat/>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Default">
    <w:name w:val="Default"/>
    <w:pPr>
      <w:autoSpaceDE w:val="0"/>
      <w:autoSpaceDN w:val="0"/>
      <w:adjustRightInd w:val="0"/>
    </w:pPr>
    <w:rPr>
      <w:rFonts w:ascii="Century Gothic" w:eastAsia="Calibri" w:hAnsi="Century Gothic" w:cs="Century Gothic"/>
      <w:color w:val="000000"/>
      <w:sz w:val="24"/>
      <w:szCs w:val="24"/>
      <w:lang w:val="es-ES" w:eastAsia="en-US"/>
    </w:rPr>
  </w:style>
  <w:style w:type="character" w:customStyle="1" w:styleId="TextosinformatoCar">
    <w:name w:val="Texto sin formato Car"/>
    <w:basedOn w:val="Fuentedeprrafopredeter"/>
    <w:link w:val="Textosinformato"/>
    <w:uiPriority w:val="99"/>
    <w:semiHidden/>
    <w:qFormat/>
    <w:rPr>
      <w:rFonts w:ascii="Calibri" w:hAnsi="Calibri"/>
      <w:szCs w:val="21"/>
    </w:rPr>
  </w:style>
  <w:style w:type="character" w:customStyle="1" w:styleId="Textoindependiente3Car">
    <w:name w:val="Texto independiente 3 Car"/>
    <w:basedOn w:val="Fuentedeprrafopredeter"/>
    <w:link w:val="Textoindependiente3"/>
    <w:uiPriority w:val="99"/>
    <w:qFormat/>
    <w:rPr>
      <w:rFonts w:ascii="Calibri" w:eastAsia="Calibri" w:hAnsi="Calibri" w:cs="Times New Roman"/>
      <w:sz w:val="16"/>
      <w:szCs w:val="16"/>
    </w:rPr>
  </w:style>
  <w:style w:type="paragraph" w:styleId="Sinespaciado">
    <w:name w:val="No Spacing"/>
    <w:uiPriority w:val="1"/>
    <w:qFormat/>
    <w:rPr>
      <w:sz w:val="22"/>
      <w:szCs w:val="22"/>
      <w:lang w:eastAsia="en-US"/>
    </w:rPr>
  </w:style>
  <w:style w:type="paragraph" w:styleId="Prrafodelista">
    <w:name w:val="List Paragraph"/>
    <w:basedOn w:val="Normal"/>
    <w:uiPriority w:val="34"/>
    <w:qFormat/>
    <w:pPr>
      <w:ind w:left="720"/>
      <w:contextualSpacing/>
    </w:pPr>
  </w:style>
  <w:style w:type="character" w:customStyle="1" w:styleId="TextocomentarioCar">
    <w:name w:val="Texto comentario Car"/>
    <w:basedOn w:val="Fuentedeprrafopredeter"/>
    <w:link w:val="Textocomentario"/>
    <w:uiPriority w:val="99"/>
    <w:qFormat/>
    <w:rPr>
      <w:rFonts w:ascii="Calibri" w:eastAsia="Calibri" w:hAnsi="Calibri" w:cs="Times New Roman"/>
      <w:sz w:val="20"/>
      <w:szCs w:val="20"/>
    </w:rPr>
  </w:style>
  <w:style w:type="character" w:customStyle="1" w:styleId="AsuntodelcomentarioCar">
    <w:name w:val="Asunto del comentario Car"/>
    <w:basedOn w:val="TextocomentarioCar"/>
    <w:link w:val="Asuntodelcomentario"/>
    <w:uiPriority w:val="99"/>
    <w:semiHidden/>
    <w:qFormat/>
    <w:rPr>
      <w:rFonts w:ascii="Calibri" w:eastAsia="Calibri" w:hAnsi="Calibri" w:cs="Times New Roman"/>
      <w:b/>
      <w:bCs/>
      <w:sz w:val="20"/>
      <w:szCs w:val="20"/>
    </w:rPr>
  </w:style>
  <w:style w:type="character" w:customStyle="1" w:styleId="TextodegloboCar">
    <w:name w:val="Texto de globo Car"/>
    <w:basedOn w:val="Fuentedeprrafopredeter"/>
    <w:link w:val="Textodeglobo"/>
    <w:uiPriority w:val="99"/>
    <w:semiHidden/>
    <w:qFormat/>
    <w:rPr>
      <w:rFonts w:ascii="Segoe UI" w:eastAsia="Calibri" w:hAnsi="Segoe UI" w:cs="Segoe UI"/>
      <w:sz w:val="18"/>
      <w:szCs w:val="18"/>
    </w:rPr>
  </w:style>
  <w:style w:type="character" w:customStyle="1" w:styleId="15">
    <w:name w:val="15"/>
    <w:basedOn w:val="Fuentedeprrafopredeter"/>
    <w:qFormat/>
    <w:rPr>
      <w:rFonts w:ascii="Calibri" w:hAnsi="Calibri" w:cs="Calibri" w:hint="default"/>
      <w:color w:val="0000FF"/>
      <w:u w:val="single"/>
    </w:rPr>
  </w:style>
  <w:style w:type="character" w:customStyle="1" w:styleId="xxfluidplugincopy">
    <w:name w:val="x_xfluidplugincopy"/>
    <w:basedOn w:val="Fuentedeprrafopredeter"/>
    <w:rsid w:val="00434602"/>
  </w:style>
  <w:style w:type="character" w:customStyle="1" w:styleId="xcontentpasted0">
    <w:name w:val="x_contentpasted0"/>
    <w:basedOn w:val="Fuentedeprrafopredeter"/>
    <w:rsid w:val="008E0B37"/>
  </w:style>
  <w:style w:type="paragraph" w:styleId="Revisin">
    <w:name w:val="Revision"/>
    <w:hidden/>
    <w:uiPriority w:val="99"/>
    <w:semiHidden/>
    <w:rsid w:val="00517F65"/>
    <w:rPr>
      <w:rFonts w:ascii="Calibri" w:eastAsia="Calibri" w:hAnsi="Calibri" w:cs="Times New Roman"/>
      <w:sz w:val="22"/>
      <w:szCs w:val="22"/>
      <w:lang w:eastAsia="en-US"/>
    </w:rPr>
  </w:style>
  <w:style w:type="paragraph" w:customStyle="1" w:styleId="paragraph">
    <w:name w:val="paragraph"/>
    <w:basedOn w:val="Normal"/>
    <w:rsid w:val="00C056F2"/>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normaltextrun">
    <w:name w:val="normaltextrun"/>
    <w:basedOn w:val="Fuentedeprrafopredeter"/>
    <w:rsid w:val="00C056F2"/>
  </w:style>
  <w:style w:type="character" w:customStyle="1" w:styleId="eop">
    <w:name w:val="eop"/>
    <w:basedOn w:val="Fuentedeprrafopredeter"/>
    <w:rsid w:val="00C056F2"/>
  </w:style>
  <w:style w:type="character" w:customStyle="1" w:styleId="Mencionar1">
    <w:name w:val="Mencionar1"/>
    <w:basedOn w:val="Fuentedeprrafopredeter"/>
    <w:uiPriority w:val="99"/>
    <w:unhideWhenUsed/>
    <w:rsid w:val="006F67F0"/>
    <w:rPr>
      <w:color w:val="2B579A"/>
      <w:shd w:val="clear" w:color="auto" w:fill="E1DFDD"/>
    </w:rPr>
  </w:style>
  <w:style w:type="character" w:customStyle="1" w:styleId="Ttulo3Car">
    <w:name w:val="Título 3 Car"/>
    <w:basedOn w:val="Fuentedeprrafopredeter"/>
    <w:link w:val="Ttulo3"/>
    <w:uiPriority w:val="9"/>
    <w:semiHidden/>
    <w:rsid w:val="00406E5D"/>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21949">
      <w:bodyDiv w:val="1"/>
      <w:marLeft w:val="0"/>
      <w:marRight w:val="0"/>
      <w:marTop w:val="0"/>
      <w:marBottom w:val="0"/>
      <w:divBdr>
        <w:top w:val="none" w:sz="0" w:space="0" w:color="auto"/>
        <w:left w:val="none" w:sz="0" w:space="0" w:color="auto"/>
        <w:bottom w:val="none" w:sz="0" w:space="0" w:color="auto"/>
        <w:right w:val="none" w:sz="0" w:space="0" w:color="auto"/>
      </w:divBdr>
    </w:div>
    <w:div w:id="402989073">
      <w:bodyDiv w:val="1"/>
      <w:marLeft w:val="0"/>
      <w:marRight w:val="0"/>
      <w:marTop w:val="0"/>
      <w:marBottom w:val="0"/>
      <w:divBdr>
        <w:top w:val="none" w:sz="0" w:space="0" w:color="auto"/>
        <w:left w:val="none" w:sz="0" w:space="0" w:color="auto"/>
        <w:bottom w:val="none" w:sz="0" w:space="0" w:color="auto"/>
        <w:right w:val="none" w:sz="0" w:space="0" w:color="auto"/>
      </w:divBdr>
      <w:divsChild>
        <w:div w:id="60253100">
          <w:marLeft w:val="0"/>
          <w:marRight w:val="0"/>
          <w:marTop w:val="0"/>
          <w:marBottom w:val="0"/>
          <w:divBdr>
            <w:top w:val="none" w:sz="0" w:space="0" w:color="auto"/>
            <w:left w:val="none" w:sz="0" w:space="0" w:color="auto"/>
            <w:bottom w:val="none" w:sz="0" w:space="0" w:color="auto"/>
            <w:right w:val="none" w:sz="0" w:space="0" w:color="auto"/>
          </w:divBdr>
        </w:div>
        <w:div w:id="63532945">
          <w:marLeft w:val="0"/>
          <w:marRight w:val="0"/>
          <w:marTop w:val="0"/>
          <w:marBottom w:val="0"/>
          <w:divBdr>
            <w:top w:val="none" w:sz="0" w:space="0" w:color="auto"/>
            <w:left w:val="none" w:sz="0" w:space="0" w:color="auto"/>
            <w:bottom w:val="none" w:sz="0" w:space="0" w:color="auto"/>
            <w:right w:val="none" w:sz="0" w:space="0" w:color="auto"/>
          </w:divBdr>
        </w:div>
        <w:div w:id="81727954">
          <w:marLeft w:val="0"/>
          <w:marRight w:val="0"/>
          <w:marTop w:val="0"/>
          <w:marBottom w:val="0"/>
          <w:divBdr>
            <w:top w:val="none" w:sz="0" w:space="0" w:color="auto"/>
            <w:left w:val="none" w:sz="0" w:space="0" w:color="auto"/>
            <w:bottom w:val="none" w:sz="0" w:space="0" w:color="auto"/>
            <w:right w:val="none" w:sz="0" w:space="0" w:color="auto"/>
          </w:divBdr>
        </w:div>
        <w:div w:id="100954583">
          <w:marLeft w:val="0"/>
          <w:marRight w:val="0"/>
          <w:marTop w:val="0"/>
          <w:marBottom w:val="0"/>
          <w:divBdr>
            <w:top w:val="none" w:sz="0" w:space="0" w:color="auto"/>
            <w:left w:val="none" w:sz="0" w:space="0" w:color="auto"/>
            <w:bottom w:val="none" w:sz="0" w:space="0" w:color="auto"/>
            <w:right w:val="none" w:sz="0" w:space="0" w:color="auto"/>
          </w:divBdr>
        </w:div>
        <w:div w:id="108936459">
          <w:marLeft w:val="0"/>
          <w:marRight w:val="0"/>
          <w:marTop w:val="0"/>
          <w:marBottom w:val="0"/>
          <w:divBdr>
            <w:top w:val="none" w:sz="0" w:space="0" w:color="auto"/>
            <w:left w:val="none" w:sz="0" w:space="0" w:color="auto"/>
            <w:bottom w:val="none" w:sz="0" w:space="0" w:color="auto"/>
            <w:right w:val="none" w:sz="0" w:space="0" w:color="auto"/>
          </w:divBdr>
        </w:div>
        <w:div w:id="123080479">
          <w:marLeft w:val="0"/>
          <w:marRight w:val="0"/>
          <w:marTop w:val="0"/>
          <w:marBottom w:val="0"/>
          <w:divBdr>
            <w:top w:val="none" w:sz="0" w:space="0" w:color="auto"/>
            <w:left w:val="none" w:sz="0" w:space="0" w:color="auto"/>
            <w:bottom w:val="none" w:sz="0" w:space="0" w:color="auto"/>
            <w:right w:val="none" w:sz="0" w:space="0" w:color="auto"/>
          </w:divBdr>
        </w:div>
        <w:div w:id="223488648">
          <w:marLeft w:val="0"/>
          <w:marRight w:val="0"/>
          <w:marTop w:val="0"/>
          <w:marBottom w:val="0"/>
          <w:divBdr>
            <w:top w:val="none" w:sz="0" w:space="0" w:color="auto"/>
            <w:left w:val="none" w:sz="0" w:space="0" w:color="auto"/>
            <w:bottom w:val="none" w:sz="0" w:space="0" w:color="auto"/>
            <w:right w:val="none" w:sz="0" w:space="0" w:color="auto"/>
          </w:divBdr>
        </w:div>
        <w:div w:id="228730532">
          <w:marLeft w:val="0"/>
          <w:marRight w:val="0"/>
          <w:marTop w:val="0"/>
          <w:marBottom w:val="0"/>
          <w:divBdr>
            <w:top w:val="none" w:sz="0" w:space="0" w:color="auto"/>
            <w:left w:val="none" w:sz="0" w:space="0" w:color="auto"/>
            <w:bottom w:val="none" w:sz="0" w:space="0" w:color="auto"/>
            <w:right w:val="none" w:sz="0" w:space="0" w:color="auto"/>
          </w:divBdr>
        </w:div>
        <w:div w:id="249897970">
          <w:marLeft w:val="0"/>
          <w:marRight w:val="0"/>
          <w:marTop w:val="0"/>
          <w:marBottom w:val="0"/>
          <w:divBdr>
            <w:top w:val="none" w:sz="0" w:space="0" w:color="auto"/>
            <w:left w:val="none" w:sz="0" w:space="0" w:color="auto"/>
            <w:bottom w:val="none" w:sz="0" w:space="0" w:color="auto"/>
            <w:right w:val="none" w:sz="0" w:space="0" w:color="auto"/>
          </w:divBdr>
        </w:div>
        <w:div w:id="302733873">
          <w:marLeft w:val="0"/>
          <w:marRight w:val="0"/>
          <w:marTop w:val="0"/>
          <w:marBottom w:val="0"/>
          <w:divBdr>
            <w:top w:val="none" w:sz="0" w:space="0" w:color="auto"/>
            <w:left w:val="none" w:sz="0" w:space="0" w:color="auto"/>
            <w:bottom w:val="none" w:sz="0" w:space="0" w:color="auto"/>
            <w:right w:val="none" w:sz="0" w:space="0" w:color="auto"/>
          </w:divBdr>
        </w:div>
        <w:div w:id="328868293">
          <w:marLeft w:val="0"/>
          <w:marRight w:val="0"/>
          <w:marTop w:val="0"/>
          <w:marBottom w:val="0"/>
          <w:divBdr>
            <w:top w:val="none" w:sz="0" w:space="0" w:color="auto"/>
            <w:left w:val="none" w:sz="0" w:space="0" w:color="auto"/>
            <w:bottom w:val="none" w:sz="0" w:space="0" w:color="auto"/>
            <w:right w:val="none" w:sz="0" w:space="0" w:color="auto"/>
          </w:divBdr>
        </w:div>
        <w:div w:id="353847985">
          <w:marLeft w:val="0"/>
          <w:marRight w:val="0"/>
          <w:marTop w:val="0"/>
          <w:marBottom w:val="0"/>
          <w:divBdr>
            <w:top w:val="none" w:sz="0" w:space="0" w:color="auto"/>
            <w:left w:val="none" w:sz="0" w:space="0" w:color="auto"/>
            <w:bottom w:val="none" w:sz="0" w:space="0" w:color="auto"/>
            <w:right w:val="none" w:sz="0" w:space="0" w:color="auto"/>
          </w:divBdr>
        </w:div>
        <w:div w:id="420108074">
          <w:marLeft w:val="0"/>
          <w:marRight w:val="0"/>
          <w:marTop w:val="0"/>
          <w:marBottom w:val="0"/>
          <w:divBdr>
            <w:top w:val="none" w:sz="0" w:space="0" w:color="auto"/>
            <w:left w:val="none" w:sz="0" w:space="0" w:color="auto"/>
            <w:bottom w:val="none" w:sz="0" w:space="0" w:color="auto"/>
            <w:right w:val="none" w:sz="0" w:space="0" w:color="auto"/>
          </w:divBdr>
          <w:divsChild>
            <w:div w:id="39597836">
              <w:marLeft w:val="0"/>
              <w:marRight w:val="0"/>
              <w:marTop w:val="0"/>
              <w:marBottom w:val="0"/>
              <w:divBdr>
                <w:top w:val="none" w:sz="0" w:space="0" w:color="auto"/>
                <w:left w:val="none" w:sz="0" w:space="0" w:color="auto"/>
                <w:bottom w:val="none" w:sz="0" w:space="0" w:color="auto"/>
                <w:right w:val="none" w:sz="0" w:space="0" w:color="auto"/>
              </w:divBdr>
            </w:div>
            <w:div w:id="43339807">
              <w:marLeft w:val="0"/>
              <w:marRight w:val="0"/>
              <w:marTop w:val="0"/>
              <w:marBottom w:val="0"/>
              <w:divBdr>
                <w:top w:val="none" w:sz="0" w:space="0" w:color="auto"/>
                <w:left w:val="none" w:sz="0" w:space="0" w:color="auto"/>
                <w:bottom w:val="none" w:sz="0" w:space="0" w:color="auto"/>
                <w:right w:val="none" w:sz="0" w:space="0" w:color="auto"/>
              </w:divBdr>
            </w:div>
            <w:div w:id="50882628">
              <w:marLeft w:val="0"/>
              <w:marRight w:val="0"/>
              <w:marTop w:val="0"/>
              <w:marBottom w:val="0"/>
              <w:divBdr>
                <w:top w:val="none" w:sz="0" w:space="0" w:color="auto"/>
                <w:left w:val="none" w:sz="0" w:space="0" w:color="auto"/>
                <w:bottom w:val="none" w:sz="0" w:space="0" w:color="auto"/>
                <w:right w:val="none" w:sz="0" w:space="0" w:color="auto"/>
              </w:divBdr>
            </w:div>
            <w:div w:id="70125596">
              <w:marLeft w:val="0"/>
              <w:marRight w:val="0"/>
              <w:marTop w:val="0"/>
              <w:marBottom w:val="0"/>
              <w:divBdr>
                <w:top w:val="none" w:sz="0" w:space="0" w:color="auto"/>
                <w:left w:val="none" w:sz="0" w:space="0" w:color="auto"/>
                <w:bottom w:val="none" w:sz="0" w:space="0" w:color="auto"/>
                <w:right w:val="none" w:sz="0" w:space="0" w:color="auto"/>
              </w:divBdr>
            </w:div>
            <w:div w:id="544683555">
              <w:marLeft w:val="0"/>
              <w:marRight w:val="0"/>
              <w:marTop w:val="0"/>
              <w:marBottom w:val="0"/>
              <w:divBdr>
                <w:top w:val="none" w:sz="0" w:space="0" w:color="auto"/>
                <w:left w:val="none" w:sz="0" w:space="0" w:color="auto"/>
                <w:bottom w:val="none" w:sz="0" w:space="0" w:color="auto"/>
                <w:right w:val="none" w:sz="0" w:space="0" w:color="auto"/>
              </w:divBdr>
            </w:div>
            <w:div w:id="839851929">
              <w:marLeft w:val="0"/>
              <w:marRight w:val="0"/>
              <w:marTop w:val="0"/>
              <w:marBottom w:val="0"/>
              <w:divBdr>
                <w:top w:val="none" w:sz="0" w:space="0" w:color="auto"/>
                <w:left w:val="none" w:sz="0" w:space="0" w:color="auto"/>
                <w:bottom w:val="none" w:sz="0" w:space="0" w:color="auto"/>
                <w:right w:val="none" w:sz="0" w:space="0" w:color="auto"/>
              </w:divBdr>
            </w:div>
            <w:div w:id="1163475342">
              <w:marLeft w:val="0"/>
              <w:marRight w:val="0"/>
              <w:marTop w:val="0"/>
              <w:marBottom w:val="0"/>
              <w:divBdr>
                <w:top w:val="none" w:sz="0" w:space="0" w:color="auto"/>
                <w:left w:val="none" w:sz="0" w:space="0" w:color="auto"/>
                <w:bottom w:val="none" w:sz="0" w:space="0" w:color="auto"/>
                <w:right w:val="none" w:sz="0" w:space="0" w:color="auto"/>
              </w:divBdr>
            </w:div>
            <w:div w:id="1171063758">
              <w:marLeft w:val="0"/>
              <w:marRight w:val="0"/>
              <w:marTop w:val="0"/>
              <w:marBottom w:val="0"/>
              <w:divBdr>
                <w:top w:val="none" w:sz="0" w:space="0" w:color="auto"/>
                <w:left w:val="none" w:sz="0" w:space="0" w:color="auto"/>
                <w:bottom w:val="none" w:sz="0" w:space="0" w:color="auto"/>
                <w:right w:val="none" w:sz="0" w:space="0" w:color="auto"/>
              </w:divBdr>
            </w:div>
            <w:div w:id="1178076707">
              <w:marLeft w:val="0"/>
              <w:marRight w:val="0"/>
              <w:marTop w:val="0"/>
              <w:marBottom w:val="0"/>
              <w:divBdr>
                <w:top w:val="none" w:sz="0" w:space="0" w:color="auto"/>
                <w:left w:val="none" w:sz="0" w:space="0" w:color="auto"/>
                <w:bottom w:val="none" w:sz="0" w:space="0" w:color="auto"/>
                <w:right w:val="none" w:sz="0" w:space="0" w:color="auto"/>
              </w:divBdr>
            </w:div>
            <w:div w:id="1262839212">
              <w:marLeft w:val="0"/>
              <w:marRight w:val="0"/>
              <w:marTop w:val="0"/>
              <w:marBottom w:val="0"/>
              <w:divBdr>
                <w:top w:val="none" w:sz="0" w:space="0" w:color="auto"/>
                <w:left w:val="none" w:sz="0" w:space="0" w:color="auto"/>
                <w:bottom w:val="none" w:sz="0" w:space="0" w:color="auto"/>
                <w:right w:val="none" w:sz="0" w:space="0" w:color="auto"/>
              </w:divBdr>
            </w:div>
            <w:div w:id="1362821977">
              <w:marLeft w:val="0"/>
              <w:marRight w:val="0"/>
              <w:marTop w:val="0"/>
              <w:marBottom w:val="0"/>
              <w:divBdr>
                <w:top w:val="none" w:sz="0" w:space="0" w:color="auto"/>
                <w:left w:val="none" w:sz="0" w:space="0" w:color="auto"/>
                <w:bottom w:val="none" w:sz="0" w:space="0" w:color="auto"/>
                <w:right w:val="none" w:sz="0" w:space="0" w:color="auto"/>
              </w:divBdr>
            </w:div>
            <w:div w:id="1418014768">
              <w:marLeft w:val="0"/>
              <w:marRight w:val="0"/>
              <w:marTop w:val="0"/>
              <w:marBottom w:val="0"/>
              <w:divBdr>
                <w:top w:val="none" w:sz="0" w:space="0" w:color="auto"/>
                <w:left w:val="none" w:sz="0" w:space="0" w:color="auto"/>
                <w:bottom w:val="none" w:sz="0" w:space="0" w:color="auto"/>
                <w:right w:val="none" w:sz="0" w:space="0" w:color="auto"/>
              </w:divBdr>
            </w:div>
            <w:div w:id="1485394256">
              <w:marLeft w:val="0"/>
              <w:marRight w:val="0"/>
              <w:marTop w:val="0"/>
              <w:marBottom w:val="0"/>
              <w:divBdr>
                <w:top w:val="none" w:sz="0" w:space="0" w:color="auto"/>
                <w:left w:val="none" w:sz="0" w:space="0" w:color="auto"/>
                <w:bottom w:val="none" w:sz="0" w:space="0" w:color="auto"/>
                <w:right w:val="none" w:sz="0" w:space="0" w:color="auto"/>
              </w:divBdr>
            </w:div>
            <w:div w:id="1691711929">
              <w:marLeft w:val="0"/>
              <w:marRight w:val="0"/>
              <w:marTop w:val="0"/>
              <w:marBottom w:val="0"/>
              <w:divBdr>
                <w:top w:val="none" w:sz="0" w:space="0" w:color="auto"/>
                <w:left w:val="none" w:sz="0" w:space="0" w:color="auto"/>
                <w:bottom w:val="none" w:sz="0" w:space="0" w:color="auto"/>
                <w:right w:val="none" w:sz="0" w:space="0" w:color="auto"/>
              </w:divBdr>
            </w:div>
            <w:div w:id="1814369874">
              <w:marLeft w:val="0"/>
              <w:marRight w:val="0"/>
              <w:marTop w:val="0"/>
              <w:marBottom w:val="0"/>
              <w:divBdr>
                <w:top w:val="none" w:sz="0" w:space="0" w:color="auto"/>
                <w:left w:val="none" w:sz="0" w:space="0" w:color="auto"/>
                <w:bottom w:val="none" w:sz="0" w:space="0" w:color="auto"/>
                <w:right w:val="none" w:sz="0" w:space="0" w:color="auto"/>
              </w:divBdr>
            </w:div>
            <w:div w:id="1854951915">
              <w:marLeft w:val="0"/>
              <w:marRight w:val="0"/>
              <w:marTop w:val="0"/>
              <w:marBottom w:val="0"/>
              <w:divBdr>
                <w:top w:val="none" w:sz="0" w:space="0" w:color="auto"/>
                <w:left w:val="none" w:sz="0" w:space="0" w:color="auto"/>
                <w:bottom w:val="none" w:sz="0" w:space="0" w:color="auto"/>
                <w:right w:val="none" w:sz="0" w:space="0" w:color="auto"/>
              </w:divBdr>
            </w:div>
            <w:div w:id="1871719232">
              <w:marLeft w:val="0"/>
              <w:marRight w:val="0"/>
              <w:marTop w:val="0"/>
              <w:marBottom w:val="0"/>
              <w:divBdr>
                <w:top w:val="none" w:sz="0" w:space="0" w:color="auto"/>
                <w:left w:val="none" w:sz="0" w:space="0" w:color="auto"/>
                <w:bottom w:val="none" w:sz="0" w:space="0" w:color="auto"/>
                <w:right w:val="none" w:sz="0" w:space="0" w:color="auto"/>
              </w:divBdr>
            </w:div>
            <w:div w:id="2092268245">
              <w:marLeft w:val="0"/>
              <w:marRight w:val="0"/>
              <w:marTop w:val="0"/>
              <w:marBottom w:val="0"/>
              <w:divBdr>
                <w:top w:val="none" w:sz="0" w:space="0" w:color="auto"/>
                <w:left w:val="none" w:sz="0" w:space="0" w:color="auto"/>
                <w:bottom w:val="none" w:sz="0" w:space="0" w:color="auto"/>
                <w:right w:val="none" w:sz="0" w:space="0" w:color="auto"/>
              </w:divBdr>
            </w:div>
            <w:div w:id="2097893334">
              <w:marLeft w:val="0"/>
              <w:marRight w:val="0"/>
              <w:marTop w:val="0"/>
              <w:marBottom w:val="0"/>
              <w:divBdr>
                <w:top w:val="none" w:sz="0" w:space="0" w:color="auto"/>
                <w:left w:val="none" w:sz="0" w:space="0" w:color="auto"/>
                <w:bottom w:val="none" w:sz="0" w:space="0" w:color="auto"/>
                <w:right w:val="none" w:sz="0" w:space="0" w:color="auto"/>
              </w:divBdr>
            </w:div>
            <w:div w:id="2142648073">
              <w:marLeft w:val="0"/>
              <w:marRight w:val="0"/>
              <w:marTop w:val="0"/>
              <w:marBottom w:val="0"/>
              <w:divBdr>
                <w:top w:val="none" w:sz="0" w:space="0" w:color="auto"/>
                <w:left w:val="none" w:sz="0" w:space="0" w:color="auto"/>
                <w:bottom w:val="none" w:sz="0" w:space="0" w:color="auto"/>
                <w:right w:val="none" w:sz="0" w:space="0" w:color="auto"/>
              </w:divBdr>
            </w:div>
          </w:divsChild>
        </w:div>
        <w:div w:id="433133468">
          <w:marLeft w:val="0"/>
          <w:marRight w:val="0"/>
          <w:marTop w:val="0"/>
          <w:marBottom w:val="0"/>
          <w:divBdr>
            <w:top w:val="none" w:sz="0" w:space="0" w:color="auto"/>
            <w:left w:val="none" w:sz="0" w:space="0" w:color="auto"/>
            <w:bottom w:val="none" w:sz="0" w:space="0" w:color="auto"/>
            <w:right w:val="none" w:sz="0" w:space="0" w:color="auto"/>
          </w:divBdr>
        </w:div>
        <w:div w:id="494228556">
          <w:marLeft w:val="0"/>
          <w:marRight w:val="0"/>
          <w:marTop w:val="0"/>
          <w:marBottom w:val="0"/>
          <w:divBdr>
            <w:top w:val="none" w:sz="0" w:space="0" w:color="auto"/>
            <w:left w:val="none" w:sz="0" w:space="0" w:color="auto"/>
            <w:bottom w:val="none" w:sz="0" w:space="0" w:color="auto"/>
            <w:right w:val="none" w:sz="0" w:space="0" w:color="auto"/>
          </w:divBdr>
        </w:div>
        <w:div w:id="594485057">
          <w:marLeft w:val="0"/>
          <w:marRight w:val="0"/>
          <w:marTop w:val="0"/>
          <w:marBottom w:val="0"/>
          <w:divBdr>
            <w:top w:val="none" w:sz="0" w:space="0" w:color="auto"/>
            <w:left w:val="none" w:sz="0" w:space="0" w:color="auto"/>
            <w:bottom w:val="none" w:sz="0" w:space="0" w:color="auto"/>
            <w:right w:val="none" w:sz="0" w:space="0" w:color="auto"/>
          </w:divBdr>
        </w:div>
        <w:div w:id="669523089">
          <w:marLeft w:val="0"/>
          <w:marRight w:val="0"/>
          <w:marTop w:val="0"/>
          <w:marBottom w:val="0"/>
          <w:divBdr>
            <w:top w:val="none" w:sz="0" w:space="0" w:color="auto"/>
            <w:left w:val="none" w:sz="0" w:space="0" w:color="auto"/>
            <w:bottom w:val="none" w:sz="0" w:space="0" w:color="auto"/>
            <w:right w:val="none" w:sz="0" w:space="0" w:color="auto"/>
          </w:divBdr>
        </w:div>
        <w:div w:id="677924197">
          <w:marLeft w:val="0"/>
          <w:marRight w:val="0"/>
          <w:marTop w:val="0"/>
          <w:marBottom w:val="0"/>
          <w:divBdr>
            <w:top w:val="none" w:sz="0" w:space="0" w:color="auto"/>
            <w:left w:val="none" w:sz="0" w:space="0" w:color="auto"/>
            <w:bottom w:val="none" w:sz="0" w:space="0" w:color="auto"/>
            <w:right w:val="none" w:sz="0" w:space="0" w:color="auto"/>
          </w:divBdr>
        </w:div>
        <w:div w:id="722102854">
          <w:marLeft w:val="0"/>
          <w:marRight w:val="0"/>
          <w:marTop w:val="0"/>
          <w:marBottom w:val="0"/>
          <w:divBdr>
            <w:top w:val="none" w:sz="0" w:space="0" w:color="auto"/>
            <w:left w:val="none" w:sz="0" w:space="0" w:color="auto"/>
            <w:bottom w:val="none" w:sz="0" w:space="0" w:color="auto"/>
            <w:right w:val="none" w:sz="0" w:space="0" w:color="auto"/>
          </w:divBdr>
          <w:divsChild>
            <w:div w:id="182284305">
              <w:marLeft w:val="0"/>
              <w:marRight w:val="0"/>
              <w:marTop w:val="0"/>
              <w:marBottom w:val="0"/>
              <w:divBdr>
                <w:top w:val="none" w:sz="0" w:space="0" w:color="auto"/>
                <w:left w:val="none" w:sz="0" w:space="0" w:color="auto"/>
                <w:bottom w:val="none" w:sz="0" w:space="0" w:color="auto"/>
                <w:right w:val="none" w:sz="0" w:space="0" w:color="auto"/>
              </w:divBdr>
            </w:div>
            <w:div w:id="332032862">
              <w:marLeft w:val="0"/>
              <w:marRight w:val="0"/>
              <w:marTop w:val="0"/>
              <w:marBottom w:val="0"/>
              <w:divBdr>
                <w:top w:val="none" w:sz="0" w:space="0" w:color="auto"/>
                <w:left w:val="none" w:sz="0" w:space="0" w:color="auto"/>
                <w:bottom w:val="none" w:sz="0" w:space="0" w:color="auto"/>
                <w:right w:val="none" w:sz="0" w:space="0" w:color="auto"/>
              </w:divBdr>
            </w:div>
            <w:div w:id="352805531">
              <w:marLeft w:val="0"/>
              <w:marRight w:val="0"/>
              <w:marTop w:val="0"/>
              <w:marBottom w:val="0"/>
              <w:divBdr>
                <w:top w:val="none" w:sz="0" w:space="0" w:color="auto"/>
                <w:left w:val="none" w:sz="0" w:space="0" w:color="auto"/>
                <w:bottom w:val="none" w:sz="0" w:space="0" w:color="auto"/>
                <w:right w:val="none" w:sz="0" w:space="0" w:color="auto"/>
              </w:divBdr>
            </w:div>
            <w:div w:id="378362265">
              <w:marLeft w:val="0"/>
              <w:marRight w:val="0"/>
              <w:marTop w:val="0"/>
              <w:marBottom w:val="0"/>
              <w:divBdr>
                <w:top w:val="none" w:sz="0" w:space="0" w:color="auto"/>
                <w:left w:val="none" w:sz="0" w:space="0" w:color="auto"/>
                <w:bottom w:val="none" w:sz="0" w:space="0" w:color="auto"/>
                <w:right w:val="none" w:sz="0" w:space="0" w:color="auto"/>
              </w:divBdr>
            </w:div>
            <w:div w:id="506990565">
              <w:marLeft w:val="0"/>
              <w:marRight w:val="0"/>
              <w:marTop w:val="0"/>
              <w:marBottom w:val="0"/>
              <w:divBdr>
                <w:top w:val="none" w:sz="0" w:space="0" w:color="auto"/>
                <w:left w:val="none" w:sz="0" w:space="0" w:color="auto"/>
                <w:bottom w:val="none" w:sz="0" w:space="0" w:color="auto"/>
                <w:right w:val="none" w:sz="0" w:space="0" w:color="auto"/>
              </w:divBdr>
            </w:div>
            <w:div w:id="568149505">
              <w:marLeft w:val="0"/>
              <w:marRight w:val="0"/>
              <w:marTop w:val="0"/>
              <w:marBottom w:val="0"/>
              <w:divBdr>
                <w:top w:val="none" w:sz="0" w:space="0" w:color="auto"/>
                <w:left w:val="none" w:sz="0" w:space="0" w:color="auto"/>
                <w:bottom w:val="none" w:sz="0" w:space="0" w:color="auto"/>
                <w:right w:val="none" w:sz="0" w:space="0" w:color="auto"/>
              </w:divBdr>
            </w:div>
            <w:div w:id="585967968">
              <w:marLeft w:val="0"/>
              <w:marRight w:val="0"/>
              <w:marTop w:val="0"/>
              <w:marBottom w:val="0"/>
              <w:divBdr>
                <w:top w:val="none" w:sz="0" w:space="0" w:color="auto"/>
                <w:left w:val="none" w:sz="0" w:space="0" w:color="auto"/>
                <w:bottom w:val="none" w:sz="0" w:space="0" w:color="auto"/>
                <w:right w:val="none" w:sz="0" w:space="0" w:color="auto"/>
              </w:divBdr>
            </w:div>
            <w:div w:id="662392015">
              <w:marLeft w:val="0"/>
              <w:marRight w:val="0"/>
              <w:marTop w:val="0"/>
              <w:marBottom w:val="0"/>
              <w:divBdr>
                <w:top w:val="none" w:sz="0" w:space="0" w:color="auto"/>
                <w:left w:val="none" w:sz="0" w:space="0" w:color="auto"/>
                <w:bottom w:val="none" w:sz="0" w:space="0" w:color="auto"/>
                <w:right w:val="none" w:sz="0" w:space="0" w:color="auto"/>
              </w:divBdr>
            </w:div>
            <w:div w:id="700278695">
              <w:marLeft w:val="0"/>
              <w:marRight w:val="0"/>
              <w:marTop w:val="0"/>
              <w:marBottom w:val="0"/>
              <w:divBdr>
                <w:top w:val="none" w:sz="0" w:space="0" w:color="auto"/>
                <w:left w:val="none" w:sz="0" w:space="0" w:color="auto"/>
                <w:bottom w:val="none" w:sz="0" w:space="0" w:color="auto"/>
                <w:right w:val="none" w:sz="0" w:space="0" w:color="auto"/>
              </w:divBdr>
            </w:div>
            <w:div w:id="866796713">
              <w:marLeft w:val="0"/>
              <w:marRight w:val="0"/>
              <w:marTop w:val="0"/>
              <w:marBottom w:val="0"/>
              <w:divBdr>
                <w:top w:val="none" w:sz="0" w:space="0" w:color="auto"/>
                <w:left w:val="none" w:sz="0" w:space="0" w:color="auto"/>
                <w:bottom w:val="none" w:sz="0" w:space="0" w:color="auto"/>
                <w:right w:val="none" w:sz="0" w:space="0" w:color="auto"/>
              </w:divBdr>
            </w:div>
            <w:div w:id="912394169">
              <w:marLeft w:val="0"/>
              <w:marRight w:val="0"/>
              <w:marTop w:val="0"/>
              <w:marBottom w:val="0"/>
              <w:divBdr>
                <w:top w:val="none" w:sz="0" w:space="0" w:color="auto"/>
                <w:left w:val="none" w:sz="0" w:space="0" w:color="auto"/>
                <w:bottom w:val="none" w:sz="0" w:space="0" w:color="auto"/>
                <w:right w:val="none" w:sz="0" w:space="0" w:color="auto"/>
              </w:divBdr>
            </w:div>
            <w:div w:id="1176185609">
              <w:marLeft w:val="0"/>
              <w:marRight w:val="0"/>
              <w:marTop w:val="0"/>
              <w:marBottom w:val="0"/>
              <w:divBdr>
                <w:top w:val="none" w:sz="0" w:space="0" w:color="auto"/>
                <w:left w:val="none" w:sz="0" w:space="0" w:color="auto"/>
                <w:bottom w:val="none" w:sz="0" w:space="0" w:color="auto"/>
                <w:right w:val="none" w:sz="0" w:space="0" w:color="auto"/>
              </w:divBdr>
            </w:div>
            <w:div w:id="1206528564">
              <w:marLeft w:val="0"/>
              <w:marRight w:val="0"/>
              <w:marTop w:val="0"/>
              <w:marBottom w:val="0"/>
              <w:divBdr>
                <w:top w:val="none" w:sz="0" w:space="0" w:color="auto"/>
                <w:left w:val="none" w:sz="0" w:space="0" w:color="auto"/>
                <w:bottom w:val="none" w:sz="0" w:space="0" w:color="auto"/>
                <w:right w:val="none" w:sz="0" w:space="0" w:color="auto"/>
              </w:divBdr>
            </w:div>
            <w:div w:id="1270745215">
              <w:marLeft w:val="0"/>
              <w:marRight w:val="0"/>
              <w:marTop w:val="0"/>
              <w:marBottom w:val="0"/>
              <w:divBdr>
                <w:top w:val="none" w:sz="0" w:space="0" w:color="auto"/>
                <w:left w:val="none" w:sz="0" w:space="0" w:color="auto"/>
                <w:bottom w:val="none" w:sz="0" w:space="0" w:color="auto"/>
                <w:right w:val="none" w:sz="0" w:space="0" w:color="auto"/>
              </w:divBdr>
            </w:div>
            <w:div w:id="1286892409">
              <w:marLeft w:val="0"/>
              <w:marRight w:val="0"/>
              <w:marTop w:val="0"/>
              <w:marBottom w:val="0"/>
              <w:divBdr>
                <w:top w:val="none" w:sz="0" w:space="0" w:color="auto"/>
                <w:left w:val="none" w:sz="0" w:space="0" w:color="auto"/>
                <w:bottom w:val="none" w:sz="0" w:space="0" w:color="auto"/>
                <w:right w:val="none" w:sz="0" w:space="0" w:color="auto"/>
              </w:divBdr>
            </w:div>
            <w:div w:id="1499078280">
              <w:marLeft w:val="0"/>
              <w:marRight w:val="0"/>
              <w:marTop w:val="0"/>
              <w:marBottom w:val="0"/>
              <w:divBdr>
                <w:top w:val="none" w:sz="0" w:space="0" w:color="auto"/>
                <w:left w:val="none" w:sz="0" w:space="0" w:color="auto"/>
                <w:bottom w:val="none" w:sz="0" w:space="0" w:color="auto"/>
                <w:right w:val="none" w:sz="0" w:space="0" w:color="auto"/>
              </w:divBdr>
            </w:div>
            <w:div w:id="1529293861">
              <w:marLeft w:val="0"/>
              <w:marRight w:val="0"/>
              <w:marTop w:val="0"/>
              <w:marBottom w:val="0"/>
              <w:divBdr>
                <w:top w:val="none" w:sz="0" w:space="0" w:color="auto"/>
                <w:left w:val="none" w:sz="0" w:space="0" w:color="auto"/>
                <w:bottom w:val="none" w:sz="0" w:space="0" w:color="auto"/>
                <w:right w:val="none" w:sz="0" w:space="0" w:color="auto"/>
              </w:divBdr>
            </w:div>
            <w:div w:id="1905985169">
              <w:marLeft w:val="0"/>
              <w:marRight w:val="0"/>
              <w:marTop w:val="0"/>
              <w:marBottom w:val="0"/>
              <w:divBdr>
                <w:top w:val="none" w:sz="0" w:space="0" w:color="auto"/>
                <w:left w:val="none" w:sz="0" w:space="0" w:color="auto"/>
                <w:bottom w:val="none" w:sz="0" w:space="0" w:color="auto"/>
                <w:right w:val="none" w:sz="0" w:space="0" w:color="auto"/>
              </w:divBdr>
            </w:div>
            <w:div w:id="2105569679">
              <w:marLeft w:val="0"/>
              <w:marRight w:val="0"/>
              <w:marTop w:val="0"/>
              <w:marBottom w:val="0"/>
              <w:divBdr>
                <w:top w:val="none" w:sz="0" w:space="0" w:color="auto"/>
                <w:left w:val="none" w:sz="0" w:space="0" w:color="auto"/>
                <w:bottom w:val="none" w:sz="0" w:space="0" w:color="auto"/>
                <w:right w:val="none" w:sz="0" w:space="0" w:color="auto"/>
              </w:divBdr>
            </w:div>
            <w:div w:id="2109889546">
              <w:marLeft w:val="0"/>
              <w:marRight w:val="0"/>
              <w:marTop w:val="0"/>
              <w:marBottom w:val="0"/>
              <w:divBdr>
                <w:top w:val="none" w:sz="0" w:space="0" w:color="auto"/>
                <w:left w:val="none" w:sz="0" w:space="0" w:color="auto"/>
                <w:bottom w:val="none" w:sz="0" w:space="0" w:color="auto"/>
                <w:right w:val="none" w:sz="0" w:space="0" w:color="auto"/>
              </w:divBdr>
            </w:div>
          </w:divsChild>
        </w:div>
        <w:div w:id="904796103">
          <w:marLeft w:val="0"/>
          <w:marRight w:val="0"/>
          <w:marTop w:val="0"/>
          <w:marBottom w:val="0"/>
          <w:divBdr>
            <w:top w:val="none" w:sz="0" w:space="0" w:color="auto"/>
            <w:left w:val="none" w:sz="0" w:space="0" w:color="auto"/>
            <w:bottom w:val="none" w:sz="0" w:space="0" w:color="auto"/>
            <w:right w:val="none" w:sz="0" w:space="0" w:color="auto"/>
          </w:divBdr>
        </w:div>
        <w:div w:id="918179576">
          <w:marLeft w:val="0"/>
          <w:marRight w:val="0"/>
          <w:marTop w:val="0"/>
          <w:marBottom w:val="0"/>
          <w:divBdr>
            <w:top w:val="none" w:sz="0" w:space="0" w:color="auto"/>
            <w:left w:val="none" w:sz="0" w:space="0" w:color="auto"/>
            <w:bottom w:val="none" w:sz="0" w:space="0" w:color="auto"/>
            <w:right w:val="none" w:sz="0" w:space="0" w:color="auto"/>
          </w:divBdr>
        </w:div>
        <w:div w:id="962466954">
          <w:marLeft w:val="0"/>
          <w:marRight w:val="0"/>
          <w:marTop w:val="0"/>
          <w:marBottom w:val="0"/>
          <w:divBdr>
            <w:top w:val="none" w:sz="0" w:space="0" w:color="auto"/>
            <w:left w:val="none" w:sz="0" w:space="0" w:color="auto"/>
            <w:bottom w:val="none" w:sz="0" w:space="0" w:color="auto"/>
            <w:right w:val="none" w:sz="0" w:space="0" w:color="auto"/>
          </w:divBdr>
        </w:div>
        <w:div w:id="1003312838">
          <w:marLeft w:val="0"/>
          <w:marRight w:val="0"/>
          <w:marTop w:val="0"/>
          <w:marBottom w:val="0"/>
          <w:divBdr>
            <w:top w:val="none" w:sz="0" w:space="0" w:color="auto"/>
            <w:left w:val="none" w:sz="0" w:space="0" w:color="auto"/>
            <w:bottom w:val="none" w:sz="0" w:space="0" w:color="auto"/>
            <w:right w:val="none" w:sz="0" w:space="0" w:color="auto"/>
          </w:divBdr>
        </w:div>
        <w:div w:id="1063717410">
          <w:marLeft w:val="0"/>
          <w:marRight w:val="0"/>
          <w:marTop w:val="0"/>
          <w:marBottom w:val="0"/>
          <w:divBdr>
            <w:top w:val="none" w:sz="0" w:space="0" w:color="auto"/>
            <w:left w:val="none" w:sz="0" w:space="0" w:color="auto"/>
            <w:bottom w:val="none" w:sz="0" w:space="0" w:color="auto"/>
            <w:right w:val="none" w:sz="0" w:space="0" w:color="auto"/>
          </w:divBdr>
        </w:div>
        <w:div w:id="1140682951">
          <w:marLeft w:val="0"/>
          <w:marRight w:val="0"/>
          <w:marTop w:val="0"/>
          <w:marBottom w:val="0"/>
          <w:divBdr>
            <w:top w:val="none" w:sz="0" w:space="0" w:color="auto"/>
            <w:left w:val="none" w:sz="0" w:space="0" w:color="auto"/>
            <w:bottom w:val="none" w:sz="0" w:space="0" w:color="auto"/>
            <w:right w:val="none" w:sz="0" w:space="0" w:color="auto"/>
          </w:divBdr>
        </w:div>
        <w:div w:id="1268464654">
          <w:marLeft w:val="0"/>
          <w:marRight w:val="0"/>
          <w:marTop w:val="0"/>
          <w:marBottom w:val="0"/>
          <w:divBdr>
            <w:top w:val="none" w:sz="0" w:space="0" w:color="auto"/>
            <w:left w:val="none" w:sz="0" w:space="0" w:color="auto"/>
            <w:bottom w:val="none" w:sz="0" w:space="0" w:color="auto"/>
            <w:right w:val="none" w:sz="0" w:space="0" w:color="auto"/>
          </w:divBdr>
        </w:div>
        <w:div w:id="1340549137">
          <w:marLeft w:val="0"/>
          <w:marRight w:val="0"/>
          <w:marTop w:val="0"/>
          <w:marBottom w:val="0"/>
          <w:divBdr>
            <w:top w:val="none" w:sz="0" w:space="0" w:color="auto"/>
            <w:left w:val="none" w:sz="0" w:space="0" w:color="auto"/>
            <w:bottom w:val="none" w:sz="0" w:space="0" w:color="auto"/>
            <w:right w:val="none" w:sz="0" w:space="0" w:color="auto"/>
          </w:divBdr>
        </w:div>
        <w:div w:id="1374691069">
          <w:marLeft w:val="0"/>
          <w:marRight w:val="0"/>
          <w:marTop w:val="0"/>
          <w:marBottom w:val="0"/>
          <w:divBdr>
            <w:top w:val="none" w:sz="0" w:space="0" w:color="auto"/>
            <w:left w:val="none" w:sz="0" w:space="0" w:color="auto"/>
            <w:bottom w:val="none" w:sz="0" w:space="0" w:color="auto"/>
            <w:right w:val="none" w:sz="0" w:space="0" w:color="auto"/>
          </w:divBdr>
        </w:div>
        <w:div w:id="1418792377">
          <w:marLeft w:val="0"/>
          <w:marRight w:val="0"/>
          <w:marTop w:val="0"/>
          <w:marBottom w:val="0"/>
          <w:divBdr>
            <w:top w:val="none" w:sz="0" w:space="0" w:color="auto"/>
            <w:left w:val="none" w:sz="0" w:space="0" w:color="auto"/>
            <w:bottom w:val="none" w:sz="0" w:space="0" w:color="auto"/>
            <w:right w:val="none" w:sz="0" w:space="0" w:color="auto"/>
          </w:divBdr>
        </w:div>
        <w:div w:id="1422918041">
          <w:marLeft w:val="0"/>
          <w:marRight w:val="0"/>
          <w:marTop w:val="0"/>
          <w:marBottom w:val="0"/>
          <w:divBdr>
            <w:top w:val="none" w:sz="0" w:space="0" w:color="auto"/>
            <w:left w:val="none" w:sz="0" w:space="0" w:color="auto"/>
            <w:bottom w:val="none" w:sz="0" w:space="0" w:color="auto"/>
            <w:right w:val="none" w:sz="0" w:space="0" w:color="auto"/>
          </w:divBdr>
        </w:div>
        <w:div w:id="1433163429">
          <w:marLeft w:val="0"/>
          <w:marRight w:val="0"/>
          <w:marTop w:val="0"/>
          <w:marBottom w:val="0"/>
          <w:divBdr>
            <w:top w:val="none" w:sz="0" w:space="0" w:color="auto"/>
            <w:left w:val="none" w:sz="0" w:space="0" w:color="auto"/>
            <w:bottom w:val="none" w:sz="0" w:space="0" w:color="auto"/>
            <w:right w:val="none" w:sz="0" w:space="0" w:color="auto"/>
          </w:divBdr>
        </w:div>
        <w:div w:id="1503087448">
          <w:marLeft w:val="0"/>
          <w:marRight w:val="0"/>
          <w:marTop w:val="0"/>
          <w:marBottom w:val="0"/>
          <w:divBdr>
            <w:top w:val="none" w:sz="0" w:space="0" w:color="auto"/>
            <w:left w:val="none" w:sz="0" w:space="0" w:color="auto"/>
            <w:bottom w:val="none" w:sz="0" w:space="0" w:color="auto"/>
            <w:right w:val="none" w:sz="0" w:space="0" w:color="auto"/>
          </w:divBdr>
        </w:div>
        <w:div w:id="1552305439">
          <w:marLeft w:val="0"/>
          <w:marRight w:val="0"/>
          <w:marTop w:val="0"/>
          <w:marBottom w:val="0"/>
          <w:divBdr>
            <w:top w:val="none" w:sz="0" w:space="0" w:color="auto"/>
            <w:left w:val="none" w:sz="0" w:space="0" w:color="auto"/>
            <w:bottom w:val="none" w:sz="0" w:space="0" w:color="auto"/>
            <w:right w:val="none" w:sz="0" w:space="0" w:color="auto"/>
          </w:divBdr>
        </w:div>
        <w:div w:id="1620181992">
          <w:marLeft w:val="0"/>
          <w:marRight w:val="0"/>
          <w:marTop w:val="0"/>
          <w:marBottom w:val="0"/>
          <w:divBdr>
            <w:top w:val="none" w:sz="0" w:space="0" w:color="auto"/>
            <w:left w:val="none" w:sz="0" w:space="0" w:color="auto"/>
            <w:bottom w:val="none" w:sz="0" w:space="0" w:color="auto"/>
            <w:right w:val="none" w:sz="0" w:space="0" w:color="auto"/>
          </w:divBdr>
        </w:div>
        <w:div w:id="1620381025">
          <w:marLeft w:val="0"/>
          <w:marRight w:val="0"/>
          <w:marTop w:val="0"/>
          <w:marBottom w:val="0"/>
          <w:divBdr>
            <w:top w:val="none" w:sz="0" w:space="0" w:color="auto"/>
            <w:left w:val="none" w:sz="0" w:space="0" w:color="auto"/>
            <w:bottom w:val="none" w:sz="0" w:space="0" w:color="auto"/>
            <w:right w:val="none" w:sz="0" w:space="0" w:color="auto"/>
          </w:divBdr>
        </w:div>
        <w:div w:id="1663924194">
          <w:marLeft w:val="0"/>
          <w:marRight w:val="0"/>
          <w:marTop w:val="0"/>
          <w:marBottom w:val="0"/>
          <w:divBdr>
            <w:top w:val="none" w:sz="0" w:space="0" w:color="auto"/>
            <w:left w:val="none" w:sz="0" w:space="0" w:color="auto"/>
            <w:bottom w:val="none" w:sz="0" w:space="0" w:color="auto"/>
            <w:right w:val="none" w:sz="0" w:space="0" w:color="auto"/>
          </w:divBdr>
        </w:div>
        <w:div w:id="1678730624">
          <w:marLeft w:val="0"/>
          <w:marRight w:val="0"/>
          <w:marTop w:val="0"/>
          <w:marBottom w:val="0"/>
          <w:divBdr>
            <w:top w:val="none" w:sz="0" w:space="0" w:color="auto"/>
            <w:left w:val="none" w:sz="0" w:space="0" w:color="auto"/>
            <w:bottom w:val="none" w:sz="0" w:space="0" w:color="auto"/>
            <w:right w:val="none" w:sz="0" w:space="0" w:color="auto"/>
          </w:divBdr>
        </w:div>
        <w:div w:id="1699743388">
          <w:marLeft w:val="0"/>
          <w:marRight w:val="0"/>
          <w:marTop w:val="0"/>
          <w:marBottom w:val="0"/>
          <w:divBdr>
            <w:top w:val="none" w:sz="0" w:space="0" w:color="auto"/>
            <w:left w:val="none" w:sz="0" w:space="0" w:color="auto"/>
            <w:bottom w:val="none" w:sz="0" w:space="0" w:color="auto"/>
            <w:right w:val="none" w:sz="0" w:space="0" w:color="auto"/>
          </w:divBdr>
          <w:divsChild>
            <w:div w:id="53237643">
              <w:marLeft w:val="0"/>
              <w:marRight w:val="0"/>
              <w:marTop w:val="0"/>
              <w:marBottom w:val="0"/>
              <w:divBdr>
                <w:top w:val="none" w:sz="0" w:space="0" w:color="auto"/>
                <w:left w:val="none" w:sz="0" w:space="0" w:color="auto"/>
                <w:bottom w:val="none" w:sz="0" w:space="0" w:color="auto"/>
                <w:right w:val="none" w:sz="0" w:space="0" w:color="auto"/>
              </w:divBdr>
            </w:div>
            <w:div w:id="73940332">
              <w:marLeft w:val="0"/>
              <w:marRight w:val="0"/>
              <w:marTop w:val="0"/>
              <w:marBottom w:val="0"/>
              <w:divBdr>
                <w:top w:val="none" w:sz="0" w:space="0" w:color="auto"/>
                <w:left w:val="none" w:sz="0" w:space="0" w:color="auto"/>
                <w:bottom w:val="none" w:sz="0" w:space="0" w:color="auto"/>
                <w:right w:val="none" w:sz="0" w:space="0" w:color="auto"/>
              </w:divBdr>
            </w:div>
            <w:div w:id="125196864">
              <w:marLeft w:val="0"/>
              <w:marRight w:val="0"/>
              <w:marTop w:val="0"/>
              <w:marBottom w:val="0"/>
              <w:divBdr>
                <w:top w:val="none" w:sz="0" w:space="0" w:color="auto"/>
                <w:left w:val="none" w:sz="0" w:space="0" w:color="auto"/>
                <w:bottom w:val="none" w:sz="0" w:space="0" w:color="auto"/>
                <w:right w:val="none" w:sz="0" w:space="0" w:color="auto"/>
              </w:divBdr>
            </w:div>
            <w:div w:id="386489649">
              <w:marLeft w:val="0"/>
              <w:marRight w:val="0"/>
              <w:marTop w:val="0"/>
              <w:marBottom w:val="0"/>
              <w:divBdr>
                <w:top w:val="none" w:sz="0" w:space="0" w:color="auto"/>
                <w:left w:val="none" w:sz="0" w:space="0" w:color="auto"/>
                <w:bottom w:val="none" w:sz="0" w:space="0" w:color="auto"/>
                <w:right w:val="none" w:sz="0" w:space="0" w:color="auto"/>
              </w:divBdr>
            </w:div>
            <w:div w:id="418336262">
              <w:marLeft w:val="0"/>
              <w:marRight w:val="0"/>
              <w:marTop w:val="0"/>
              <w:marBottom w:val="0"/>
              <w:divBdr>
                <w:top w:val="none" w:sz="0" w:space="0" w:color="auto"/>
                <w:left w:val="none" w:sz="0" w:space="0" w:color="auto"/>
                <w:bottom w:val="none" w:sz="0" w:space="0" w:color="auto"/>
                <w:right w:val="none" w:sz="0" w:space="0" w:color="auto"/>
              </w:divBdr>
            </w:div>
            <w:div w:id="474219683">
              <w:marLeft w:val="0"/>
              <w:marRight w:val="0"/>
              <w:marTop w:val="0"/>
              <w:marBottom w:val="0"/>
              <w:divBdr>
                <w:top w:val="none" w:sz="0" w:space="0" w:color="auto"/>
                <w:left w:val="none" w:sz="0" w:space="0" w:color="auto"/>
                <w:bottom w:val="none" w:sz="0" w:space="0" w:color="auto"/>
                <w:right w:val="none" w:sz="0" w:space="0" w:color="auto"/>
              </w:divBdr>
            </w:div>
            <w:div w:id="664742511">
              <w:marLeft w:val="0"/>
              <w:marRight w:val="0"/>
              <w:marTop w:val="0"/>
              <w:marBottom w:val="0"/>
              <w:divBdr>
                <w:top w:val="none" w:sz="0" w:space="0" w:color="auto"/>
                <w:left w:val="none" w:sz="0" w:space="0" w:color="auto"/>
                <w:bottom w:val="none" w:sz="0" w:space="0" w:color="auto"/>
                <w:right w:val="none" w:sz="0" w:space="0" w:color="auto"/>
              </w:divBdr>
            </w:div>
            <w:div w:id="691960741">
              <w:marLeft w:val="0"/>
              <w:marRight w:val="0"/>
              <w:marTop w:val="0"/>
              <w:marBottom w:val="0"/>
              <w:divBdr>
                <w:top w:val="none" w:sz="0" w:space="0" w:color="auto"/>
                <w:left w:val="none" w:sz="0" w:space="0" w:color="auto"/>
                <w:bottom w:val="none" w:sz="0" w:space="0" w:color="auto"/>
                <w:right w:val="none" w:sz="0" w:space="0" w:color="auto"/>
              </w:divBdr>
            </w:div>
            <w:div w:id="801465886">
              <w:marLeft w:val="0"/>
              <w:marRight w:val="0"/>
              <w:marTop w:val="0"/>
              <w:marBottom w:val="0"/>
              <w:divBdr>
                <w:top w:val="none" w:sz="0" w:space="0" w:color="auto"/>
                <w:left w:val="none" w:sz="0" w:space="0" w:color="auto"/>
                <w:bottom w:val="none" w:sz="0" w:space="0" w:color="auto"/>
                <w:right w:val="none" w:sz="0" w:space="0" w:color="auto"/>
              </w:divBdr>
            </w:div>
            <w:div w:id="806820286">
              <w:marLeft w:val="0"/>
              <w:marRight w:val="0"/>
              <w:marTop w:val="0"/>
              <w:marBottom w:val="0"/>
              <w:divBdr>
                <w:top w:val="none" w:sz="0" w:space="0" w:color="auto"/>
                <w:left w:val="none" w:sz="0" w:space="0" w:color="auto"/>
                <w:bottom w:val="none" w:sz="0" w:space="0" w:color="auto"/>
                <w:right w:val="none" w:sz="0" w:space="0" w:color="auto"/>
              </w:divBdr>
            </w:div>
            <w:div w:id="885291187">
              <w:marLeft w:val="0"/>
              <w:marRight w:val="0"/>
              <w:marTop w:val="0"/>
              <w:marBottom w:val="0"/>
              <w:divBdr>
                <w:top w:val="none" w:sz="0" w:space="0" w:color="auto"/>
                <w:left w:val="none" w:sz="0" w:space="0" w:color="auto"/>
                <w:bottom w:val="none" w:sz="0" w:space="0" w:color="auto"/>
                <w:right w:val="none" w:sz="0" w:space="0" w:color="auto"/>
              </w:divBdr>
            </w:div>
            <w:div w:id="982200544">
              <w:marLeft w:val="0"/>
              <w:marRight w:val="0"/>
              <w:marTop w:val="0"/>
              <w:marBottom w:val="0"/>
              <w:divBdr>
                <w:top w:val="none" w:sz="0" w:space="0" w:color="auto"/>
                <w:left w:val="none" w:sz="0" w:space="0" w:color="auto"/>
                <w:bottom w:val="none" w:sz="0" w:space="0" w:color="auto"/>
                <w:right w:val="none" w:sz="0" w:space="0" w:color="auto"/>
              </w:divBdr>
            </w:div>
            <w:div w:id="1036008822">
              <w:marLeft w:val="0"/>
              <w:marRight w:val="0"/>
              <w:marTop w:val="0"/>
              <w:marBottom w:val="0"/>
              <w:divBdr>
                <w:top w:val="none" w:sz="0" w:space="0" w:color="auto"/>
                <w:left w:val="none" w:sz="0" w:space="0" w:color="auto"/>
                <w:bottom w:val="none" w:sz="0" w:space="0" w:color="auto"/>
                <w:right w:val="none" w:sz="0" w:space="0" w:color="auto"/>
              </w:divBdr>
            </w:div>
            <w:div w:id="1056515216">
              <w:marLeft w:val="0"/>
              <w:marRight w:val="0"/>
              <w:marTop w:val="0"/>
              <w:marBottom w:val="0"/>
              <w:divBdr>
                <w:top w:val="none" w:sz="0" w:space="0" w:color="auto"/>
                <w:left w:val="none" w:sz="0" w:space="0" w:color="auto"/>
                <w:bottom w:val="none" w:sz="0" w:space="0" w:color="auto"/>
                <w:right w:val="none" w:sz="0" w:space="0" w:color="auto"/>
              </w:divBdr>
            </w:div>
            <w:div w:id="1164398636">
              <w:marLeft w:val="0"/>
              <w:marRight w:val="0"/>
              <w:marTop w:val="0"/>
              <w:marBottom w:val="0"/>
              <w:divBdr>
                <w:top w:val="none" w:sz="0" w:space="0" w:color="auto"/>
                <w:left w:val="none" w:sz="0" w:space="0" w:color="auto"/>
                <w:bottom w:val="none" w:sz="0" w:space="0" w:color="auto"/>
                <w:right w:val="none" w:sz="0" w:space="0" w:color="auto"/>
              </w:divBdr>
            </w:div>
            <w:div w:id="1296989311">
              <w:marLeft w:val="0"/>
              <w:marRight w:val="0"/>
              <w:marTop w:val="0"/>
              <w:marBottom w:val="0"/>
              <w:divBdr>
                <w:top w:val="none" w:sz="0" w:space="0" w:color="auto"/>
                <w:left w:val="none" w:sz="0" w:space="0" w:color="auto"/>
                <w:bottom w:val="none" w:sz="0" w:space="0" w:color="auto"/>
                <w:right w:val="none" w:sz="0" w:space="0" w:color="auto"/>
              </w:divBdr>
            </w:div>
            <w:div w:id="1803496109">
              <w:marLeft w:val="0"/>
              <w:marRight w:val="0"/>
              <w:marTop w:val="0"/>
              <w:marBottom w:val="0"/>
              <w:divBdr>
                <w:top w:val="none" w:sz="0" w:space="0" w:color="auto"/>
                <w:left w:val="none" w:sz="0" w:space="0" w:color="auto"/>
                <w:bottom w:val="none" w:sz="0" w:space="0" w:color="auto"/>
                <w:right w:val="none" w:sz="0" w:space="0" w:color="auto"/>
              </w:divBdr>
            </w:div>
            <w:div w:id="1955477163">
              <w:marLeft w:val="0"/>
              <w:marRight w:val="0"/>
              <w:marTop w:val="0"/>
              <w:marBottom w:val="0"/>
              <w:divBdr>
                <w:top w:val="none" w:sz="0" w:space="0" w:color="auto"/>
                <w:left w:val="none" w:sz="0" w:space="0" w:color="auto"/>
                <w:bottom w:val="none" w:sz="0" w:space="0" w:color="auto"/>
                <w:right w:val="none" w:sz="0" w:space="0" w:color="auto"/>
              </w:divBdr>
            </w:div>
            <w:div w:id="2047755804">
              <w:marLeft w:val="0"/>
              <w:marRight w:val="0"/>
              <w:marTop w:val="0"/>
              <w:marBottom w:val="0"/>
              <w:divBdr>
                <w:top w:val="none" w:sz="0" w:space="0" w:color="auto"/>
                <w:left w:val="none" w:sz="0" w:space="0" w:color="auto"/>
                <w:bottom w:val="none" w:sz="0" w:space="0" w:color="auto"/>
                <w:right w:val="none" w:sz="0" w:space="0" w:color="auto"/>
              </w:divBdr>
            </w:div>
            <w:div w:id="2127650724">
              <w:marLeft w:val="0"/>
              <w:marRight w:val="0"/>
              <w:marTop w:val="0"/>
              <w:marBottom w:val="0"/>
              <w:divBdr>
                <w:top w:val="none" w:sz="0" w:space="0" w:color="auto"/>
                <w:left w:val="none" w:sz="0" w:space="0" w:color="auto"/>
                <w:bottom w:val="none" w:sz="0" w:space="0" w:color="auto"/>
                <w:right w:val="none" w:sz="0" w:space="0" w:color="auto"/>
              </w:divBdr>
            </w:div>
          </w:divsChild>
        </w:div>
        <w:div w:id="1825857066">
          <w:marLeft w:val="0"/>
          <w:marRight w:val="0"/>
          <w:marTop w:val="0"/>
          <w:marBottom w:val="0"/>
          <w:divBdr>
            <w:top w:val="none" w:sz="0" w:space="0" w:color="auto"/>
            <w:left w:val="none" w:sz="0" w:space="0" w:color="auto"/>
            <w:bottom w:val="none" w:sz="0" w:space="0" w:color="auto"/>
            <w:right w:val="none" w:sz="0" w:space="0" w:color="auto"/>
          </w:divBdr>
        </w:div>
        <w:div w:id="1861968028">
          <w:marLeft w:val="0"/>
          <w:marRight w:val="0"/>
          <w:marTop w:val="0"/>
          <w:marBottom w:val="0"/>
          <w:divBdr>
            <w:top w:val="none" w:sz="0" w:space="0" w:color="auto"/>
            <w:left w:val="none" w:sz="0" w:space="0" w:color="auto"/>
            <w:bottom w:val="none" w:sz="0" w:space="0" w:color="auto"/>
            <w:right w:val="none" w:sz="0" w:space="0" w:color="auto"/>
          </w:divBdr>
        </w:div>
        <w:div w:id="1931810314">
          <w:marLeft w:val="0"/>
          <w:marRight w:val="0"/>
          <w:marTop w:val="0"/>
          <w:marBottom w:val="0"/>
          <w:divBdr>
            <w:top w:val="none" w:sz="0" w:space="0" w:color="auto"/>
            <w:left w:val="none" w:sz="0" w:space="0" w:color="auto"/>
            <w:bottom w:val="none" w:sz="0" w:space="0" w:color="auto"/>
            <w:right w:val="none" w:sz="0" w:space="0" w:color="auto"/>
          </w:divBdr>
        </w:div>
        <w:div w:id="1938514893">
          <w:marLeft w:val="0"/>
          <w:marRight w:val="0"/>
          <w:marTop w:val="0"/>
          <w:marBottom w:val="0"/>
          <w:divBdr>
            <w:top w:val="none" w:sz="0" w:space="0" w:color="auto"/>
            <w:left w:val="none" w:sz="0" w:space="0" w:color="auto"/>
            <w:bottom w:val="none" w:sz="0" w:space="0" w:color="auto"/>
            <w:right w:val="none" w:sz="0" w:space="0" w:color="auto"/>
          </w:divBdr>
        </w:div>
        <w:div w:id="1946302286">
          <w:marLeft w:val="0"/>
          <w:marRight w:val="0"/>
          <w:marTop w:val="0"/>
          <w:marBottom w:val="0"/>
          <w:divBdr>
            <w:top w:val="none" w:sz="0" w:space="0" w:color="auto"/>
            <w:left w:val="none" w:sz="0" w:space="0" w:color="auto"/>
            <w:bottom w:val="none" w:sz="0" w:space="0" w:color="auto"/>
            <w:right w:val="none" w:sz="0" w:space="0" w:color="auto"/>
          </w:divBdr>
        </w:div>
        <w:div w:id="2068647200">
          <w:marLeft w:val="0"/>
          <w:marRight w:val="0"/>
          <w:marTop w:val="0"/>
          <w:marBottom w:val="0"/>
          <w:divBdr>
            <w:top w:val="none" w:sz="0" w:space="0" w:color="auto"/>
            <w:left w:val="none" w:sz="0" w:space="0" w:color="auto"/>
            <w:bottom w:val="none" w:sz="0" w:space="0" w:color="auto"/>
            <w:right w:val="none" w:sz="0" w:space="0" w:color="auto"/>
          </w:divBdr>
        </w:div>
        <w:div w:id="2092392043">
          <w:marLeft w:val="0"/>
          <w:marRight w:val="0"/>
          <w:marTop w:val="0"/>
          <w:marBottom w:val="0"/>
          <w:divBdr>
            <w:top w:val="none" w:sz="0" w:space="0" w:color="auto"/>
            <w:left w:val="none" w:sz="0" w:space="0" w:color="auto"/>
            <w:bottom w:val="none" w:sz="0" w:space="0" w:color="auto"/>
            <w:right w:val="none" w:sz="0" w:space="0" w:color="auto"/>
          </w:divBdr>
        </w:div>
        <w:div w:id="2108184509">
          <w:marLeft w:val="0"/>
          <w:marRight w:val="0"/>
          <w:marTop w:val="0"/>
          <w:marBottom w:val="0"/>
          <w:divBdr>
            <w:top w:val="none" w:sz="0" w:space="0" w:color="auto"/>
            <w:left w:val="none" w:sz="0" w:space="0" w:color="auto"/>
            <w:bottom w:val="none" w:sz="0" w:space="0" w:color="auto"/>
            <w:right w:val="none" w:sz="0" w:space="0" w:color="auto"/>
          </w:divBdr>
          <w:divsChild>
            <w:div w:id="1622299977">
              <w:marLeft w:val="-75"/>
              <w:marRight w:val="0"/>
              <w:marTop w:val="30"/>
              <w:marBottom w:val="30"/>
              <w:divBdr>
                <w:top w:val="none" w:sz="0" w:space="0" w:color="auto"/>
                <w:left w:val="none" w:sz="0" w:space="0" w:color="auto"/>
                <w:bottom w:val="none" w:sz="0" w:space="0" w:color="auto"/>
                <w:right w:val="none" w:sz="0" w:space="0" w:color="auto"/>
              </w:divBdr>
              <w:divsChild>
                <w:div w:id="204757874">
                  <w:marLeft w:val="0"/>
                  <w:marRight w:val="0"/>
                  <w:marTop w:val="0"/>
                  <w:marBottom w:val="0"/>
                  <w:divBdr>
                    <w:top w:val="none" w:sz="0" w:space="0" w:color="auto"/>
                    <w:left w:val="none" w:sz="0" w:space="0" w:color="auto"/>
                    <w:bottom w:val="none" w:sz="0" w:space="0" w:color="auto"/>
                    <w:right w:val="none" w:sz="0" w:space="0" w:color="auto"/>
                  </w:divBdr>
                  <w:divsChild>
                    <w:div w:id="1189027909">
                      <w:marLeft w:val="0"/>
                      <w:marRight w:val="0"/>
                      <w:marTop w:val="0"/>
                      <w:marBottom w:val="0"/>
                      <w:divBdr>
                        <w:top w:val="none" w:sz="0" w:space="0" w:color="auto"/>
                        <w:left w:val="none" w:sz="0" w:space="0" w:color="auto"/>
                        <w:bottom w:val="none" w:sz="0" w:space="0" w:color="auto"/>
                        <w:right w:val="none" w:sz="0" w:space="0" w:color="auto"/>
                      </w:divBdr>
                    </w:div>
                  </w:divsChild>
                </w:div>
                <w:div w:id="221330814">
                  <w:marLeft w:val="0"/>
                  <w:marRight w:val="0"/>
                  <w:marTop w:val="0"/>
                  <w:marBottom w:val="0"/>
                  <w:divBdr>
                    <w:top w:val="none" w:sz="0" w:space="0" w:color="auto"/>
                    <w:left w:val="none" w:sz="0" w:space="0" w:color="auto"/>
                    <w:bottom w:val="none" w:sz="0" w:space="0" w:color="auto"/>
                    <w:right w:val="none" w:sz="0" w:space="0" w:color="auto"/>
                  </w:divBdr>
                  <w:divsChild>
                    <w:div w:id="2139913535">
                      <w:marLeft w:val="0"/>
                      <w:marRight w:val="0"/>
                      <w:marTop w:val="0"/>
                      <w:marBottom w:val="0"/>
                      <w:divBdr>
                        <w:top w:val="none" w:sz="0" w:space="0" w:color="auto"/>
                        <w:left w:val="none" w:sz="0" w:space="0" w:color="auto"/>
                        <w:bottom w:val="none" w:sz="0" w:space="0" w:color="auto"/>
                        <w:right w:val="none" w:sz="0" w:space="0" w:color="auto"/>
                      </w:divBdr>
                    </w:div>
                  </w:divsChild>
                </w:div>
                <w:div w:id="356392371">
                  <w:marLeft w:val="0"/>
                  <w:marRight w:val="0"/>
                  <w:marTop w:val="0"/>
                  <w:marBottom w:val="0"/>
                  <w:divBdr>
                    <w:top w:val="none" w:sz="0" w:space="0" w:color="auto"/>
                    <w:left w:val="none" w:sz="0" w:space="0" w:color="auto"/>
                    <w:bottom w:val="none" w:sz="0" w:space="0" w:color="auto"/>
                    <w:right w:val="none" w:sz="0" w:space="0" w:color="auto"/>
                  </w:divBdr>
                  <w:divsChild>
                    <w:div w:id="1765414487">
                      <w:marLeft w:val="0"/>
                      <w:marRight w:val="0"/>
                      <w:marTop w:val="0"/>
                      <w:marBottom w:val="0"/>
                      <w:divBdr>
                        <w:top w:val="none" w:sz="0" w:space="0" w:color="auto"/>
                        <w:left w:val="none" w:sz="0" w:space="0" w:color="auto"/>
                        <w:bottom w:val="none" w:sz="0" w:space="0" w:color="auto"/>
                        <w:right w:val="none" w:sz="0" w:space="0" w:color="auto"/>
                      </w:divBdr>
                    </w:div>
                  </w:divsChild>
                </w:div>
                <w:div w:id="362827134">
                  <w:marLeft w:val="0"/>
                  <w:marRight w:val="0"/>
                  <w:marTop w:val="0"/>
                  <w:marBottom w:val="0"/>
                  <w:divBdr>
                    <w:top w:val="none" w:sz="0" w:space="0" w:color="auto"/>
                    <w:left w:val="none" w:sz="0" w:space="0" w:color="auto"/>
                    <w:bottom w:val="none" w:sz="0" w:space="0" w:color="auto"/>
                    <w:right w:val="none" w:sz="0" w:space="0" w:color="auto"/>
                  </w:divBdr>
                  <w:divsChild>
                    <w:div w:id="1304197336">
                      <w:marLeft w:val="0"/>
                      <w:marRight w:val="0"/>
                      <w:marTop w:val="0"/>
                      <w:marBottom w:val="0"/>
                      <w:divBdr>
                        <w:top w:val="none" w:sz="0" w:space="0" w:color="auto"/>
                        <w:left w:val="none" w:sz="0" w:space="0" w:color="auto"/>
                        <w:bottom w:val="none" w:sz="0" w:space="0" w:color="auto"/>
                        <w:right w:val="none" w:sz="0" w:space="0" w:color="auto"/>
                      </w:divBdr>
                    </w:div>
                  </w:divsChild>
                </w:div>
                <w:div w:id="367338229">
                  <w:marLeft w:val="0"/>
                  <w:marRight w:val="0"/>
                  <w:marTop w:val="0"/>
                  <w:marBottom w:val="0"/>
                  <w:divBdr>
                    <w:top w:val="none" w:sz="0" w:space="0" w:color="auto"/>
                    <w:left w:val="none" w:sz="0" w:space="0" w:color="auto"/>
                    <w:bottom w:val="none" w:sz="0" w:space="0" w:color="auto"/>
                    <w:right w:val="none" w:sz="0" w:space="0" w:color="auto"/>
                  </w:divBdr>
                  <w:divsChild>
                    <w:div w:id="381486081">
                      <w:marLeft w:val="0"/>
                      <w:marRight w:val="0"/>
                      <w:marTop w:val="0"/>
                      <w:marBottom w:val="0"/>
                      <w:divBdr>
                        <w:top w:val="none" w:sz="0" w:space="0" w:color="auto"/>
                        <w:left w:val="none" w:sz="0" w:space="0" w:color="auto"/>
                        <w:bottom w:val="none" w:sz="0" w:space="0" w:color="auto"/>
                        <w:right w:val="none" w:sz="0" w:space="0" w:color="auto"/>
                      </w:divBdr>
                    </w:div>
                  </w:divsChild>
                </w:div>
                <w:div w:id="454299896">
                  <w:marLeft w:val="0"/>
                  <w:marRight w:val="0"/>
                  <w:marTop w:val="0"/>
                  <w:marBottom w:val="0"/>
                  <w:divBdr>
                    <w:top w:val="none" w:sz="0" w:space="0" w:color="auto"/>
                    <w:left w:val="none" w:sz="0" w:space="0" w:color="auto"/>
                    <w:bottom w:val="none" w:sz="0" w:space="0" w:color="auto"/>
                    <w:right w:val="none" w:sz="0" w:space="0" w:color="auto"/>
                  </w:divBdr>
                  <w:divsChild>
                    <w:div w:id="528299446">
                      <w:marLeft w:val="0"/>
                      <w:marRight w:val="0"/>
                      <w:marTop w:val="0"/>
                      <w:marBottom w:val="0"/>
                      <w:divBdr>
                        <w:top w:val="none" w:sz="0" w:space="0" w:color="auto"/>
                        <w:left w:val="none" w:sz="0" w:space="0" w:color="auto"/>
                        <w:bottom w:val="none" w:sz="0" w:space="0" w:color="auto"/>
                        <w:right w:val="none" w:sz="0" w:space="0" w:color="auto"/>
                      </w:divBdr>
                    </w:div>
                  </w:divsChild>
                </w:div>
                <w:div w:id="484594359">
                  <w:marLeft w:val="0"/>
                  <w:marRight w:val="0"/>
                  <w:marTop w:val="0"/>
                  <w:marBottom w:val="0"/>
                  <w:divBdr>
                    <w:top w:val="none" w:sz="0" w:space="0" w:color="auto"/>
                    <w:left w:val="none" w:sz="0" w:space="0" w:color="auto"/>
                    <w:bottom w:val="none" w:sz="0" w:space="0" w:color="auto"/>
                    <w:right w:val="none" w:sz="0" w:space="0" w:color="auto"/>
                  </w:divBdr>
                  <w:divsChild>
                    <w:div w:id="1216547688">
                      <w:marLeft w:val="0"/>
                      <w:marRight w:val="0"/>
                      <w:marTop w:val="0"/>
                      <w:marBottom w:val="0"/>
                      <w:divBdr>
                        <w:top w:val="none" w:sz="0" w:space="0" w:color="auto"/>
                        <w:left w:val="none" w:sz="0" w:space="0" w:color="auto"/>
                        <w:bottom w:val="none" w:sz="0" w:space="0" w:color="auto"/>
                        <w:right w:val="none" w:sz="0" w:space="0" w:color="auto"/>
                      </w:divBdr>
                    </w:div>
                  </w:divsChild>
                </w:div>
                <w:div w:id="560365263">
                  <w:marLeft w:val="0"/>
                  <w:marRight w:val="0"/>
                  <w:marTop w:val="0"/>
                  <w:marBottom w:val="0"/>
                  <w:divBdr>
                    <w:top w:val="none" w:sz="0" w:space="0" w:color="auto"/>
                    <w:left w:val="none" w:sz="0" w:space="0" w:color="auto"/>
                    <w:bottom w:val="none" w:sz="0" w:space="0" w:color="auto"/>
                    <w:right w:val="none" w:sz="0" w:space="0" w:color="auto"/>
                  </w:divBdr>
                  <w:divsChild>
                    <w:div w:id="120080290">
                      <w:marLeft w:val="0"/>
                      <w:marRight w:val="0"/>
                      <w:marTop w:val="0"/>
                      <w:marBottom w:val="0"/>
                      <w:divBdr>
                        <w:top w:val="none" w:sz="0" w:space="0" w:color="auto"/>
                        <w:left w:val="none" w:sz="0" w:space="0" w:color="auto"/>
                        <w:bottom w:val="none" w:sz="0" w:space="0" w:color="auto"/>
                        <w:right w:val="none" w:sz="0" w:space="0" w:color="auto"/>
                      </w:divBdr>
                    </w:div>
                  </w:divsChild>
                </w:div>
                <w:div w:id="568996766">
                  <w:marLeft w:val="0"/>
                  <w:marRight w:val="0"/>
                  <w:marTop w:val="0"/>
                  <w:marBottom w:val="0"/>
                  <w:divBdr>
                    <w:top w:val="none" w:sz="0" w:space="0" w:color="auto"/>
                    <w:left w:val="none" w:sz="0" w:space="0" w:color="auto"/>
                    <w:bottom w:val="none" w:sz="0" w:space="0" w:color="auto"/>
                    <w:right w:val="none" w:sz="0" w:space="0" w:color="auto"/>
                  </w:divBdr>
                  <w:divsChild>
                    <w:div w:id="1603025571">
                      <w:marLeft w:val="0"/>
                      <w:marRight w:val="0"/>
                      <w:marTop w:val="0"/>
                      <w:marBottom w:val="0"/>
                      <w:divBdr>
                        <w:top w:val="none" w:sz="0" w:space="0" w:color="auto"/>
                        <w:left w:val="none" w:sz="0" w:space="0" w:color="auto"/>
                        <w:bottom w:val="none" w:sz="0" w:space="0" w:color="auto"/>
                        <w:right w:val="none" w:sz="0" w:space="0" w:color="auto"/>
                      </w:divBdr>
                    </w:div>
                  </w:divsChild>
                </w:div>
                <w:div w:id="657463275">
                  <w:marLeft w:val="0"/>
                  <w:marRight w:val="0"/>
                  <w:marTop w:val="0"/>
                  <w:marBottom w:val="0"/>
                  <w:divBdr>
                    <w:top w:val="none" w:sz="0" w:space="0" w:color="auto"/>
                    <w:left w:val="none" w:sz="0" w:space="0" w:color="auto"/>
                    <w:bottom w:val="none" w:sz="0" w:space="0" w:color="auto"/>
                    <w:right w:val="none" w:sz="0" w:space="0" w:color="auto"/>
                  </w:divBdr>
                  <w:divsChild>
                    <w:div w:id="1525047534">
                      <w:marLeft w:val="0"/>
                      <w:marRight w:val="0"/>
                      <w:marTop w:val="0"/>
                      <w:marBottom w:val="0"/>
                      <w:divBdr>
                        <w:top w:val="none" w:sz="0" w:space="0" w:color="auto"/>
                        <w:left w:val="none" w:sz="0" w:space="0" w:color="auto"/>
                        <w:bottom w:val="none" w:sz="0" w:space="0" w:color="auto"/>
                        <w:right w:val="none" w:sz="0" w:space="0" w:color="auto"/>
                      </w:divBdr>
                    </w:div>
                  </w:divsChild>
                </w:div>
                <w:div w:id="702290251">
                  <w:marLeft w:val="0"/>
                  <w:marRight w:val="0"/>
                  <w:marTop w:val="0"/>
                  <w:marBottom w:val="0"/>
                  <w:divBdr>
                    <w:top w:val="none" w:sz="0" w:space="0" w:color="auto"/>
                    <w:left w:val="none" w:sz="0" w:space="0" w:color="auto"/>
                    <w:bottom w:val="none" w:sz="0" w:space="0" w:color="auto"/>
                    <w:right w:val="none" w:sz="0" w:space="0" w:color="auto"/>
                  </w:divBdr>
                  <w:divsChild>
                    <w:div w:id="1465196207">
                      <w:marLeft w:val="0"/>
                      <w:marRight w:val="0"/>
                      <w:marTop w:val="0"/>
                      <w:marBottom w:val="0"/>
                      <w:divBdr>
                        <w:top w:val="none" w:sz="0" w:space="0" w:color="auto"/>
                        <w:left w:val="none" w:sz="0" w:space="0" w:color="auto"/>
                        <w:bottom w:val="none" w:sz="0" w:space="0" w:color="auto"/>
                        <w:right w:val="none" w:sz="0" w:space="0" w:color="auto"/>
                      </w:divBdr>
                    </w:div>
                  </w:divsChild>
                </w:div>
                <w:div w:id="810174004">
                  <w:marLeft w:val="0"/>
                  <w:marRight w:val="0"/>
                  <w:marTop w:val="0"/>
                  <w:marBottom w:val="0"/>
                  <w:divBdr>
                    <w:top w:val="none" w:sz="0" w:space="0" w:color="auto"/>
                    <w:left w:val="none" w:sz="0" w:space="0" w:color="auto"/>
                    <w:bottom w:val="none" w:sz="0" w:space="0" w:color="auto"/>
                    <w:right w:val="none" w:sz="0" w:space="0" w:color="auto"/>
                  </w:divBdr>
                  <w:divsChild>
                    <w:div w:id="1575240133">
                      <w:marLeft w:val="0"/>
                      <w:marRight w:val="0"/>
                      <w:marTop w:val="0"/>
                      <w:marBottom w:val="0"/>
                      <w:divBdr>
                        <w:top w:val="none" w:sz="0" w:space="0" w:color="auto"/>
                        <w:left w:val="none" w:sz="0" w:space="0" w:color="auto"/>
                        <w:bottom w:val="none" w:sz="0" w:space="0" w:color="auto"/>
                        <w:right w:val="none" w:sz="0" w:space="0" w:color="auto"/>
                      </w:divBdr>
                    </w:div>
                  </w:divsChild>
                </w:div>
                <w:div w:id="942107579">
                  <w:marLeft w:val="0"/>
                  <w:marRight w:val="0"/>
                  <w:marTop w:val="0"/>
                  <w:marBottom w:val="0"/>
                  <w:divBdr>
                    <w:top w:val="none" w:sz="0" w:space="0" w:color="auto"/>
                    <w:left w:val="none" w:sz="0" w:space="0" w:color="auto"/>
                    <w:bottom w:val="none" w:sz="0" w:space="0" w:color="auto"/>
                    <w:right w:val="none" w:sz="0" w:space="0" w:color="auto"/>
                  </w:divBdr>
                  <w:divsChild>
                    <w:div w:id="708267438">
                      <w:marLeft w:val="0"/>
                      <w:marRight w:val="0"/>
                      <w:marTop w:val="0"/>
                      <w:marBottom w:val="0"/>
                      <w:divBdr>
                        <w:top w:val="none" w:sz="0" w:space="0" w:color="auto"/>
                        <w:left w:val="none" w:sz="0" w:space="0" w:color="auto"/>
                        <w:bottom w:val="none" w:sz="0" w:space="0" w:color="auto"/>
                        <w:right w:val="none" w:sz="0" w:space="0" w:color="auto"/>
                      </w:divBdr>
                    </w:div>
                  </w:divsChild>
                </w:div>
                <w:div w:id="1098478220">
                  <w:marLeft w:val="0"/>
                  <w:marRight w:val="0"/>
                  <w:marTop w:val="0"/>
                  <w:marBottom w:val="0"/>
                  <w:divBdr>
                    <w:top w:val="none" w:sz="0" w:space="0" w:color="auto"/>
                    <w:left w:val="none" w:sz="0" w:space="0" w:color="auto"/>
                    <w:bottom w:val="none" w:sz="0" w:space="0" w:color="auto"/>
                    <w:right w:val="none" w:sz="0" w:space="0" w:color="auto"/>
                  </w:divBdr>
                  <w:divsChild>
                    <w:div w:id="650600380">
                      <w:marLeft w:val="0"/>
                      <w:marRight w:val="0"/>
                      <w:marTop w:val="0"/>
                      <w:marBottom w:val="0"/>
                      <w:divBdr>
                        <w:top w:val="none" w:sz="0" w:space="0" w:color="auto"/>
                        <w:left w:val="none" w:sz="0" w:space="0" w:color="auto"/>
                        <w:bottom w:val="none" w:sz="0" w:space="0" w:color="auto"/>
                        <w:right w:val="none" w:sz="0" w:space="0" w:color="auto"/>
                      </w:divBdr>
                    </w:div>
                  </w:divsChild>
                </w:div>
                <w:div w:id="1168441563">
                  <w:marLeft w:val="0"/>
                  <w:marRight w:val="0"/>
                  <w:marTop w:val="0"/>
                  <w:marBottom w:val="0"/>
                  <w:divBdr>
                    <w:top w:val="none" w:sz="0" w:space="0" w:color="auto"/>
                    <w:left w:val="none" w:sz="0" w:space="0" w:color="auto"/>
                    <w:bottom w:val="none" w:sz="0" w:space="0" w:color="auto"/>
                    <w:right w:val="none" w:sz="0" w:space="0" w:color="auto"/>
                  </w:divBdr>
                  <w:divsChild>
                    <w:div w:id="1953899517">
                      <w:marLeft w:val="0"/>
                      <w:marRight w:val="0"/>
                      <w:marTop w:val="0"/>
                      <w:marBottom w:val="0"/>
                      <w:divBdr>
                        <w:top w:val="none" w:sz="0" w:space="0" w:color="auto"/>
                        <w:left w:val="none" w:sz="0" w:space="0" w:color="auto"/>
                        <w:bottom w:val="none" w:sz="0" w:space="0" w:color="auto"/>
                        <w:right w:val="none" w:sz="0" w:space="0" w:color="auto"/>
                      </w:divBdr>
                    </w:div>
                  </w:divsChild>
                </w:div>
                <w:div w:id="1246574241">
                  <w:marLeft w:val="0"/>
                  <w:marRight w:val="0"/>
                  <w:marTop w:val="0"/>
                  <w:marBottom w:val="0"/>
                  <w:divBdr>
                    <w:top w:val="none" w:sz="0" w:space="0" w:color="auto"/>
                    <w:left w:val="none" w:sz="0" w:space="0" w:color="auto"/>
                    <w:bottom w:val="none" w:sz="0" w:space="0" w:color="auto"/>
                    <w:right w:val="none" w:sz="0" w:space="0" w:color="auto"/>
                  </w:divBdr>
                  <w:divsChild>
                    <w:div w:id="1020161934">
                      <w:marLeft w:val="0"/>
                      <w:marRight w:val="0"/>
                      <w:marTop w:val="0"/>
                      <w:marBottom w:val="0"/>
                      <w:divBdr>
                        <w:top w:val="none" w:sz="0" w:space="0" w:color="auto"/>
                        <w:left w:val="none" w:sz="0" w:space="0" w:color="auto"/>
                        <w:bottom w:val="none" w:sz="0" w:space="0" w:color="auto"/>
                        <w:right w:val="none" w:sz="0" w:space="0" w:color="auto"/>
                      </w:divBdr>
                    </w:div>
                  </w:divsChild>
                </w:div>
                <w:div w:id="1316564758">
                  <w:marLeft w:val="0"/>
                  <w:marRight w:val="0"/>
                  <w:marTop w:val="0"/>
                  <w:marBottom w:val="0"/>
                  <w:divBdr>
                    <w:top w:val="none" w:sz="0" w:space="0" w:color="auto"/>
                    <w:left w:val="none" w:sz="0" w:space="0" w:color="auto"/>
                    <w:bottom w:val="none" w:sz="0" w:space="0" w:color="auto"/>
                    <w:right w:val="none" w:sz="0" w:space="0" w:color="auto"/>
                  </w:divBdr>
                  <w:divsChild>
                    <w:div w:id="1715108411">
                      <w:marLeft w:val="0"/>
                      <w:marRight w:val="0"/>
                      <w:marTop w:val="0"/>
                      <w:marBottom w:val="0"/>
                      <w:divBdr>
                        <w:top w:val="none" w:sz="0" w:space="0" w:color="auto"/>
                        <w:left w:val="none" w:sz="0" w:space="0" w:color="auto"/>
                        <w:bottom w:val="none" w:sz="0" w:space="0" w:color="auto"/>
                        <w:right w:val="none" w:sz="0" w:space="0" w:color="auto"/>
                      </w:divBdr>
                    </w:div>
                  </w:divsChild>
                </w:div>
                <w:div w:id="1459255470">
                  <w:marLeft w:val="0"/>
                  <w:marRight w:val="0"/>
                  <w:marTop w:val="0"/>
                  <w:marBottom w:val="0"/>
                  <w:divBdr>
                    <w:top w:val="none" w:sz="0" w:space="0" w:color="auto"/>
                    <w:left w:val="none" w:sz="0" w:space="0" w:color="auto"/>
                    <w:bottom w:val="none" w:sz="0" w:space="0" w:color="auto"/>
                    <w:right w:val="none" w:sz="0" w:space="0" w:color="auto"/>
                  </w:divBdr>
                  <w:divsChild>
                    <w:div w:id="184289760">
                      <w:marLeft w:val="0"/>
                      <w:marRight w:val="0"/>
                      <w:marTop w:val="0"/>
                      <w:marBottom w:val="0"/>
                      <w:divBdr>
                        <w:top w:val="none" w:sz="0" w:space="0" w:color="auto"/>
                        <w:left w:val="none" w:sz="0" w:space="0" w:color="auto"/>
                        <w:bottom w:val="none" w:sz="0" w:space="0" w:color="auto"/>
                        <w:right w:val="none" w:sz="0" w:space="0" w:color="auto"/>
                      </w:divBdr>
                    </w:div>
                  </w:divsChild>
                </w:div>
                <w:div w:id="1472212392">
                  <w:marLeft w:val="0"/>
                  <w:marRight w:val="0"/>
                  <w:marTop w:val="0"/>
                  <w:marBottom w:val="0"/>
                  <w:divBdr>
                    <w:top w:val="none" w:sz="0" w:space="0" w:color="auto"/>
                    <w:left w:val="none" w:sz="0" w:space="0" w:color="auto"/>
                    <w:bottom w:val="none" w:sz="0" w:space="0" w:color="auto"/>
                    <w:right w:val="none" w:sz="0" w:space="0" w:color="auto"/>
                  </w:divBdr>
                  <w:divsChild>
                    <w:div w:id="1566994128">
                      <w:marLeft w:val="0"/>
                      <w:marRight w:val="0"/>
                      <w:marTop w:val="0"/>
                      <w:marBottom w:val="0"/>
                      <w:divBdr>
                        <w:top w:val="none" w:sz="0" w:space="0" w:color="auto"/>
                        <w:left w:val="none" w:sz="0" w:space="0" w:color="auto"/>
                        <w:bottom w:val="none" w:sz="0" w:space="0" w:color="auto"/>
                        <w:right w:val="none" w:sz="0" w:space="0" w:color="auto"/>
                      </w:divBdr>
                    </w:div>
                  </w:divsChild>
                </w:div>
                <w:div w:id="1660697536">
                  <w:marLeft w:val="0"/>
                  <w:marRight w:val="0"/>
                  <w:marTop w:val="0"/>
                  <w:marBottom w:val="0"/>
                  <w:divBdr>
                    <w:top w:val="none" w:sz="0" w:space="0" w:color="auto"/>
                    <w:left w:val="none" w:sz="0" w:space="0" w:color="auto"/>
                    <w:bottom w:val="none" w:sz="0" w:space="0" w:color="auto"/>
                    <w:right w:val="none" w:sz="0" w:space="0" w:color="auto"/>
                  </w:divBdr>
                  <w:divsChild>
                    <w:div w:id="478227665">
                      <w:marLeft w:val="0"/>
                      <w:marRight w:val="0"/>
                      <w:marTop w:val="0"/>
                      <w:marBottom w:val="0"/>
                      <w:divBdr>
                        <w:top w:val="none" w:sz="0" w:space="0" w:color="auto"/>
                        <w:left w:val="none" w:sz="0" w:space="0" w:color="auto"/>
                        <w:bottom w:val="none" w:sz="0" w:space="0" w:color="auto"/>
                        <w:right w:val="none" w:sz="0" w:space="0" w:color="auto"/>
                      </w:divBdr>
                    </w:div>
                  </w:divsChild>
                </w:div>
                <w:div w:id="1673069764">
                  <w:marLeft w:val="0"/>
                  <w:marRight w:val="0"/>
                  <w:marTop w:val="0"/>
                  <w:marBottom w:val="0"/>
                  <w:divBdr>
                    <w:top w:val="none" w:sz="0" w:space="0" w:color="auto"/>
                    <w:left w:val="none" w:sz="0" w:space="0" w:color="auto"/>
                    <w:bottom w:val="none" w:sz="0" w:space="0" w:color="auto"/>
                    <w:right w:val="none" w:sz="0" w:space="0" w:color="auto"/>
                  </w:divBdr>
                  <w:divsChild>
                    <w:div w:id="1431118833">
                      <w:marLeft w:val="0"/>
                      <w:marRight w:val="0"/>
                      <w:marTop w:val="0"/>
                      <w:marBottom w:val="0"/>
                      <w:divBdr>
                        <w:top w:val="none" w:sz="0" w:space="0" w:color="auto"/>
                        <w:left w:val="none" w:sz="0" w:space="0" w:color="auto"/>
                        <w:bottom w:val="none" w:sz="0" w:space="0" w:color="auto"/>
                        <w:right w:val="none" w:sz="0" w:space="0" w:color="auto"/>
                      </w:divBdr>
                    </w:div>
                  </w:divsChild>
                </w:div>
                <w:div w:id="1852602239">
                  <w:marLeft w:val="0"/>
                  <w:marRight w:val="0"/>
                  <w:marTop w:val="0"/>
                  <w:marBottom w:val="0"/>
                  <w:divBdr>
                    <w:top w:val="none" w:sz="0" w:space="0" w:color="auto"/>
                    <w:left w:val="none" w:sz="0" w:space="0" w:color="auto"/>
                    <w:bottom w:val="none" w:sz="0" w:space="0" w:color="auto"/>
                    <w:right w:val="none" w:sz="0" w:space="0" w:color="auto"/>
                  </w:divBdr>
                  <w:divsChild>
                    <w:div w:id="98107705">
                      <w:marLeft w:val="0"/>
                      <w:marRight w:val="0"/>
                      <w:marTop w:val="0"/>
                      <w:marBottom w:val="0"/>
                      <w:divBdr>
                        <w:top w:val="none" w:sz="0" w:space="0" w:color="auto"/>
                        <w:left w:val="none" w:sz="0" w:space="0" w:color="auto"/>
                        <w:bottom w:val="none" w:sz="0" w:space="0" w:color="auto"/>
                        <w:right w:val="none" w:sz="0" w:space="0" w:color="auto"/>
                      </w:divBdr>
                    </w:div>
                  </w:divsChild>
                </w:div>
                <w:div w:id="2025091453">
                  <w:marLeft w:val="0"/>
                  <w:marRight w:val="0"/>
                  <w:marTop w:val="0"/>
                  <w:marBottom w:val="0"/>
                  <w:divBdr>
                    <w:top w:val="none" w:sz="0" w:space="0" w:color="auto"/>
                    <w:left w:val="none" w:sz="0" w:space="0" w:color="auto"/>
                    <w:bottom w:val="none" w:sz="0" w:space="0" w:color="auto"/>
                    <w:right w:val="none" w:sz="0" w:space="0" w:color="auto"/>
                  </w:divBdr>
                  <w:divsChild>
                    <w:div w:id="1549996934">
                      <w:marLeft w:val="0"/>
                      <w:marRight w:val="0"/>
                      <w:marTop w:val="0"/>
                      <w:marBottom w:val="0"/>
                      <w:divBdr>
                        <w:top w:val="none" w:sz="0" w:space="0" w:color="auto"/>
                        <w:left w:val="none" w:sz="0" w:space="0" w:color="auto"/>
                        <w:bottom w:val="none" w:sz="0" w:space="0" w:color="auto"/>
                        <w:right w:val="none" w:sz="0" w:space="0" w:color="auto"/>
                      </w:divBdr>
                    </w:div>
                  </w:divsChild>
                </w:div>
                <w:div w:id="2065252839">
                  <w:marLeft w:val="0"/>
                  <w:marRight w:val="0"/>
                  <w:marTop w:val="0"/>
                  <w:marBottom w:val="0"/>
                  <w:divBdr>
                    <w:top w:val="none" w:sz="0" w:space="0" w:color="auto"/>
                    <w:left w:val="none" w:sz="0" w:space="0" w:color="auto"/>
                    <w:bottom w:val="none" w:sz="0" w:space="0" w:color="auto"/>
                    <w:right w:val="none" w:sz="0" w:space="0" w:color="auto"/>
                  </w:divBdr>
                  <w:divsChild>
                    <w:div w:id="168396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884535">
      <w:bodyDiv w:val="1"/>
      <w:marLeft w:val="0"/>
      <w:marRight w:val="0"/>
      <w:marTop w:val="0"/>
      <w:marBottom w:val="0"/>
      <w:divBdr>
        <w:top w:val="none" w:sz="0" w:space="0" w:color="auto"/>
        <w:left w:val="none" w:sz="0" w:space="0" w:color="auto"/>
        <w:bottom w:val="none" w:sz="0" w:space="0" w:color="auto"/>
        <w:right w:val="none" w:sz="0" w:space="0" w:color="auto"/>
      </w:divBdr>
    </w:div>
    <w:div w:id="1144197491">
      <w:bodyDiv w:val="1"/>
      <w:marLeft w:val="0"/>
      <w:marRight w:val="0"/>
      <w:marTop w:val="0"/>
      <w:marBottom w:val="0"/>
      <w:divBdr>
        <w:top w:val="none" w:sz="0" w:space="0" w:color="auto"/>
        <w:left w:val="none" w:sz="0" w:space="0" w:color="auto"/>
        <w:bottom w:val="none" w:sz="0" w:space="0" w:color="auto"/>
        <w:right w:val="none" w:sz="0" w:space="0" w:color="auto"/>
      </w:divBdr>
    </w:div>
    <w:div w:id="1204173307">
      <w:bodyDiv w:val="1"/>
      <w:marLeft w:val="0"/>
      <w:marRight w:val="0"/>
      <w:marTop w:val="0"/>
      <w:marBottom w:val="0"/>
      <w:divBdr>
        <w:top w:val="none" w:sz="0" w:space="0" w:color="auto"/>
        <w:left w:val="none" w:sz="0" w:space="0" w:color="auto"/>
        <w:bottom w:val="none" w:sz="0" w:space="0" w:color="auto"/>
        <w:right w:val="none" w:sz="0" w:space="0" w:color="auto"/>
      </w:divBdr>
    </w:div>
    <w:div w:id="1805730082">
      <w:bodyDiv w:val="1"/>
      <w:marLeft w:val="0"/>
      <w:marRight w:val="0"/>
      <w:marTop w:val="0"/>
      <w:marBottom w:val="0"/>
      <w:divBdr>
        <w:top w:val="none" w:sz="0" w:space="0" w:color="auto"/>
        <w:left w:val="none" w:sz="0" w:space="0" w:color="auto"/>
        <w:bottom w:val="none" w:sz="0" w:space="0" w:color="auto"/>
        <w:right w:val="none" w:sz="0" w:space="0" w:color="auto"/>
      </w:divBdr>
    </w:div>
    <w:div w:id="1823427560">
      <w:bodyDiv w:val="1"/>
      <w:marLeft w:val="0"/>
      <w:marRight w:val="0"/>
      <w:marTop w:val="0"/>
      <w:marBottom w:val="0"/>
      <w:divBdr>
        <w:top w:val="none" w:sz="0" w:space="0" w:color="auto"/>
        <w:left w:val="none" w:sz="0" w:space="0" w:color="auto"/>
        <w:bottom w:val="none" w:sz="0" w:space="0" w:color="auto"/>
        <w:right w:val="none" w:sz="0" w:space="0" w:color="auto"/>
      </w:divBdr>
    </w:div>
    <w:div w:id="2131167352">
      <w:bodyDiv w:val="1"/>
      <w:marLeft w:val="0"/>
      <w:marRight w:val="0"/>
      <w:marTop w:val="0"/>
      <w:marBottom w:val="0"/>
      <w:divBdr>
        <w:top w:val="none" w:sz="0" w:space="0" w:color="auto"/>
        <w:left w:val="none" w:sz="0" w:space="0" w:color="auto"/>
        <w:bottom w:val="none" w:sz="0" w:space="0" w:color="auto"/>
        <w:right w:val="none" w:sz="0" w:space="0" w:color="auto"/>
      </w:divBdr>
      <w:divsChild>
        <w:div w:id="31611324">
          <w:marLeft w:val="0"/>
          <w:marRight w:val="0"/>
          <w:marTop w:val="0"/>
          <w:marBottom w:val="0"/>
          <w:divBdr>
            <w:top w:val="none" w:sz="0" w:space="0" w:color="auto"/>
            <w:left w:val="none" w:sz="0" w:space="0" w:color="auto"/>
            <w:bottom w:val="none" w:sz="0" w:space="0" w:color="auto"/>
            <w:right w:val="none" w:sz="0" w:space="0" w:color="auto"/>
          </w:divBdr>
        </w:div>
        <w:div w:id="38671166">
          <w:marLeft w:val="0"/>
          <w:marRight w:val="0"/>
          <w:marTop w:val="0"/>
          <w:marBottom w:val="0"/>
          <w:divBdr>
            <w:top w:val="none" w:sz="0" w:space="0" w:color="auto"/>
            <w:left w:val="none" w:sz="0" w:space="0" w:color="auto"/>
            <w:bottom w:val="none" w:sz="0" w:space="0" w:color="auto"/>
            <w:right w:val="none" w:sz="0" w:space="0" w:color="auto"/>
          </w:divBdr>
        </w:div>
        <w:div w:id="322659438">
          <w:marLeft w:val="0"/>
          <w:marRight w:val="0"/>
          <w:marTop w:val="0"/>
          <w:marBottom w:val="0"/>
          <w:divBdr>
            <w:top w:val="none" w:sz="0" w:space="0" w:color="auto"/>
            <w:left w:val="none" w:sz="0" w:space="0" w:color="auto"/>
            <w:bottom w:val="none" w:sz="0" w:space="0" w:color="auto"/>
            <w:right w:val="none" w:sz="0" w:space="0" w:color="auto"/>
          </w:divBdr>
        </w:div>
        <w:div w:id="909005819">
          <w:marLeft w:val="0"/>
          <w:marRight w:val="0"/>
          <w:marTop w:val="0"/>
          <w:marBottom w:val="0"/>
          <w:divBdr>
            <w:top w:val="none" w:sz="0" w:space="0" w:color="auto"/>
            <w:left w:val="none" w:sz="0" w:space="0" w:color="auto"/>
            <w:bottom w:val="none" w:sz="0" w:space="0" w:color="auto"/>
            <w:right w:val="none" w:sz="0" w:space="0" w:color="auto"/>
          </w:divBdr>
        </w:div>
        <w:div w:id="1009793211">
          <w:marLeft w:val="0"/>
          <w:marRight w:val="0"/>
          <w:marTop w:val="0"/>
          <w:marBottom w:val="0"/>
          <w:divBdr>
            <w:top w:val="none" w:sz="0" w:space="0" w:color="auto"/>
            <w:left w:val="none" w:sz="0" w:space="0" w:color="auto"/>
            <w:bottom w:val="none" w:sz="0" w:space="0" w:color="auto"/>
            <w:right w:val="none" w:sz="0" w:space="0" w:color="auto"/>
          </w:divBdr>
        </w:div>
        <w:div w:id="1123228068">
          <w:marLeft w:val="0"/>
          <w:marRight w:val="0"/>
          <w:marTop w:val="0"/>
          <w:marBottom w:val="0"/>
          <w:divBdr>
            <w:top w:val="none" w:sz="0" w:space="0" w:color="auto"/>
            <w:left w:val="none" w:sz="0" w:space="0" w:color="auto"/>
            <w:bottom w:val="none" w:sz="0" w:space="0" w:color="auto"/>
            <w:right w:val="none" w:sz="0" w:space="0" w:color="auto"/>
          </w:divBdr>
        </w:div>
        <w:div w:id="1203204567">
          <w:marLeft w:val="0"/>
          <w:marRight w:val="0"/>
          <w:marTop w:val="0"/>
          <w:marBottom w:val="0"/>
          <w:divBdr>
            <w:top w:val="none" w:sz="0" w:space="0" w:color="auto"/>
            <w:left w:val="none" w:sz="0" w:space="0" w:color="auto"/>
            <w:bottom w:val="none" w:sz="0" w:space="0" w:color="auto"/>
            <w:right w:val="none" w:sz="0" w:space="0" w:color="auto"/>
          </w:divBdr>
        </w:div>
        <w:div w:id="1285892305">
          <w:marLeft w:val="0"/>
          <w:marRight w:val="0"/>
          <w:marTop w:val="0"/>
          <w:marBottom w:val="0"/>
          <w:divBdr>
            <w:top w:val="none" w:sz="0" w:space="0" w:color="auto"/>
            <w:left w:val="none" w:sz="0" w:space="0" w:color="auto"/>
            <w:bottom w:val="none" w:sz="0" w:space="0" w:color="auto"/>
            <w:right w:val="none" w:sz="0" w:space="0" w:color="auto"/>
          </w:divBdr>
        </w:div>
        <w:div w:id="1306275532">
          <w:marLeft w:val="0"/>
          <w:marRight w:val="0"/>
          <w:marTop w:val="0"/>
          <w:marBottom w:val="0"/>
          <w:divBdr>
            <w:top w:val="none" w:sz="0" w:space="0" w:color="auto"/>
            <w:left w:val="none" w:sz="0" w:space="0" w:color="auto"/>
            <w:bottom w:val="none" w:sz="0" w:space="0" w:color="auto"/>
            <w:right w:val="none" w:sz="0" w:space="0" w:color="auto"/>
          </w:divBdr>
        </w:div>
        <w:div w:id="1307399376">
          <w:marLeft w:val="0"/>
          <w:marRight w:val="0"/>
          <w:marTop w:val="0"/>
          <w:marBottom w:val="0"/>
          <w:divBdr>
            <w:top w:val="none" w:sz="0" w:space="0" w:color="auto"/>
            <w:left w:val="none" w:sz="0" w:space="0" w:color="auto"/>
            <w:bottom w:val="none" w:sz="0" w:space="0" w:color="auto"/>
            <w:right w:val="none" w:sz="0" w:space="0" w:color="auto"/>
          </w:divBdr>
        </w:div>
        <w:div w:id="1309045143">
          <w:marLeft w:val="0"/>
          <w:marRight w:val="0"/>
          <w:marTop w:val="0"/>
          <w:marBottom w:val="0"/>
          <w:divBdr>
            <w:top w:val="none" w:sz="0" w:space="0" w:color="auto"/>
            <w:left w:val="none" w:sz="0" w:space="0" w:color="auto"/>
            <w:bottom w:val="none" w:sz="0" w:space="0" w:color="auto"/>
            <w:right w:val="none" w:sz="0" w:space="0" w:color="auto"/>
          </w:divBdr>
        </w:div>
        <w:div w:id="1327396320">
          <w:marLeft w:val="0"/>
          <w:marRight w:val="0"/>
          <w:marTop w:val="0"/>
          <w:marBottom w:val="0"/>
          <w:divBdr>
            <w:top w:val="none" w:sz="0" w:space="0" w:color="auto"/>
            <w:left w:val="none" w:sz="0" w:space="0" w:color="auto"/>
            <w:bottom w:val="none" w:sz="0" w:space="0" w:color="auto"/>
            <w:right w:val="none" w:sz="0" w:space="0" w:color="auto"/>
          </w:divBdr>
        </w:div>
        <w:div w:id="1370104704">
          <w:marLeft w:val="0"/>
          <w:marRight w:val="0"/>
          <w:marTop w:val="0"/>
          <w:marBottom w:val="0"/>
          <w:divBdr>
            <w:top w:val="none" w:sz="0" w:space="0" w:color="auto"/>
            <w:left w:val="none" w:sz="0" w:space="0" w:color="auto"/>
            <w:bottom w:val="none" w:sz="0" w:space="0" w:color="auto"/>
            <w:right w:val="none" w:sz="0" w:space="0" w:color="auto"/>
          </w:divBdr>
        </w:div>
        <w:div w:id="1372876656">
          <w:marLeft w:val="0"/>
          <w:marRight w:val="0"/>
          <w:marTop w:val="0"/>
          <w:marBottom w:val="0"/>
          <w:divBdr>
            <w:top w:val="none" w:sz="0" w:space="0" w:color="auto"/>
            <w:left w:val="none" w:sz="0" w:space="0" w:color="auto"/>
            <w:bottom w:val="none" w:sz="0" w:space="0" w:color="auto"/>
            <w:right w:val="none" w:sz="0" w:space="0" w:color="auto"/>
          </w:divBdr>
        </w:div>
        <w:div w:id="1490828658">
          <w:marLeft w:val="0"/>
          <w:marRight w:val="0"/>
          <w:marTop w:val="0"/>
          <w:marBottom w:val="0"/>
          <w:divBdr>
            <w:top w:val="none" w:sz="0" w:space="0" w:color="auto"/>
            <w:left w:val="none" w:sz="0" w:space="0" w:color="auto"/>
            <w:bottom w:val="none" w:sz="0" w:space="0" w:color="auto"/>
            <w:right w:val="none" w:sz="0" w:space="0" w:color="auto"/>
          </w:divBdr>
        </w:div>
        <w:div w:id="1525513974">
          <w:marLeft w:val="0"/>
          <w:marRight w:val="0"/>
          <w:marTop w:val="0"/>
          <w:marBottom w:val="0"/>
          <w:divBdr>
            <w:top w:val="none" w:sz="0" w:space="0" w:color="auto"/>
            <w:left w:val="none" w:sz="0" w:space="0" w:color="auto"/>
            <w:bottom w:val="none" w:sz="0" w:space="0" w:color="auto"/>
            <w:right w:val="none" w:sz="0" w:space="0" w:color="auto"/>
          </w:divBdr>
        </w:div>
        <w:div w:id="1533613309">
          <w:marLeft w:val="0"/>
          <w:marRight w:val="0"/>
          <w:marTop w:val="0"/>
          <w:marBottom w:val="0"/>
          <w:divBdr>
            <w:top w:val="none" w:sz="0" w:space="0" w:color="auto"/>
            <w:left w:val="none" w:sz="0" w:space="0" w:color="auto"/>
            <w:bottom w:val="none" w:sz="0" w:space="0" w:color="auto"/>
            <w:right w:val="none" w:sz="0" w:space="0" w:color="auto"/>
          </w:divBdr>
        </w:div>
        <w:div w:id="1546135871">
          <w:marLeft w:val="0"/>
          <w:marRight w:val="0"/>
          <w:marTop w:val="0"/>
          <w:marBottom w:val="0"/>
          <w:divBdr>
            <w:top w:val="none" w:sz="0" w:space="0" w:color="auto"/>
            <w:left w:val="none" w:sz="0" w:space="0" w:color="auto"/>
            <w:bottom w:val="none" w:sz="0" w:space="0" w:color="auto"/>
            <w:right w:val="none" w:sz="0" w:space="0" w:color="auto"/>
          </w:divBdr>
        </w:div>
        <w:div w:id="1560365407">
          <w:marLeft w:val="0"/>
          <w:marRight w:val="0"/>
          <w:marTop w:val="0"/>
          <w:marBottom w:val="0"/>
          <w:divBdr>
            <w:top w:val="none" w:sz="0" w:space="0" w:color="auto"/>
            <w:left w:val="none" w:sz="0" w:space="0" w:color="auto"/>
            <w:bottom w:val="none" w:sz="0" w:space="0" w:color="auto"/>
            <w:right w:val="none" w:sz="0" w:space="0" w:color="auto"/>
          </w:divBdr>
        </w:div>
        <w:div w:id="1632782173">
          <w:marLeft w:val="0"/>
          <w:marRight w:val="0"/>
          <w:marTop w:val="0"/>
          <w:marBottom w:val="0"/>
          <w:divBdr>
            <w:top w:val="none" w:sz="0" w:space="0" w:color="auto"/>
            <w:left w:val="none" w:sz="0" w:space="0" w:color="auto"/>
            <w:bottom w:val="none" w:sz="0" w:space="0" w:color="auto"/>
            <w:right w:val="none" w:sz="0" w:space="0" w:color="auto"/>
          </w:divBdr>
        </w:div>
        <w:div w:id="1665888920">
          <w:marLeft w:val="0"/>
          <w:marRight w:val="0"/>
          <w:marTop w:val="0"/>
          <w:marBottom w:val="0"/>
          <w:divBdr>
            <w:top w:val="none" w:sz="0" w:space="0" w:color="auto"/>
            <w:left w:val="none" w:sz="0" w:space="0" w:color="auto"/>
            <w:bottom w:val="none" w:sz="0" w:space="0" w:color="auto"/>
            <w:right w:val="none" w:sz="0" w:space="0" w:color="auto"/>
          </w:divBdr>
        </w:div>
        <w:div w:id="1931429396">
          <w:marLeft w:val="0"/>
          <w:marRight w:val="0"/>
          <w:marTop w:val="0"/>
          <w:marBottom w:val="0"/>
          <w:divBdr>
            <w:top w:val="none" w:sz="0" w:space="0" w:color="auto"/>
            <w:left w:val="none" w:sz="0" w:space="0" w:color="auto"/>
            <w:bottom w:val="none" w:sz="0" w:space="0" w:color="auto"/>
            <w:right w:val="none" w:sz="0" w:space="0" w:color="auto"/>
          </w:divBdr>
        </w:div>
        <w:div w:id="1993750905">
          <w:marLeft w:val="0"/>
          <w:marRight w:val="0"/>
          <w:marTop w:val="0"/>
          <w:marBottom w:val="0"/>
          <w:divBdr>
            <w:top w:val="none" w:sz="0" w:space="0" w:color="auto"/>
            <w:left w:val="none" w:sz="0" w:space="0" w:color="auto"/>
            <w:bottom w:val="none" w:sz="0" w:space="0" w:color="auto"/>
            <w:right w:val="none" w:sz="0" w:space="0" w:color="auto"/>
          </w:divBdr>
        </w:div>
        <w:div w:id="2009016035">
          <w:marLeft w:val="0"/>
          <w:marRight w:val="0"/>
          <w:marTop w:val="0"/>
          <w:marBottom w:val="0"/>
          <w:divBdr>
            <w:top w:val="none" w:sz="0" w:space="0" w:color="auto"/>
            <w:left w:val="none" w:sz="0" w:space="0" w:color="auto"/>
            <w:bottom w:val="none" w:sz="0" w:space="0" w:color="auto"/>
            <w:right w:val="none" w:sz="0" w:space="0" w:color="auto"/>
          </w:divBdr>
        </w:div>
        <w:div w:id="2019040411">
          <w:marLeft w:val="0"/>
          <w:marRight w:val="0"/>
          <w:marTop w:val="0"/>
          <w:marBottom w:val="0"/>
          <w:divBdr>
            <w:top w:val="none" w:sz="0" w:space="0" w:color="auto"/>
            <w:left w:val="none" w:sz="0" w:space="0" w:color="auto"/>
            <w:bottom w:val="none" w:sz="0" w:space="0" w:color="auto"/>
            <w:right w:val="none" w:sz="0" w:space="0" w:color="auto"/>
          </w:divBdr>
        </w:div>
        <w:div w:id="2034183256">
          <w:marLeft w:val="0"/>
          <w:marRight w:val="0"/>
          <w:marTop w:val="0"/>
          <w:marBottom w:val="0"/>
          <w:divBdr>
            <w:top w:val="none" w:sz="0" w:space="0" w:color="auto"/>
            <w:left w:val="none" w:sz="0" w:space="0" w:color="auto"/>
            <w:bottom w:val="none" w:sz="0" w:space="0" w:color="auto"/>
            <w:right w:val="none" w:sz="0" w:space="0" w:color="auto"/>
          </w:divBdr>
        </w:div>
        <w:div w:id="2049910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agenciaatenea.gov.co/"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agenciaatenea.gov.co/" TargetMode="External"/><Relationship Id="rId2" Type="http://schemas.openxmlformats.org/officeDocument/2006/relationships/hyperlink" Target="https://agenciaatenea.gov.co/"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A65E7F3BD679B54993C4CF4D2A645DBB" ma:contentTypeVersion="19" ma:contentTypeDescription="Crear nuevo documento." ma:contentTypeScope="" ma:versionID="9f7fee2b66df266f8eb0979c04866e2f">
  <xsd:schema xmlns:xsd="http://www.w3.org/2001/XMLSchema" xmlns:xs="http://www.w3.org/2001/XMLSchema" xmlns:p="http://schemas.microsoft.com/office/2006/metadata/properties" xmlns:ns2="29a85b09-6f16-4e2b-8fc5-08de95d491be" xmlns:ns3="ef29cc4e-0fec-458e-8e28-ae805196e7bb" targetNamespace="http://schemas.microsoft.com/office/2006/metadata/properties" ma:root="true" ma:fieldsID="20eb7f21fb2ca9495408ca6314b920bc" ns2:_="" ns3:_="">
    <xsd:import namespace="29a85b09-6f16-4e2b-8fc5-08de95d491be"/>
    <xsd:import namespace="ef29cc4e-0fec-458e-8e28-ae805196e7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ApprovalAssignedTo" minOccurs="0"/>
                <xsd:element ref="ns2:_ApprovalRespondedBy" minOccurs="0"/>
                <xsd:element ref="ns2:_ApprovalSentBy" minOccurs="0"/>
                <xsd:element ref="ns2:_ApprovalStatus" minOccurs="0"/>
                <xsd:element ref="ns2:fechayho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85b09-6f16-4e2b-8fc5-08de95d491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_ApprovalAssignedTo" ma:index="22" nillable="true" ma:displayName="Aprobadore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3" nillable="true" ma:displayName="Respuesta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4" nillable="true" ma:displayName="Aprobación del Cread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5" nillable="true" ma:displayName="Estado de aprobación" ma:internalName="_ApprovalStatus" ma:readOnly="true">
      <xsd:simpleType>
        <xsd:restriction base="dms:Unknown"/>
      </xsd:simpleType>
    </xsd:element>
    <xsd:element name="fechayhora" ma:index="26" nillable="true" ma:displayName="fecha y hora" ma:format="DateOnly" ma:internalName="fechayhora">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f29cc4e-0fec-458e-8e28-ae805196e7b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a526d35-b05b-41c1-8504-cdcfc68b1c11}" ma:internalName="TaxCatchAll" ma:showField="CatchAllData" ma:web="ef29cc4e-0fec-458e-8e28-ae805196e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f29cc4e-0fec-458e-8e28-ae805196e7bb" xsi:nil="true"/>
    <lcf76f155ced4ddcb4097134ff3c332f xmlns="29a85b09-6f16-4e2b-8fc5-08de95d491be">
      <Terms xmlns="http://schemas.microsoft.com/office/infopath/2007/PartnerControls"/>
    </lcf76f155ced4ddcb4097134ff3c332f>
    <_ApprovalAssignedTo xmlns="29a85b09-6f16-4e2b-8fc5-08de95d491be">
      <UserInfo>
        <DisplayName/>
        <AccountId xsi:nil="true"/>
        <AccountType/>
      </UserInfo>
    </_ApprovalAssignedTo>
    <_ApprovalRespondedBy xmlns="29a85b09-6f16-4e2b-8fc5-08de95d491be">
      <UserInfo>
        <DisplayName/>
        <AccountId xsi:nil="true"/>
        <AccountType/>
      </UserInfo>
    </_ApprovalRespondedBy>
    <_ApprovalStatus xmlns="29a85b09-6f16-4e2b-8fc5-08de95d491be">0</_ApprovalStatus>
    <_ApprovalSentBy xmlns="29a85b09-6f16-4e2b-8fc5-08de95d491be">
      <UserInfo>
        <DisplayName/>
        <AccountId xsi:nil="true"/>
        <AccountType/>
      </UserInfo>
    </_ApprovalSentBy>
    <fechayhora xmlns="29a85b09-6f16-4e2b-8fc5-08de95d491be" xsi:nil="true"/>
  </documentManagement>
</p:properties>
</file>

<file path=customXml/itemProps1.xml><?xml version="1.0" encoding="utf-8"?>
<ds:datastoreItem xmlns:ds="http://schemas.openxmlformats.org/officeDocument/2006/customXml" ds:itemID="{7CE2FDC5-B263-4FCF-AF69-0C1B87044D25}">
  <ds:schemaRefs>
    <ds:schemaRef ds:uri="http://schemas.openxmlformats.org/officeDocument/2006/bibliography"/>
  </ds:schemaRefs>
</ds:datastoreItem>
</file>

<file path=customXml/itemProps2.xml><?xml version="1.0" encoding="utf-8"?>
<ds:datastoreItem xmlns:ds="http://schemas.openxmlformats.org/officeDocument/2006/customXml" ds:itemID="{FB025608-B2B0-42D5-BBA3-E39E1BC41E44}">
  <ds:schemaRefs>
    <ds:schemaRef ds:uri="http://schemas.microsoft.com/sharepoint/v3/contenttype/forms"/>
  </ds:schemaRefs>
</ds:datastoreItem>
</file>

<file path=customXml/itemProps3.xml><?xml version="1.0" encoding="utf-8"?>
<ds:datastoreItem xmlns:ds="http://schemas.openxmlformats.org/officeDocument/2006/customXml" ds:itemID="{306D623D-E889-498E-B650-C5BAF19DA007}"/>
</file>

<file path=customXml/itemProps4.xml><?xml version="1.0" encoding="utf-8"?>
<ds:datastoreItem xmlns:ds="http://schemas.openxmlformats.org/officeDocument/2006/customXml" ds:itemID="{0CA7EBC8-6CAD-4316-ACE4-15D89ADED750}">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4860</Words>
  <Characters>26730</Characters>
  <Application>Microsoft Office Word</Application>
  <DocSecurity>0</DocSecurity>
  <Lines>222</Lines>
  <Paragraphs>63</Paragraphs>
  <ScaleCrop>false</ScaleCrop>
  <Company/>
  <LinksUpToDate>false</LinksUpToDate>
  <CharactersWithSpaces>31527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LUDDY OLINFFAR CAMACHO CAMACHO</dc:creator>
  <cp:keywords/>
  <cp:lastModifiedBy>Edwin Leandro Mora Garcia</cp:lastModifiedBy>
  <cp:revision>8</cp:revision>
  <cp:lastPrinted>2022-01-20T04:37:00Z</cp:lastPrinted>
  <dcterms:created xsi:type="dcterms:W3CDTF">2026-02-24T19:56:00Z</dcterms:created>
  <dcterms:modified xsi:type="dcterms:W3CDTF">2026-10-30T21:41:00Z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3082-11.2.0.11254</vt:lpwstr>
  </property>
  <property fmtid="{D5CDD505-2E9C-101B-9397-08002B2CF9AE}" pid="3" name="ICV">
    <vt:lpwstr>FF74AA3F07B444E790793FD5220B58F9</vt:lpwstr>
  </property>
  <property fmtid="{D5CDD505-2E9C-101B-9397-08002B2CF9AE}" pid="4" name="ContentTypeId">
    <vt:lpwstr>0x010100A65E7F3BD679B54993C4CF4D2A645DBB</vt:lpwstr>
  </property>
  <property fmtid="{D5CDD505-2E9C-101B-9397-08002B2CF9AE}" pid="5" name="MediaServiceImageTags">
    <vt:lpwstr/>
  </property>
  <property fmtid="{D5CDD505-2E9C-101B-9397-08002B2CF9AE}" pid="6" name="docLang">
    <vt:lpwstr>es</vt:lpwstr>
  </property>
</Properties>
</file>